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6120"/>
      </w:tblGrid>
      <w:tr w:rsidR="00CD1093" w:rsidRPr="0070640D" w14:paraId="2890CE6D" w14:textId="77777777" w:rsidTr="0074057A">
        <w:trPr>
          <w:trHeight w:val="508"/>
        </w:trPr>
        <w:tc>
          <w:tcPr>
            <w:tcW w:w="6120" w:type="dxa"/>
          </w:tcPr>
          <w:p w14:paraId="7B0A64D7" w14:textId="371922DE" w:rsidR="00B80773" w:rsidRPr="0070640D" w:rsidRDefault="00B80773" w:rsidP="00B80773">
            <w:pPr>
              <w:spacing w:after="0" w:line="240" w:lineRule="auto"/>
              <w:rPr>
                <w:rFonts w:ascii="Times New Roman" w:eastAsia="Times New Roman" w:hAnsi="Times New Roman" w:cs="Times New Roman"/>
                <w:noProof/>
                <w:sz w:val="24"/>
                <w:szCs w:val="24"/>
                <w:lang w:val="pt-PT" w:eastAsia="hr-HR"/>
              </w:rPr>
            </w:pPr>
            <w:r w:rsidRPr="0070640D">
              <w:rPr>
                <w:rFonts w:ascii="Times New Roman" w:eastAsia="Times New Roman" w:hAnsi="Times New Roman" w:cs="Times New Roman"/>
                <w:noProof/>
                <w:sz w:val="24"/>
                <w:szCs w:val="24"/>
                <w:lang w:val="pt-PT" w:eastAsia="hr-HR"/>
              </w:rPr>
              <w:t xml:space="preserve">                         </w:t>
            </w:r>
            <w:r w:rsidR="0074057A" w:rsidRPr="0070640D">
              <w:rPr>
                <w:rFonts w:ascii="Times New Roman" w:eastAsia="Times New Roman" w:hAnsi="Times New Roman" w:cs="Times New Roman"/>
                <w:noProof/>
                <w:sz w:val="24"/>
                <w:szCs w:val="24"/>
                <w:lang w:val="en-US" w:eastAsia="hr-HR"/>
              </w:rPr>
              <w:drawing>
                <wp:inline distT="0" distB="0" distL="0" distR="0" wp14:anchorId="5A5B7DF5" wp14:editId="02FBFBA5">
                  <wp:extent cx="454660" cy="567600"/>
                  <wp:effectExtent l="0" t="0" r="2540" b="4445"/>
                  <wp:docPr id="4" name="Slika 4" descr="Slika na kojoj se prikazuje tekst, isječak crtež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Slika na kojoj se prikazuje tekst, isječak crteža&#10;&#10;Opis je automatski generira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0823" cy="575294"/>
                          </a:xfrm>
                          <a:prstGeom prst="rect">
                            <a:avLst/>
                          </a:prstGeom>
                        </pic:spPr>
                      </pic:pic>
                    </a:graphicData>
                  </a:graphic>
                </wp:inline>
              </w:drawing>
            </w:r>
            <w:r w:rsidRPr="0070640D">
              <w:rPr>
                <w:rFonts w:ascii="Times New Roman" w:eastAsia="Times New Roman" w:hAnsi="Times New Roman" w:cs="Times New Roman"/>
                <w:noProof/>
                <w:sz w:val="24"/>
                <w:szCs w:val="24"/>
                <w:lang w:val="pt-PT" w:eastAsia="hr-HR"/>
              </w:rPr>
              <w:tab/>
              <w:t xml:space="preserve">    </w:t>
            </w:r>
          </w:p>
          <w:p w14:paraId="58CB8078" w14:textId="77777777" w:rsidR="00B80773" w:rsidRPr="0070640D" w:rsidRDefault="00B80773" w:rsidP="0074057A">
            <w:pPr>
              <w:spacing w:after="0" w:line="240" w:lineRule="auto"/>
              <w:jc w:val="center"/>
              <w:rPr>
                <w:rFonts w:ascii="Times New Roman" w:eastAsia="Times New Roman" w:hAnsi="Times New Roman" w:cs="Times New Roman"/>
                <w:sz w:val="24"/>
                <w:szCs w:val="24"/>
                <w:lang w:val="pt-PT" w:eastAsia="hr-HR"/>
              </w:rPr>
            </w:pPr>
          </w:p>
          <w:p w14:paraId="120C6FD0" w14:textId="73BBA991" w:rsidR="00B80773" w:rsidRPr="0070640D" w:rsidRDefault="0074057A" w:rsidP="0074057A">
            <w:pPr>
              <w:spacing w:after="0" w:line="240" w:lineRule="auto"/>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 xml:space="preserve">          </w:t>
            </w:r>
            <w:r w:rsidR="00B80773" w:rsidRPr="0070640D">
              <w:rPr>
                <w:rFonts w:ascii="Times New Roman" w:eastAsia="Times New Roman" w:hAnsi="Times New Roman" w:cs="Times New Roman"/>
                <w:bCs/>
                <w:sz w:val="24"/>
                <w:szCs w:val="24"/>
                <w:lang w:eastAsia="hr-HR"/>
              </w:rPr>
              <w:t>REPUBLIKA HRVATSKA</w:t>
            </w:r>
          </w:p>
          <w:p w14:paraId="022A277A" w14:textId="1C7978B1" w:rsidR="00B80773" w:rsidRPr="0070640D" w:rsidRDefault="00B80773" w:rsidP="0074057A">
            <w:pPr>
              <w:tabs>
                <w:tab w:val="left" w:pos="540"/>
              </w:tabs>
              <w:spacing w:after="0" w:line="240" w:lineRule="auto"/>
              <w:rPr>
                <w:rFonts w:ascii="Times New Roman" w:eastAsia="Times New Roman" w:hAnsi="Times New Roman" w:cs="Times New Roman"/>
                <w:bCs/>
                <w:sz w:val="24"/>
                <w:szCs w:val="24"/>
                <w:lang w:eastAsia="hr-HR"/>
              </w:rPr>
            </w:pPr>
            <w:r w:rsidRPr="0070640D">
              <w:rPr>
                <w:rFonts w:ascii="Times New Roman" w:eastAsia="Times New Roman" w:hAnsi="Times New Roman" w:cs="Times New Roman"/>
                <w:bCs/>
                <w:sz w:val="24"/>
                <w:szCs w:val="24"/>
                <w:lang w:eastAsia="hr-HR"/>
              </w:rPr>
              <w:t>OSJEČKO-BARANJSKA ŽUPANIJA</w:t>
            </w:r>
          </w:p>
          <w:p w14:paraId="26392D8B" w14:textId="77777777" w:rsidR="00B80773" w:rsidRPr="0070640D" w:rsidRDefault="00B80773" w:rsidP="0074057A">
            <w:pPr>
              <w:spacing w:after="0" w:line="0" w:lineRule="atLeast"/>
              <w:jc w:val="center"/>
              <w:rPr>
                <w:rFonts w:ascii="Times New Roman" w:eastAsia="Times New Roman" w:hAnsi="Times New Roman" w:cs="Times New Roman"/>
                <w:sz w:val="24"/>
                <w:szCs w:val="24"/>
                <w:lang w:eastAsia="hr-HR"/>
              </w:rPr>
            </w:pPr>
            <w:r w:rsidRPr="0070640D">
              <w:rPr>
                <w:rFonts w:ascii="Times New Roman" w:eastAsia="Times New Roman" w:hAnsi="Times New Roman" w:cs="Times New Roman"/>
                <w:noProof/>
                <w:sz w:val="24"/>
                <w:szCs w:val="24"/>
                <w:lang w:eastAsia="hr-HR"/>
              </w:rPr>
              <w:drawing>
                <wp:anchor distT="0" distB="0" distL="114300" distR="114300" simplePos="0" relativeHeight="251659264" behindDoc="1" locked="0" layoutInCell="1" allowOverlap="1" wp14:anchorId="518CDA04" wp14:editId="71088369">
                  <wp:simplePos x="0" y="0"/>
                  <wp:positionH relativeFrom="column">
                    <wp:posOffset>37465</wp:posOffset>
                  </wp:positionH>
                  <wp:positionV relativeFrom="paragraph">
                    <wp:posOffset>96520</wp:posOffset>
                  </wp:positionV>
                  <wp:extent cx="255905" cy="335280"/>
                  <wp:effectExtent l="0" t="0" r="0" b="762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5905" cy="335280"/>
                          </a:xfrm>
                          <a:prstGeom prst="rect">
                            <a:avLst/>
                          </a:prstGeom>
                          <a:noFill/>
                        </pic:spPr>
                      </pic:pic>
                    </a:graphicData>
                  </a:graphic>
                  <wp14:sizeRelH relativeFrom="page">
                    <wp14:pctWidth>0</wp14:pctWidth>
                  </wp14:sizeRelH>
                  <wp14:sizeRelV relativeFrom="page">
                    <wp14:pctHeight>0</wp14:pctHeight>
                  </wp14:sizeRelV>
                </wp:anchor>
              </w:drawing>
            </w:r>
          </w:p>
          <w:p w14:paraId="7A94E624" w14:textId="7B17D931" w:rsidR="00B80773" w:rsidRPr="0070640D" w:rsidRDefault="00B80773" w:rsidP="0074057A">
            <w:pPr>
              <w:spacing w:after="0" w:line="0" w:lineRule="atLeast"/>
              <w:rPr>
                <w:rFonts w:ascii="Times New Roman" w:eastAsia="Times New Roman" w:hAnsi="Times New Roman" w:cs="Times New Roman"/>
                <w:bCs/>
                <w:sz w:val="24"/>
                <w:szCs w:val="24"/>
                <w:lang w:eastAsia="hr-HR"/>
              </w:rPr>
            </w:pPr>
            <w:r w:rsidRPr="0070640D">
              <w:rPr>
                <w:rFonts w:ascii="Times New Roman" w:eastAsia="Times New Roman" w:hAnsi="Times New Roman" w:cs="Times New Roman"/>
                <w:bCs/>
                <w:sz w:val="24"/>
                <w:szCs w:val="24"/>
                <w:lang w:eastAsia="hr-HR"/>
              </w:rPr>
              <w:t>G R A D  O S I J E K</w:t>
            </w:r>
          </w:p>
          <w:p w14:paraId="3D4DF035" w14:textId="77777777" w:rsidR="00B80773" w:rsidRPr="0070640D" w:rsidRDefault="00B80773" w:rsidP="0074057A">
            <w:pPr>
              <w:spacing w:after="0" w:line="0" w:lineRule="atLeast"/>
              <w:jc w:val="center"/>
              <w:rPr>
                <w:rFonts w:ascii="Times New Roman" w:eastAsia="Times New Roman" w:hAnsi="Times New Roman" w:cs="Times New Roman"/>
                <w:sz w:val="24"/>
                <w:szCs w:val="24"/>
                <w:lang w:eastAsia="hr-HR"/>
              </w:rPr>
            </w:pPr>
          </w:p>
          <w:p w14:paraId="4AF8AF01" w14:textId="77777777" w:rsidR="0074057A" w:rsidRDefault="00B80773" w:rsidP="0074057A">
            <w:pPr>
              <w:spacing w:after="0" w:line="0" w:lineRule="atLeast"/>
              <w:rPr>
                <w:rFonts w:ascii="Times New Roman" w:eastAsia="Times New Roman" w:hAnsi="Times New Roman" w:cs="Times New Roman"/>
                <w:sz w:val="24"/>
                <w:szCs w:val="24"/>
                <w:lang w:eastAsia="hr-HR"/>
              </w:rPr>
            </w:pPr>
            <w:r w:rsidRPr="0070640D">
              <w:rPr>
                <w:rFonts w:ascii="Times New Roman" w:eastAsia="Times New Roman" w:hAnsi="Times New Roman" w:cs="Times New Roman"/>
                <w:sz w:val="24"/>
                <w:szCs w:val="24"/>
                <w:lang w:eastAsia="hr-HR"/>
              </w:rPr>
              <w:t>UPRAVNI ODJEL ZA PROSTORNO UREĐENJE,</w:t>
            </w:r>
          </w:p>
          <w:p w14:paraId="461B82A1" w14:textId="1D1508A0" w:rsidR="00B80773" w:rsidRPr="0070640D" w:rsidRDefault="00B80773" w:rsidP="0074057A">
            <w:pPr>
              <w:spacing w:after="0" w:line="0" w:lineRule="atLeast"/>
              <w:rPr>
                <w:rFonts w:ascii="Times New Roman" w:eastAsia="Times New Roman" w:hAnsi="Times New Roman" w:cs="Times New Roman"/>
                <w:sz w:val="24"/>
                <w:szCs w:val="24"/>
                <w:lang w:eastAsia="hr-HR"/>
              </w:rPr>
            </w:pPr>
            <w:r w:rsidRPr="0070640D">
              <w:rPr>
                <w:rFonts w:ascii="Times New Roman" w:eastAsia="Times New Roman" w:hAnsi="Times New Roman" w:cs="Times New Roman"/>
                <w:sz w:val="24"/>
                <w:szCs w:val="24"/>
                <w:lang w:eastAsia="hr-HR"/>
              </w:rPr>
              <w:t>GRADITELJSTVO I ZAŠTITU OKOLIŠA</w:t>
            </w:r>
          </w:p>
          <w:p w14:paraId="4C3857E5" w14:textId="77777777" w:rsidR="00250E57" w:rsidRPr="0070640D" w:rsidRDefault="00250E57" w:rsidP="00B80773">
            <w:pPr>
              <w:rPr>
                <w:rFonts w:ascii="Times New Roman" w:eastAsia="Times New Roman" w:hAnsi="Times New Roman" w:cs="Times New Roman"/>
                <w:noProof/>
                <w:sz w:val="24"/>
                <w:szCs w:val="24"/>
                <w:lang w:eastAsia="hr-HR"/>
              </w:rPr>
            </w:pPr>
          </w:p>
        </w:tc>
      </w:tr>
    </w:tbl>
    <w:p w14:paraId="564BE418" w14:textId="05915998" w:rsidR="00250E57" w:rsidRPr="001C2DEE" w:rsidRDefault="00250E57" w:rsidP="00250E57">
      <w:pPr>
        <w:spacing w:after="0" w:line="240" w:lineRule="auto"/>
        <w:rPr>
          <w:rFonts w:ascii="Times New Roman" w:eastAsia="Times New Roman" w:hAnsi="Times New Roman" w:cs="Times New Roman"/>
          <w:noProof/>
          <w:sz w:val="24"/>
          <w:szCs w:val="24"/>
        </w:rPr>
      </w:pPr>
      <w:r w:rsidRPr="001C2DEE">
        <w:rPr>
          <w:rFonts w:ascii="Times New Roman" w:eastAsia="Times New Roman" w:hAnsi="Times New Roman" w:cs="Times New Roman"/>
          <w:noProof/>
          <w:sz w:val="24"/>
          <w:szCs w:val="24"/>
        </w:rPr>
        <w:t>KLASA :  36</w:t>
      </w:r>
      <w:r w:rsidR="007D7790" w:rsidRPr="001C2DEE">
        <w:rPr>
          <w:rFonts w:ascii="Times New Roman" w:eastAsia="Times New Roman" w:hAnsi="Times New Roman" w:cs="Times New Roman"/>
          <w:noProof/>
          <w:sz w:val="24"/>
          <w:szCs w:val="24"/>
        </w:rPr>
        <w:t>0</w:t>
      </w:r>
      <w:r w:rsidRPr="001C2DEE">
        <w:rPr>
          <w:rFonts w:ascii="Times New Roman" w:eastAsia="Times New Roman" w:hAnsi="Times New Roman" w:cs="Times New Roman"/>
          <w:noProof/>
          <w:sz w:val="24"/>
          <w:szCs w:val="24"/>
        </w:rPr>
        <w:t>-0</w:t>
      </w:r>
      <w:r w:rsidR="007D7790" w:rsidRPr="001C2DEE">
        <w:rPr>
          <w:rFonts w:ascii="Times New Roman" w:eastAsia="Times New Roman" w:hAnsi="Times New Roman" w:cs="Times New Roman"/>
          <w:noProof/>
          <w:sz w:val="24"/>
          <w:szCs w:val="24"/>
        </w:rPr>
        <w:t>9</w:t>
      </w:r>
      <w:r w:rsidRPr="001C2DEE">
        <w:rPr>
          <w:rFonts w:ascii="Times New Roman" w:eastAsia="Times New Roman" w:hAnsi="Times New Roman" w:cs="Times New Roman"/>
          <w:noProof/>
          <w:sz w:val="24"/>
          <w:szCs w:val="24"/>
        </w:rPr>
        <w:t>/2</w:t>
      </w:r>
      <w:r w:rsidR="001B26C7" w:rsidRPr="001C2DEE">
        <w:rPr>
          <w:rFonts w:ascii="Times New Roman" w:eastAsia="Times New Roman" w:hAnsi="Times New Roman" w:cs="Times New Roman"/>
          <w:noProof/>
          <w:sz w:val="24"/>
          <w:szCs w:val="24"/>
        </w:rPr>
        <w:t>6</w:t>
      </w:r>
      <w:r w:rsidRPr="001C2DEE">
        <w:rPr>
          <w:rFonts w:ascii="Times New Roman" w:eastAsia="Times New Roman" w:hAnsi="Times New Roman" w:cs="Times New Roman"/>
          <w:noProof/>
          <w:sz w:val="24"/>
          <w:szCs w:val="24"/>
        </w:rPr>
        <w:t>-01/</w:t>
      </w:r>
      <w:r w:rsidR="001B26C7" w:rsidRPr="001C2DEE">
        <w:rPr>
          <w:rFonts w:ascii="Times New Roman" w:eastAsia="Times New Roman" w:hAnsi="Times New Roman" w:cs="Times New Roman"/>
          <w:noProof/>
          <w:sz w:val="24"/>
          <w:szCs w:val="24"/>
        </w:rPr>
        <w:t>1</w:t>
      </w:r>
      <w:r w:rsidR="001C2DEE" w:rsidRPr="001C2DEE">
        <w:rPr>
          <w:rFonts w:ascii="Times New Roman" w:eastAsia="Times New Roman" w:hAnsi="Times New Roman" w:cs="Times New Roman"/>
          <w:noProof/>
          <w:sz w:val="24"/>
          <w:szCs w:val="24"/>
        </w:rPr>
        <w:t>2</w:t>
      </w:r>
    </w:p>
    <w:p w14:paraId="387A44E9" w14:textId="7F8736FB" w:rsidR="00250E57" w:rsidRPr="001C2DEE" w:rsidRDefault="00250E57" w:rsidP="00250E57">
      <w:pPr>
        <w:spacing w:after="0" w:line="240" w:lineRule="auto"/>
        <w:rPr>
          <w:rFonts w:ascii="Times New Roman" w:eastAsia="Times New Roman" w:hAnsi="Times New Roman" w:cs="Times New Roman"/>
          <w:noProof/>
          <w:sz w:val="24"/>
          <w:szCs w:val="24"/>
        </w:rPr>
      </w:pPr>
      <w:r w:rsidRPr="001C2DEE">
        <w:rPr>
          <w:rFonts w:ascii="Times New Roman" w:eastAsia="Times New Roman" w:hAnsi="Times New Roman" w:cs="Times New Roman"/>
          <w:noProof/>
          <w:sz w:val="24"/>
          <w:szCs w:val="24"/>
        </w:rPr>
        <w:t>URBROJ : 2158-</w:t>
      </w:r>
      <w:r w:rsidR="001C2DEE" w:rsidRPr="001C2DEE">
        <w:rPr>
          <w:rFonts w:ascii="Times New Roman" w:eastAsia="Times New Roman" w:hAnsi="Times New Roman" w:cs="Times New Roman"/>
          <w:noProof/>
          <w:sz w:val="24"/>
          <w:szCs w:val="24"/>
        </w:rPr>
        <w:t>1</w:t>
      </w:r>
      <w:r w:rsidRPr="001C2DEE">
        <w:rPr>
          <w:rFonts w:ascii="Times New Roman" w:eastAsia="Times New Roman" w:hAnsi="Times New Roman" w:cs="Times New Roman"/>
          <w:noProof/>
          <w:sz w:val="24"/>
          <w:szCs w:val="24"/>
        </w:rPr>
        <w:t>-17-03/</w:t>
      </w:r>
      <w:r w:rsidR="005A2434" w:rsidRPr="001C2DEE">
        <w:rPr>
          <w:rFonts w:ascii="Times New Roman" w:eastAsia="Times New Roman" w:hAnsi="Times New Roman" w:cs="Times New Roman"/>
          <w:noProof/>
          <w:sz w:val="24"/>
          <w:szCs w:val="24"/>
        </w:rPr>
        <w:t>2</w:t>
      </w:r>
      <w:r w:rsidRPr="001C2DEE">
        <w:rPr>
          <w:rFonts w:ascii="Times New Roman" w:eastAsia="Times New Roman" w:hAnsi="Times New Roman" w:cs="Times New Roman"/>
          <w:noProof/>
          <w:sz w:val="24"/>
          <w:szCs w:val="24"/>
        </w:rPr>
        <w:t>-2</w:t>
      </w:r>
      <w:r w:rsidR="001B26C7" w:rsidRPr="001C2DEE">
        <w:rPr>
          <w:rFonts w:ascii="Times New Roman" w:eastAsia="Times New Roman" w:hAnsi="Times New Roman" w:cs="Times New Roman"/>
          <w:noProof/>
          <w:sz w:val="24"/>
          <w:szCs w:val="24"/>
        </w:rPr>
        <w:t>6</w:t>
      </w:r>
      <w:r w:rsidRPr="001C2DEE">
        <w:rPr>
          <w:rFonts w:ascii="Times New Roman" w:eastAsia="Times New Roman" w:hAnsi="Times New Roman" w:cs="Times New Roman"/>
          <w:noProof/>
          <w:sz w:val="24"/>
          <w:szCs w:val="24"/>
        </w:rPr>
        <w:t>-</w:t>
      </w:r>
      <w:r w:rsidR="001C2DEE" w:rsidRPr="001C2DEE">
        <w:rPr>
          <w:rFonts w:ascii="Times New Roman" w:eastAsia="Times New Roman" w:hAnsi="Times New Roman" w:cs="Times New Roman"/>
          <w:noProof/>
          <w:sz w:val="24"/>
          <w:szCs w:val="24"/>
        </w:rPr>
        <w:t>2</w:t>
      </w:r>
    </w:p>
    <w:p w14:paraId="45B27077" w14:textId="02176026" w:rsidR="00250E57" w:rsidRPr="0070640D" w:rsidRDefault="00250E57" w:rsidP="00250E57">
      <w:pPr>
        <w:spacing w:after="0" w:line="240" w:lineRule="auto"/>
        <w:rPr>
          <w:rFonts w:ascii="Times New Roman" w:eastAsia="Times New Roman" w:hAnsi="Times New Roman" w:cs="Times New Roman"/>
          <w:noProof/>
          <w:sz w:val="24"/>
          <w:szCs w:val="24"/>
        </w:rPr>
      </w:pPr>
      <w:r w:rsidRPr="001C2DEE">
        <w:rPr>
          <w:rFonts w:ascii="Times New Roman" w:eastAsia="Times New Roman" w:hAnsi="Times New Roman" w:cs="Times New Roman"/>
          <w:noProof/>
          <w:sz w:val="24"/>
          <w:szCs w:val="24"/>
        </w:rPr>
        <w:t xml:space="preserve">Osijek,  </w:t>
      </w:r>
      <w:r w:rsidR="005A2434" w:rsidRPr="001C2DEE">
        <w:rPr>
          <w:rFonts w:ascii="Times New Roman" w:eastAsia="Times New Roman" w:hAnsi="Times New Roman" w:cs="Times New Roman"/>
          <w:noProof/>
          <w:sz w:val="24"/>
          <w:szCs w:val="24"/>
        </w:rPr>
        <w:t>1</w:t>
      </w:r>
      <w:r w:rsidR="00410F8D" w:rsidRPr="001C2DEE">
        <w:rPr>
          <w:rFonts w:ascii="Times New Roman" w:eastAsia="Times New Roman" w:hAnsi="Times New Roman" w:cs="Times New Roman"/>
          <w:noProof/>
          <w:sz w:val="24"/>
          <w:szCs w:val="24"/>
        </w:rPr>
        <w:t>6</w:t>
      </w:r>
      <w:r w:rsidRPr="001C2DEE">
        <w:rPr>
          <w:rFonts w:ascii="Times New Roman" w:eastAsia="Times New Roman" w:hAnsi="Times New Roman" w:cs="Times New Roman"/>
          <w:noProof/>
          <w:sz w:val="24"/>
          <w:szCs w:val="24"/>
        </w:rPr>
        <w:t>.0</w:t>
      </w:r>
      <w:r w:rsidR="00410F8D" w:rsidRPr="001C2DEE">
        <w:rPr>
          <w:rFonts w:ascii="Times New Roman" w:eastAsia="Times New Roman" w:hAnsi="Times New Roman" w:cs="Times New Roman"/>
          <w:noProof/>
          <w:sz w:val="24"/>
          <w:szCs w:val="24"/>
        </w:rPr>
        <w:t>7</w:t>
      </w:r>
      <w:r w:rsidRPr="001C2DEE">
        <w:rPr>
          <w:rFonts w:ascii="Times New Roman" w:eastAsia="Times New Roman" w:hAnsi="Times New Roman" w:cs="Times New Roman"/>
          <w:noProof/>
          <w:sz w:val="24"/>
          <w:szCs w:val="24"/>
        </w:rPr>
        <w:t>.202</w:t>
      </w:r>
      <w:r w:rsidR="001B26C7" w:rsidRPr="001C2DEE">
        <w:rPr>
          <w:rFonts w:ascii="Times New Roman" w:eastAsia="Times New Roman" w:hAnsi="Times New Roman" w:cs="Times New Roman"/>
          <w:noProof/>
          <w:sz w:val="24"/>
          <w:szCs w:val="24"/>
        </w:rPr>
        <w:t>6</w:t>
      </w:r>
      <w:r w:rsidRPr="001C2DEE">
        <w:rPr>
          <w:rFonts w:ascii="Times New Roman" w:eastAsia="Times New Roman" w:hAnsi="Times New Roman" w:cs="Times New Roman"/>
          <w:noProof/>
          <w:sz w:val="24"/>
          <w:szCs w:val="24"/>
        </w:rPr>
        <w:t>.</w:t>
      </w:r>
    </w:p>
    <w:p w14:paraId="2D0ADD94" w14:textId="45373188" w:rsidR="00FB650D" w:rsidRPr="0070640D" w:rsidRDefault="007679C5" w:rsidP="007679C5">
      <w:pPr>
        <w:pStyle w:val="Naslov"/>
        <w:jc w:val="center"/>
        <w:rPr>
          <w:rFonts w:ascii="Times New Roman" w:hAnsi="Times New Roman" w:cs="Times New Roman"/>
          <w:b/>
          <w:bCs/>
          <w:sz w:val="24"/>
          <w:szCs w:val="24"/>
        </w:rPr>
      </w:pPr>
      <w:r w:rsidRPr="0070640D">
        <w:rPr>
          <w:rFonts w:ascii="Times New Roman" w:eastAsia="Times New Roman" w:hAnsi="Times New Roman" w:cs="Times New Roman"/>
          <w:spacing w:val="0"/>
          <w:kern w:val="0"/>
          <w:sz w:val="24"/>
          <w:szCs w:val="24"/>
          <w:lang w:eastAsia="hr-HR"/>
        </w:rPr>
        <w:tab/>
      </w:r>
      <w:r w:rsidRPr="0070640D">
        <w:rPr>
          <w:rFonts w:ascii="Times New Roman" w:eastAsia="Times New Roman" w:hAnsi="Times New Roman" w:cs="Times New Roman"/>
          <w:spacing w:val="0"/>
          <w:kern w:val="0"/>
          <w:sz w:val="24"/>
          <w:szCs w:val="24"/>
          <w:lang w:eastAsia="hr-HR"/>
        </w:rPr>
        <w:tab/>
      </w:r>
      <w:r w:rsidRPr="0070640D">
        <w:rPr>
          <w:rFonts w:ascii="Times New Roman" w:eastAsia="Times New Roman" w:hAnsi="Times New Roman" w:cs="Times New Roman"/>
          <w:spacing w:val="0"/>
          <w:kern w:val="0"/>
          <w:sz w:val="24"/>
          <w:szCs w:val="24"/>
          <w:lang w:eastAsia="hr-HR"/>
        </w:rPr>
        <w:tab/>
      </w:r>
      <w:r w:rsidRPr="0070640D">
        <w:rPr>
          <w:rFonts w:ascii="Times New Roman" w:eastAsia="Times New Roman" w:hAnsi="Times New Roman" w:cs="Times New Roman"/>
          <w:spacing w:val="0"/>
          <w:kern w:val="0"/>
          <w:sz w:val="24"/>
          <w:szCs w:val="24"/>
          <w:lang w:eastAsia="hr-HR"/>
        </w:rPr>
        <w:tab/>
      </w:r>
    </w:p>
    <w:p w14:paraId="5288B296" w14:textId="75C9C527" w:rsidR="001D168C" w:rsidRPr="001B114C" w:rsidRDefault="00FB650D" w:rsidP="00591FE5">
      <w:pPr>
        <w:pStyle w:val="Naslov"/>
        <w:jc w:val="center"/>
        <w:rPr>
          <w:rFonts w:ascii="Times New Roman" w:hAnsi="Times New Roman" w:cs="Times New Roman"/>
          <w:b/>
          <w:bCs/>
          <w:sz w:val="28"/>
          <w:szCs w:val="28"/>
        </w:rPr>
      </w:pPr>
      <w:r w:rsidRPr="001B114C">
        <w:rPr>
          <w:rFonts w:ascii="Times New Roman" w:hAnsi="Times New Roman" w:cs="Times New Roman"/>
          <w:b/>
          <w:bCs/>
          <w:sz w:val="28"/>
          <w:szCs w:val="28"/>
        </w:rPr>
        <w:t>PROJEKTNI ZADATAK</w:t>
      </w:r>
    </w:p>
    <w:p w14:paraId="6B28E3AD" w14:textId="3D10ABC8" w:rsidR="00591FE5" w:rsidRPr="00591FE5" w:rsidRDefault="00591FE5" w:rsidP="001B114C">
      <w:pPr>
        <w:pStyle w:val="Odlomakpopisa"/>
        <w:tabs>
          <w:tab w:val="left" w:pos="0"/>
        </w:tabs>
        <w:spacing w:before="100" w:beforeAutospacing="1" w:after="100" w:afterAutospacing="1" w:line="240" w:lineRule="auto"/>
        <w:ind w:left="0"/>
        <w:jc w:val="center"/>
        <w:rPr>
          <w:rFonts w:ascii="Times New Roman" w:hAnsi="Times New Roman" w:cs="Times New Roman"/>
          <w:b/>
          <w:bCs/>
          <w:sz w:val="24"/>
          <w:szCs w:val="24"/>
        </w:rPr>
      </w:pPr>
      <w:r w:rsidRPr="00591FE5">
        <w:rPr>
          <w:rFonts w:ascii="Times New Roman" w:hAnsi="Times New Roman" w:cs="Times New Roman"/>
          <w:sz w:val="24"/>
          <w:szCs w:val="24"/>
        </w:rPr>
        <w:t xml:space="preserve">za uslugu izrade </w:t>
      </w:r>
      <w:r w:rsidR="00D01880">
        <w:rPr>
          <w:rFonts w:ascii="Times New Roman" w:hAnsi="Times New Roman" w:cs="Times New Roman"/>
          <w:sz w:val="24"/>
          <w:szCs w:val="24"/>
        </w:rPr>
        <w:t>projektne</w:t>
      </w:r>
      <w:r w:rsidRPr="00591FE5">
        <w:rPr>
          <w:rFonts w:ascii="Times New Roman" w:hAnsi="Times New Roman" w:cs="Times New Roman"/>
          <w:sz w:val="24"/>
          <w:szCs w:val="24"/>
        </w:rPr>
        <w:t xml:space="preserve"> dokumentacije i troškovnika za</w:t>
      </w:r>
      <w:r w:rsidRPr="00591FE5">
        <w:rPr>
          <w:rFonts w:ascii="Times New Roman" w:hAnsi="Times New Roman" w:cs="Times New Roman"/>
          <w:b/>
          <w:bCs/>
          <w:sz w:val="24"/>
          <w:szCs w:val="24"/>
        </w:rPr>
        <w:t xml:space="preserve"> rekonstrukciju zgrade stambene namjene za potrebe </w:t>
      </w:r>
      <w:proofErr w:type="spellStart"/>
      <w:r w:rsidRPr="00591FE5">
        <w:rPr>
          <w:rFonts w:ascii="Times New Roman" w:hAnsi="Times New Roman" w:cs="Times New Roman"/>
          <w:b/>
          <w:bCs/>
          <w:sz w:val="24"/>
          <w:szCs w:val="24"/>
        </w:rPr>
        <w:t>priuštivog</w:t>
      </w:r>
      <w:proofErr w:type="spellEnd"/>
      <w:r w:rsidRPr="00591FE5">
        <w:rPr>
          <w:rFonts w:ascii="Times New Roman" w:hAnsi="Times New Roman" w:cs="Times New Roman"/>
          <w:b/>
          <w:bCs/>
          <w:sz w:val="24"/>
          <w:szCs w:val="24"/>
        </w:rPr>
        <w:t xml:space="preserve"> stanovanja na adresi Franje Kuhača 11, Osijek</w:t>
      </w:r>
    </w:p>
    <w:p w14:paraId="4A517BC5" w14:textId="5B98C4E6" w:rsidR="00144781" w:rsidRPr="0070640D" w:rsidRDefault="00144781" w:rsidP="00144781">
      <w:pPr>
        <w:spacing w:before="100" w:beforeAutospacing="1" w:after="100" w:afterAutospacing="1" w:line="240" w:lineRule="auto"/>
        <w:jc w:val="both"/>
        <w:rPr>
          <w:rFonts w:ascii="Times New Roman" w:eastAsia="Times New Roman" w:hAnsi="Times New Roman" w:cs="Times New Roman"/>
          <w:sz w:val="24"/>
          <w:szCs w:val="24"/>
          <w:lang w:eastAsia="hr-HR"/>
        </w:rPr>
      </w:pPr>
      <w:r w:rsidRPr="0070640D">
        <w:rPr>
          <w:rFonts w:ascii="Times New Roman" w:eastAsia="Times New Roman" w:hAnsi="Times New Roman" w:cs="Times New Roman"/>
          <w:sz w:val="24"/>
          <w:szCs w:val="24"/>
          <w:lang w:eastAsia="hr-HR"/>
        </w:rPr>
        <w:t xml:space="preserve">Predmet nabave je usluga izrade cjelokupne </w:t>
      </w:r>
      <w:r w:rsidR="00D01880">
        <w:rPr>
          <w:rFonts w:ascii="Times New Roman" w:eastAsia="Times New Roman" w:hAnsi="Times New Roman" w:cs="Times New Roman"/>
          <w:sz w:val="24"/>
          <w:szCs w:val="24"/>
          <w:lang w:eastAsia="hr-HR"/>
        </w:rPr>
        <w:t>projektne</w:t>
      </w:r>
      <w:r w:rsidRPr="0070640D">
        <w:rPr>
          <w:rFonts w:ascii="Times New Roman" w:eastAsia="Times New Roman" w:hAnsi="Times New Roman" w:cs="Times New Roman"/>
          <w:sz w:val="24"/>
          <w:szCs w:val="24"/>
          <w:lang w:eastAsia="hr-HR"/>
        </w:rPr>
        <w:t xml:space="preserve"> dokumentacije i troškovnika za </w:t>
      </w:r>
      <w:r w:rsidRPr="0070640D">
        <w:rPr>
          <w:rFonts w:ascii="Times New Roman" w:eastAsia="Times New Roman" w:hAnsi="Times New Roman" w:cs="Times New Roman"/>
          <w:b/>
          <w:bCs/>
          <w:sz w:val="24"/>
          <w:szCs w:val="24"/>
          <w:lang w:eastAsia="hr-HR"/>
        </w:rPr>
        <w:t>rekonstrukciju zgrade stambene namjene</w:t>
      </w:r>
      <w:r w:rsidR="00591FE5">
        <w:rPr>
          <w:rFonts w:ascii="Times New Roman" w:eastAsia="Times New Roman" w:hAnsi="Times New Roman" w:cs="Times New Roman"/>
          <w:b/>
          <w:bCs/>
          <w:sz w:val="24"/>
          <w:szCs w:val="24"/>
          <w:lang w:eastAsia="hr-HR"/>
        </w:rPr>
        <w:t xml:space="preserve"> za potrebe </w:t>
      </w:r>
      <w:proofErr w:type="spellStart"/>
      <w:r w:rsidR="00591FE5">
        <w:rPr>
          <w:rFonts w:ascii="Times New Roman" w:eastAsia="Times New Roman" w:hAnsi="Times New Roman" w:cs="Times New Roman"/>
          <w:b/>
          <w:bCs/>
          <w:sz w:val="24"/>
          <w:szCs w:val="24"/>
          <w:lang w:eastAsia="hr-HR"/>
        </w:rPr>
        <w:t>priuštivog</w:t>
      </w:r>
      <w:proofErr w:type="spellEnd"/>
      <w:r w:rsidR="00591FE5">
        <w:rPr>
          <w:rFonts w:ascii="Times New Roman" w:eastAsia="Times New Roman" w:hAnsi="Times New Roman" w:cs="Times New Roman"/>
          <w:b/>
          <w:bCs/>
          <w:sz w:val="24"/>
          <w:szCs w:val="24"/>
          <w:lang w:eastAsia="hr-HR"/>
        </w:rPr>
        <w:t xml:space="preserve"> stanovanja</w:t>
      </w:r>
      <w:r w:rsidRPr="0070640D">
        <w:rPr>
          <w:rFonts w:ascii="Times New Roman" w:eastAsia="Times New Roman" w:hAnsi="Times New Roman" w:cs="Times New Roman"/>
          <w:sz w:val="24"/>
          <w:szCs w:val="24"/>
          <w:lang w:eastAsia="hr-HR"/>
        </w:rPr>
        <w:t xml:space="preserve"> na adresi </w:t>
      </w:r>
      <w:r w:rsidRPr="0070640D">
        <w:rPr>
          <w:rFonts w:ascii="Times New Roman" w:eastAsia="Times New Roman" w:hAnsi="Times New Roman" w:cs="Times New Roman"/>
          <w:b/>
          <w:bCs/>
          <w:sz w:val="24"/>
          <w:szCs w:val="24"/>
          <w:lang w:eastAsia="hr-HR"/>
        </w:rPr>
        <w:t>Franje Kuhača 11, Osijek, na k.č.br. 5821, k.o. Osijek</w:t>
      </w:r>
      <w:r w:rsidRPr="0070640D">
        <w:rPr>
          <w:rFonts w:ascii="Times New Roman" w:eastAsia="Times New Roman" w:hAnsi="Times New Roman" w:cs="Times New Roman"/>
          <w:sz w:val="24"/>
          <w:szCs w:val="24"/>
          <w:lang w:eastAsia="hr-HR"/>
        </w:rPr>
        <w:t>, a obuhvaća sljedeće:</w:t>
      </w:r>
    </w:p>
    <w:p w14:paraId="33061DB1" w14:textId="72441FFD" w:rsidR="00144781" w:rsidRPr="0070640D" w:rsidRDefault="00144781" w:rsidP="00144781">
      <w:pPr>
        <w:numPr>
          <w:ilvl w:val="0"/>
          <w:numId w:val="37"/>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70640D">
        <w:rPr>
          <w:rFonts w:ascii="Times New Roman" w:eastAsia="Times New Roman" w:hAnsi="Times New Roman" w:cs="Times New Roman"/>
          <w:sz w:val="24"/>
          <w:szCs w:val="24"/>
          <w:lang w:eastAsia="hr-HR"/>
        </w:rPr>
        <w:t xml:space="preserve">prema dostavljenoj dokumentaciji izraditi glavne projekte rekonstrukcije građevine i uređenja okoliša, sa svim projektima pojedinih struka, elaboratima, proračunima i troškovnicima, u opsegu potrebnom za ishođenje odgovarajućih dozvola i suglasnosti te izvođenje radova; </w:t>
      </w:r>
    </w:p>
    <w:p w14:paraId="0CADE313" w14:textId="77777777" w:rsidR="00144781" w:rsidRPr="0070640D" w:rsidRDefault="00144781" w:rsidP="00144781">
      <w:pPr>
        <w:numPr>
          <w:ilvl w:val="0"/>
          <w:numId w:val="37"/>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70640D">
        <w:rPr>
          <w:rFonts w:ascii="Times New Roman" w:eastAsia="Times New Roman" w:hAnsi="Times New Roman" w:cs="Times New Roman"/>
          <w:sz w:val="24"/>
          <w:szCs w:val="24"/>
          <w:lang w:eastAsia="hr-HR"/>
        </w:rPr>
        <w:t xml:space="preserve">ishoditi sve potrebne posebne uvjete, uvjete priključenja i druge uvjete nadležnih javnopravnih tijela; </w:t>
      </w:r>
    </w:p>
    <w:p w14:paraId="05ED063B" w14:textId="77777777" w:rsidR="00144781" w:rsidRPr="0070640D" w:rsidRDefault="00144781" w:rsidP="00144781">
      <w:pPr>
        <w:numPr>
          <w:ilvl w:val="0"/>
          <w:numId w:val="37"/>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70640D">
        <w:rPr>
          <w:rFonts w:ascii="Times New Roman" w:eastAsia="Times New Roman" w:hAnsi="Times New Roman" w:cs="Times New Roman"/>
          <w:sz w:val="24"/>
          <w:szCs w:val="24"/>
          <w:lang w:eastAsia="hr-HR"/>
        </w:rPr>
        <w:t xml:space="preserve">ishoditi mišljenje i/ili rješenje nadležnog tijela za potrebe provedbe postupka ocjene o potrebi procjene utjecaja zahvata na okoliš, ukoliko je isto potrebno; </w:t>
      </w:r>
    </w:p>
    <w:p w14:paraId="7114ACFE" w14:textId="253CBD4B" w:rsidR="00144781" w:rsidRPr="0070640D" w:rsidRDefault="00056D80" w:rsidP="00144781">
      <w:pPr>
        <w:numPr>
          <w:ilvl w:val="0"/>
          <w:numId w:val="37"/>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70640D">
        <w:rPr>
          <w:rFonts w:ascii="Times New Roman" w:eastAsia="Times New Roman" w:hAnsi="Times New Roman" w:cs="Times New Roman"/>
          <w:sz w:val="24"/>
          <w:szCs w:val="24"/>
          <w:lang w:eastAsia="hr-HR"/>
        </w:rPr>
        <w:t>izraditi pripadajuću PowerPoint prezentaciju i 3D vizualizaciju planirane rekonstrukcije zgrade i uređenja pripadajućeg okoliša</w:t>
      </w:r>
      <w:r w:rsidR="00144781" w:rsidRPr="0070640D">
        <w:rPr>
          <w:rFonts w:ascii="Times New Roman" w:eastAsia="Times New Roman" w:hAnsi="Times New Roman" w:cs="Times New Roman"/>
          <w:sz w:val="24"/>
          <w:szCs w:val="24"/>
          <w:lang w:eastAsia="hr-HR"/>
        </w:rPr>
        <w:t xml:space="preserve">; </w:t>
      </w:r>
    </w:p>
    <w:p w14:paraId="413D88E1" w14:textId="77777777" w:rsidR="00144781" w:rsidRPr="0070640D" w:rsidRDefault="00144781" w:rsidP="00144781">
      <w:pPr>
        <w:numPr>
          <w:ilvl w:val="0"/>
          <w:numId w:val="37"/>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70640D">
        <w:rPr>
          <w:rFonts w:ascii="Times New Roman" w:eastAsia="Times New Roman" w:hAnsi="Times New Roman" w:cs="Times New Roman"/>
          <w:sz w:val="24"/>
          <w:szCs w:val="24"/>
          <w:lang w:eastAsia="hr-HR"/>
        </w:rPr>
        <w:t xml:space="preserve">ishoditi građevinsku dozvolu, uključujući potrebne dopune i usklađenja projektne dokumentacije tijekom postupka ishođenja dozvole; </w:t>
      </w:r>
    </w:p>
    <w:p w14:paraId="70B8FC46" w14:textId="77777777" w:rsidR="00144781" w:rsidRPr="0070640D" w:rsidRDefault="00144781" w:rsidP="00144781">
      <w:pPr>
        <w:numPr>
          <w:ilvl w:val="0"/>
          <w:numId w:val="37"/>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70640D">
        <w:rPr>
          <w:rFonts w:ascii="Times New Roman" w:eastAsia="Times New Roman" w:hAnsi="Times New Roman" w:cs="Times New Roman"/>
          <w:sz w:val="24"/>
          <w:szCs w:val="24"/>
          <w:lang w:eastAsia="hr-HR"/>
        </w:rPr>
        <w:t xml:space="preserve">osigurati usluge koordinatora zaštite na radu u fazi izrade projekta (Koordinator I), sukladno važećim propisima; </w:t>
      </w:r>
    </w:p>
    <w:p w14:paraId="45C150E0" w14:textId="664EB236" w:rsidR="00383C80" w:rsidRPr="0070640D" w:rsidRDefault="00144781" w:rsidP="005739B8">
      <w:pPr>
        <w:numPr>
          <w:ilvl w:val="0"/>
          <w:numId w:val="37"/>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70640D">
        <w:rPr>
          <w:rFonts w:ascii="Times New Roman" w:eastAsia="Times New Roman" w:hAnsi="Times New Roman" w:cs="Times New Roman"/>
          <w:sz w:val="24"/>
          <w:szCs w:val="24"/>
          <w:lang w:eastAsia="hr-HR"/>
        </w:rPr>
        <w:t>osigurati pravovremenu stručnu pomoć i pojašnjenja na upite gospodarskih subjekata/ponuditelja tijekom provedbe postupka javne nabave za izvođenje radova, u dijelu koji se odnosi na projektnu dokumentaciju, tehničke specifikacije i troškovnike</w:t>
      </w:r>
    </w:p>
    <w:p w14:paraId="09027D4E" w14:textId="35DE9E8C" w:rsidR="00383C80" w:rsidRPr="0070640D" w:rsidRDefault="00383C80" w:rsidP="005739B8">
      <w:pPr>
        <w:pStyle w:val="Bezproreda"/>
        <w:jc w:val="both"/>
        <w:rPr>
          <w:rFonts w:ascii="Times New Roman" w:hAnsi="Times New Roman" w:cs="Times New Roman"/>
          <w:sz w:val="24"/>
          <w:szCs w:val="24"/>
        </w:rPr>
      </w:pPr>
      <w:r w:rsidRPr="0070640D">
        <w:rPr>
          <w:rFonts w:ascii="Times New Roman" w:hAnsi="Times New Roman" w:cs="Times New Roman"/>
          <w:sz w:val="24"/>
          <w:szCs w:val="24"/>
        </w:rPr>
        <w:t>Projektna dokumentacija mora biti izrađena sukladno odredbama važećih zakona i podzakonskih propisa Republike Hrvatske iz područja gradnje, prostornog uređenja, zaštite kulturne baštine, zaštite od požara, energetske učinkovitosti te ostalim važećim tehničkim propisima i normama.</w:t>
      </w:r>
    </w:p>
    <w:p w14:paraId="16A024FF" w14:textId="77777777" w:rsidR="00383C80" w:rsidRPr="0070640D" w:rsidRDefault="00383C80" w:rsidP="005739B8">
      <w:pPr>
        <w:pStyle w:val="Bezproreda"/>
        <w:jc w:val="both"/>
        <w:rPr>
          <w:rFonts w:ascii="Times New Roman" w:hAnsi="Times New Roman" w:cs="Times New Roman"/>
          <w:sz w:val="24"/>
          <w:szCs w:val="24"/>
        </w:rPr>
      </w:pPr>
    </w:p>
    <w:p w14:paraId="645D5E8F" w14:textId="2C22BC7F" w:rsidR="00383C80" w:rsidRPr="0070640D" w:rsidRDefault="00383C80" w:rsidP="005739B8">
      <w:pPr>
        <w:pStyle w:val="Bezproreda"/>
        <w:jc w:val="both"/>
        <w:rPr>
          <w:rFonts w:ascii="Times New Roman" w:hAnsi="Times New Roman" w:cs="Times New Roman"/>
          <w:sz w:val="24"/>
          <w:szCs w:val="24"/>
        </w:rPr>
      </w:pPr>
      <w:r w:rsidRPr="0070640D">
        <w:rPr>
          <w:rFonts w:ascii="Times New Roman" w:hAnsi="Times New Roman" w:cs="Times New Roman"/>
          <w:sz w:val="24"/>
          <w:szCs w:val="24"/>
        </w:rPr>
        <w:lastRenderedPageBreak/>
        <w:t>Projektna dokumentacija mora predstavljati cjelovitu i međusobno usklađenu osnovu za izvođenje radova te sadržavati sve potrebne elemente kako bi se građevina mogla rekonstruirati u skladu s važećim propisima i posebnim uvjetima nadležnih javnopravnih tijela.</w:t>
      </w:r>
    </w:p>
    <w:p w14:paraId="5C5BE2F1" w14:textId="77777777" w:rsidR="0070640D" w:rsidRPr="0070640D" w:rsidRDefault="0070640D" w:rsidP="005739B8">
      <w:pPr>
        <w:pStyle w:val="Bezproreda"/>
        <w:jc w:val="both"/>
        <w:rPr>
          <w:rFonts w:ascii="Times New Roman" w:hAnsi="Times New Roman" w:cs="Times New Roman"/>
          <w:sz w:val="24"/>
          <w:szCs w:val="24"/>
        </w:rPr>
      </w:pPr>
    </w:p>
    <w:p w14:paraId="11BF62FB" w14:textId="5400922A" w:rsidR="002349C2" w:rsidRDefault="00591FE5" w:rsidP="00685978">
      <w:pPr>
        <w:pStyle w:val="Bezproreda"/>
        <w:jc w:val="both"/>
        <w:rPr>
          <w:rFonts w:ascii="Times New Roman" w:hAnsi="Times New Roman" w:cs="Times New Roman"/>
          <w:sz w:val="24"/>
          <w:szCs w:val="24"/>
        </w:rPr>
      </w:pPr>
      <w:r w:rsidRPr="00591FE5">
        <w:rPr>
          <w:rFonts w:ascii="Times New Roman" w:hAnsi="Times New Roman" w:cs="Times New Roman"/>
          <w:sz w:val="24"/>
          <w:szCs w:val="24"/>
        </w:rPr>
        <w:t>Izvršitelj je dužan osigurati da poslove zaštite i očuvanja kulturnog dobra za koje je sukladno članku 106. Zakona o zaštiti i očuvanju kulturnih dobara (NN 145/24) i Pravilniku o uvjetima za dobivanje dopuštenja za obavljanje poslova na zaštiti i očuvanju kulturnih dobara (NN 104/25) propisano dopuštenje, obavljaju fizičke osobe koje posjeduju odgovarajuće dopuštenje Ministarstva kulture i medija.</w:t>
      </w:r>
    </w:p>
    <w:p w14:paraId="180FF4A0" w14:textId="77777777" w:rsidR="00591FE5" w:rsidRPr="0070640D" w:rsidRDefault="00591FE5" w:rsidP="00685978">
      <w:pPr>
        <w:pStyle w:val="Bezproreda"/>
        <w:jc w:val="both"/>
        <w:rPr>
          <w:rFonts w:ascii="Times New Roman" w:hAnsi="Times New Roman" w:cs="Times New Roman"/>
          <w:b/>
          <w:noProof/>
          <w:sz w:val="24"/>
          <w:szCs w:val="24"/>
        </w:rPr>
      </w:pPr>
    </w:p>
    <w:p w14:paraId="6B59A29C" w14:textId="3647148B" w:rsidR="0049658C" w:rsidRPr="0070640D" w:rsidRDefault="00144781" w:rsidP="00685978">
      <w:pPr>
        <w:pStyle w:val="Bezproreda"/>
        <w:jc w:val="both"/>
        <w:rPr>
          <w:rFonts w:ascii="Times New Roman" w:hAnsi="Times New Roman" w:cs="Times New Roman"/>
          <w:b/>
          <w:noProof/>
          <w:sz w:val="24"/>
          <w:szCs w:val="24"/>
        </w:rPr>
      </w:pPr>
      <w:r w:rsidRPr="0070640D">
        <w:rPr>
          <w:rFonts w:ascii="Times New Roman" w:hAnsi="Times New Roman" w:cs="Times New Roman"/>
          <w:b/>
          <w:noProof/>
          <w:sz w:val="24"/>
          <w:szCs w:val="24"/>
        </w:rPr>
        <w:t>TEHNIČKI OPIS</w:t>
      </w:r>
    </w:p>
    <w:p w14:paraId="05D22986" w14:textId="77777777" w:rsidR="00685978" w:rsidRPr="0070640D" w:rsidRDefault="00685978" w:rsidP="00685978">
      <w:pPr>
        <w:pStyle w:val="Bezproreda"/>
        <w:jc w:val="both"/>
        <w:rPr>
          <w:rFonts w:ascii="Times New Roman" w:hAnsi="Times New Roman" w:cs="Times New Roman"/>
          <w:b/>
          <w:noProof/>
          <w:sz w:val="24"/>
          <w:szCs w:val="24"/>
        </w:rPr>
      </w:pPr>
    </w:p>
    <w:p w14:paraId="0636548E" w14:textId="64A06051" w:rsidR="00383C80" w:rsidRPr="0070640D" w:rsidRDefault="00383C80" w:rsidP="0089071B">
      <w:pPr>
        <w:pStyle w:val="Bezproreda"/>
        <w:jc w:val="both"/>
        <w:rPr>
          <w:rFonts w:ascii="Times New Roman" w:eastAsia="Times New Roman" w:hAnsi="Times New Roman" w:cs="Times New Roman"/>
          <w:b/>
          <w:sz w:val="24"/>
          <w:szCs w:val="24"/>
          <w:lang w:eastAsia="hr-HR"/>
        </w:rPr>
      </w:pPr>
      <w:r w:rsidRPr="0070640D">
        <w:rPr>
          <w:rFonts w:ascii="Times New Roman" w:eastAsia="Times New Roman" w:hAnsi="Times New Roman" w:cs="Times New Roman"/>
          <w:bCs/>
          <w:sz w:val="24"/>
          <w:szCs w:val="24"/>
          <w:lang w:eastAsia="hr-HR"/>
        </w:rPr>
        <w:t xml:space="preserve">Predmetna građevina nalazi se na adresi </w:t>
      </w:r>
      <w:r w:rsidRPr="0070640D">
        <w:rPr>
          <w:rFonts w:ascii="Times New Roman" w:eastAsia="Times New Roman" w:hAnsi="Times New Roman" w:cs="Times New Roman"/>
          <w:b/>
          <w:bCs/>
          <w:sz w:val="24"/>
          <w:szCs w:val="24"/>
          <w:lang w:eastAsia="hr-HR"/>
        </w:rPr>
        <w:t>Franje Kuhača 11, Osijek</w:t>
      </w:r>
      <w:r w:rsidRPr="0070640D">
        <w:rPr>
          <w:rFonts w:ascii="Times New Roman" w:eastAsia="Times New Roman" w:hAnsi="Times New Roman" w:cs="Times New Roman"/>
          <w:bCs/>
          <w:sz w:val="24"/>
          <w:szCs w:val="24"/>
          <w:lang w:eastAsia="hr-HR"/>
        </w:rPr>
        <w:t xml:space="preserve">, na k.č.br. </w:t>
      </w:r>
      <w:r w:rsidRPr="0070640D">
        <w:rPr>
          <w:rFonts w:ascii="Times New Roman" w:eastAsia="Times New Roman" w:hAnsi="Times New Roman" w:cs="Times New Roman"/>
          <w:b/>
          <w:bCs/>
          <w:sz w:val="24"/>
          <w:szCs w:val="24"/>
          <w:lang w:eastAsia="hr-HR"/>
        </w:rPr>
        <w:t>5821 k.o. Osijek</w:t>
      </w:r>
      <w:r w:rsidRPr="0070640D">
        <w:rPr>
          <w:rFonts w:ascii="Times New Roman" w:eastAsia="Times New Roman" w:hAnsi="Times New Roman" w:cs="Times New Roman"/>
          <w:bCs/>
          <w:sz w:val="24"/>
          <w:szCs w:val="24"/>
          <w:lang w:eastAsia="hr-HR"/>
        </w:rPr>
        <w:t xml:space="preserve">, u obuhvatu zaštićene kulturno-povijesne cjeline Tvrđe. Upisana je u </w:t>
      </w:r>
      <w:r w:rsidRPr="0070640D">
        <w:rPr>
          <w:rFonts w:ascii="Times New Roman" w:eastAsia="Times New Roman" w:hAnsi="Times New Roman" w:cs="Times New Roman"/>
          <w:b/>
          <w:sz w:val="24"/>
          <w:szCs w:val="24"/>
          <w:lang w:eastAsia="hr-HR"/>
        </w:rPr>
        <w:t>Registar kulturnih dobara RH</w:t>
      </w:r>
      <w:r w:rsidRPr="0070640D">
        <w:rPr>
          <w:rFonts w:ascii="Times New Roman" w:eastAsia="Times New Roman" w:hAnsi="Times New Roman" w:cs="Times New Roman"/>
          <w:bCs/>
          <w:sz w:val="24"/>
          <w:szCs w:val="24"/>
          <w:lang w:eastAsia="hr-HR"/>
        </w:rPr>
        <w:t xml:space="preserve"> na Listu zaštićenih kulturnih dobara </w:t>
      </w:r>
      <w:r w:rsidRPr="0070640D">
        <w:rPr>
          <w:rFonts w:ascii="Times New Roman" w:eastAsia="Times New Roman" w:hAnsi="Times New Roman" w:cs="Times New Roman"/>
          <w:b/>
          <w:sz w:val="24"/>
          <w:szCs w:val="24"/>
          <w:lang w:eastAsia="hr-HR"/>
        </w:rPr>
        <w:t>br</w:t>
      </w:r>
      <w:r w:rsidR="00144781" w:rsidRPr="0070640D">
        <w:rPr>
          <w:rFonts w:ascii="Times New Roman" w:eastAsia="Times New Roman" w:hAnsi="Times New Roman" w:cs="Times New Roman"/>
          <w:b/>
          <w:sz w:val="24"/>
          <w:szCs w:val="24"/>
          <w:lang w:eastAsia="hr-HR"/>
        </w:rPr>
        <w:t>oj</w:t>
      </w:r>
      <w:r w:rsidRPr="0070640D">
        <w:rPr>
          <w:rFonts w:ascii="Times New Roman" w:eastAsia="Times New Roman" w:hAnsi="Times New Roman" w:cs="Times New Roman"/>
          <w:b/>
          <w:sz w:val="24"/>
          <w:szCs w:val="24"/>
          <w:lang w:eastAsia="hr-HR"/>
        </w:rPr>
        <w:t xml:space="preserve"> Z-4341</w:t>
      </w:r>
      <w:r w:rsidRPr="0070640D">
        <w:rPr>
          <w:rFonts w:ascii="Times New Roman" w:eastAsia="Times New Roman" w:hAnsi="Times New Roman" w:cs="Times New Roman"/>
          <w:bCs/>
          <w:sz w:val="24"/>
          <w:szCs w:val="24"/>
          <w:lang w:eastAsia="hr-HR"/>
        </w:rPr>
        <w:t xml:space="preserve"> te ima poseban dosje u Dokumentaciji Konzervatorskog odjela u Osijeku pod </w:t>
      </w:r>
      <w:r w:rsidRPr="0070640D">
        <w:rPr>
          <w:rFonts w:ascii="Times New Roman" w:eastAsia="Times New Roman" w:hAnsi="Times New Roman" w:cs="Times New Roman"/>
          <w:b/>
          <w:sz w:val="24"/>
          <w:szCs w:val="24"/>
          <w:lang w:eastAsia="hr-HR"/>
        </w:rPr>
        <w:t>brojem D-345</w:t>
      </w:r>
      <w:r w:rsidRPr="0070640D">
        <w:rPr>
          <w:rFonts w:ascii="Times New Roman" w:eastAsia="Times New Roman" w:hAnsi="Times New Roman" w:cs="Times New Roman"/>
          <w:bCs/>
          <w:sz w:val="24"/>
          <w:szCs w:val="24"/>
          <w:lang w:eastAsia="hr-HR"/>
        </w:rPr>
        <w:t xml:space="preserve">. Građevina je postojeća stambena zgrada koja se rekonstruira uz očuvanje kulturno-povijesnih vrijednosti utvrđenih Konzervatorskom studijom i uvjetima nadležnog Konzervatorskog odjela Ministarstva kulture i medija Republike Hrvatske. Zgrada je ukupne </w:t>
      </w:r>
      <w:r w:rsidRPr="0070640D">
        <w:rPr>
          <w:rFonts w:ascii="Times New Roman" w:eastAsia="Times New Roman" w:hAnsi="Times New Roman" w:cs="Times New Roman"/>
          <w:b/>
          <w:sz w:val="24"/>
          <w:szCs w:val="24"/>
          <w:lang w:eastAsia="hr-HR"/>
        </w:rPr>
        <w:t>bruto površine 914 m</w:t>
      </w:r>
      <w:r w:rsidRPr="0070640D">
        <w:rPr>
          <w:rFonts w:ascii="Times New Roman" w:eastAsia="Times New Roman" w:hAnsi="Times New Roman" w:cs="Times New Roman"/>
          <w:b/>
          <w:sz w:val="24"/>
          <w:szCs w:val="24"/>
          <w:vertAlign w:val="superscript"/>
          <w:lang w:eastAsia="hr-HR"/>
        </w:rPr>
        <w:t>2</w:t>
      </w:r>
      <w:r w:rsidR="00144781" w:rsidRPr="0070640D">
        <w:rPr>
          <w:rFonts w:ascii="Times New Roman" w:eastAsia="Times New Roman" w:hAnsi="Times New Roman" w:cs="Times New Roman"/>
          <w:b/>
          <w:sz w:val="24"/>
          <w:szCs w:val="24"/>
          <w:lang w:eastAsia="hr-HR"/>
        </w:rPr>
        <w:t xml:space="preserve"> i nalazi se na čestici ukupne površine 1.011 m</w:t>
      </w:r>
      <w:r w:rsidR="00144781" w:rsidRPr="0070640D">
        <w:rPr>
          <w:rFonts w:ascii="Times New Roman" w:eastAsia="Times New Roman" w:hAnsi="Times New Roman" w:cs="Times New Roman"/>
          <w:b/>
          <w:sz w:val="24"/>
          <w:szCs w:val="24"/>
          <w:vertAlign w:val="superscript"/>
          <w:lang w:eastAsia="hr-HR"/>
        </w:rPr>
        <w:t>2</w:t>
      </w:r>
      <w:r w:rsidR="00144781" w:rsidRPr="0070640D">
        <w:rPr>
          <w:rFonts w:ascii="Times New Roman" w:eastAsia="Times New Roman" w:hAnsi="Times New Roman" w:cs="Times New Roman"/>
          <w:b/>
          <w:sz w:val="24"/>
          <w:szCs w:val="24"/>
          <w:lang w:eastAsia="hr-HR"/>
        </w:rPr>
        <w:t xml:space="preserve">. </w:t>
      </w:r>
    </w:p>
    <w:p w14:paraId="4DAB011B" w14:textId="77777777" w:rsidR="00144781" w:rsidRPr="0070640D" w:rsidRDefault="00144781" w:rsidP="00144781">
      <w:pPr>
        <w:pStyle w:val="Bezproreda"/>
        <w:jc w:val="both"/>
        <w:rPr>
          <w:rFonts w:ascii="Times New Roman" w:eastAsia="Times New Roman" w:hAnsi="Times New Roman" w:cs="Times New Roman"/>
          <w:b/>
          <w:bCs/>
          <w:sz w:val="24"/>
          <w:szCs w:val="24"/>
          <w:lang w:eastAsia="hr-HR"/>
        </w:rPr>
      </w:pPr>
    </w:p>
    <w:p w14:paraId="6AC0BD90" w14:textId="77652F73" w:rsidR="00144781" w:rsidRPr="0070640D" w:rsidRDefault="00144781" w:rsidP="00144781">
      <w:pPr>
        <w:pStyle w:val="Bezproreda"/>
        <w:jc w:val="both"/>
        <w:rPr>
          <w:rFonts w:ascii="Times New Roman" w:eastAsia="Times New Roman" w:hAnsi="Times New Roman" w:cs="Times New Roman"/>
          <w:b/>
          <w:bCs/>
          <w:sz w:val="24"/>
          <w:szCs w:val="24"/>
          <w:lang w:eastAsia="hr-HR"/>
        </w:rPr>
      </w:pPr>
      <w:r w:rsidRPr="0070640D">
        <w:rPr>
          <w:rFonts w:ascii="Times New Roman" w:eastAsia="Times New Roman" w:hAnsi="Times New Roman" w:cs="Times New Roman"/>
          <w:b/>
          <w:bCs/>
          <w:sz w:val="24"/>
          <w:szCs w:val="24"/>
          <w:lang w:eastAsia="hr-HR"/>
        </w:rPr>
        <w:t>POSTOJEĆE STANJE</w:t>
      </w:r>
    </w:p>
    <w:p w14:paraId="74BE88CF" w14:textId="73BB76B2" w:rsidR="00144781" w:rsidRPr="0070640D" w:rsidRDefault="00144781" w:rsidP="00144781">
      <w:pPr>
        <w:pStyle w:val="Bezproreda"/>
        <w:jc w:val="both"/>
        <w:rPr>
          <w:rFonts w:ascii="Times New Roman" w:eastAsia="Times New Roman" w:hAnsi="Times New Roman" w:cs="Times New Roman"/>
          <w:b/>
          <w:bCs/>
          <w:sz w:val="24"/>
          <w:szCs w:val="24"/>
          <w:lang w:eastAsia="hr-HR"/>
        </w:rPr>
      </w:pPr>
    </w:p>
    <w:p w14:paraId="596E60F6" w14:textId="77777777" w:rsidR="00840BB2" w:rsidRPr="0070640D" w:rsidRDefault="00840BB2" w:rsidP="00840BB2">
      <w:pPr>
        <w:pStyle w:val="Bezproreda"/>
        <w:jc w:val="both"/>
        <w:rPr>
          <w:rFonts w:ascii="Times New Roman" w:eastAsia="Times New Roman" w:hAnsi="Times New Roman" w:cs="Times New Roman"/>
          <w:sz w:val="24"/>
          <w:szCs w:val="24"/>
          <w:lang w:eastAsia="hr-HR"/>
        </w:rPr>
      </w:pPr>
      <w:r w:rsidRPr="0070640D">
        <w:rPr>
          <w:rFonts w:ascii="Times New Roman" w:eastAsia="Times New Roman" w:hAnsi="Times New Roman" w:cs="Times New Roman"/>
          <w:sz w:val="24"/>
          <w:szCs w:val="24"/>
          <w:lang w:eastAsia="hr-HR"/>
        </w:rPr>
        <w:t xml:space="preserve">Zgrada je jednokatna </w:t>
      </w:r>
      <w:proofErr w:type="spellStart"/>
      <w:r w:rsidRPr="0070640D">
        <w:rPr>
          <w:rFonts w:ascii="Times New Roman" w:eastAsia="Times New Roman" w:hAnsi="Times New Roman" w:cs="Times New Roman"/>
          <w:sz w:val="24"/>
          <w:szCs w:val="24"/>
          <w:lang w:eastAsia="hr-HR"/>
        </w:rPr>
        <w:t>uglovna</w:t>
      </w:r>
      <w:proofErr w:type="spellEnd"/>
      <w:r w:rsidRPr="0070640D">
        <w:rPr>
          <w:rFonts w:ascii="Times New Roman" w:eastAsia="Times New Roman" w:hAnsi="Times New Roman" w:cs="Times New Roman"/>
          <w:sz w:val="24"/>
          <w:szCs w:val="24"/>
          <w:lang w:eastAsia="hr-HR"/>
        </w:rPr>
        <w:t xml:space="preserve"> zgrada stambene namjene, ugrađena u ulični niz Kuhačeve ulice, na jugoistočnom uglu Trga Svetog Trojstva, s istočnim pročeljem orijentiranim prema Ulici Ruđera Boškovića. Zgrada se sastoji od podruma, prizemlja, kata i tavanskog prostora, s dva glavna krila i pripadajućim dvorištem.</w:t>
      </w:r>
    </w:p>
    <w:p w14:paraId="6268BBE4" w14:textId="77777777" w:rsidR="00840BB2" w:rsidRPr="0070640D" w:rsidRDefault="00840BB2" w:rsidP="00840BB2">
      <w:pPr>
        <w:pStyle w:val="Bezproreda"/>
        <w:jc w:val="both"/>
        <w:rPr>
          <w:rFonts w:ascii="Times New Roman" w:eastAsia="Times New Roman" w:hAnsi="Times New Roman" w:cs="Times New Roman"/>
          <w:sz w:val="24"/>
          <w:szCs w:val="24"/>
          <w:lang w:eastAsia="hr-HR"/>
        </w:rPr>
      </w:pPr>
    </w:p>
    <w:p w14:paraId="13E2B8DA" w14:textId="0AB53A67" w:rsidR="00840BB2" w:rsidRDefault="00591FE5" w:rsidP="00840BB2">
      <w:pPr>
        <w:pStyle w:val="Bezproreda"/>
        <w:jc w:val="both"/>
        <w:rPr>
          <w:rFonts w:ascii="Times New Roman" w:eastAsia="Times New Roman" w:hAnsi="Times New Roman" w:cs="Times New Roman"/>
          <w:sz w:val="24"/>
          <w:szCs w:val="24"/>
          <w:lang w:eastAsia="hr-HR"/>
        </w:rPr>
      </w:pPr>
      <w:r w:rsidRPr="00591FE5">
        <w:rPr>
          <w:rFonts w:ascii="Times New Roman" w:eastAsia="Times New Roman" w:hAnsi="Times New Roman" w:cs="Times New Roman"/>
          <w:sz w:val="24"/>
          <w:szCs w:val="24"/>
          <w:lang w:eastAsia="hr-HR"/>
        </w:rPr>
        <w:t xml:space="preserve">Zgrada je tijekom povijesti pretežito bila stambene namjene, prvenstveno za smještaj visokih vojnih časnika, dok je dio prizemlja istočnog krila početkom 20. stoljeća privremeno bio prenamijenjen za druge potrebe. Danas je zgrada stambene namjene, a planiranom rekonstrukcijom predviđa se zadržavanje postojeće stambene namjene i uređenje zgrade za potrebe </w:t>
      </w:r>
      <w:proofErr w:type="spellStart"/>
      <w:r w:rsidRPr="00591FE5">
        <w:rPr>
          <w:rFonts w:ascii="Times New Roman" w:eastAsia="Times New Roman" w:hAnsi="Times New Roman" w:cs="Times New Roman"/>
          <w:sz w:val="24"/>
          <w:szCs w:val="24"/>
          <w:lang w:eastAsia="hr-HR"/>
        </w:rPr>
        <w:t>priuštivog</w:t>
      </w:r>
      <w:proofErr w:type="spellEnd"/>
      <w:r w:rsidRPr="00591FE5">
        <w:rPr>
          <w:rFonts w:ascii="Times New Roman" w:eastAsia="Times New Roman" w:hAnsi="Times New Roman" w:cs="Times New Roman"/>
          <w:sz w:val="24"/>
          <w:szCs w:val="24"/>
          <w:lang w:eastAsia="hr-HR"/>
        </w:rPr>
        <w:t xml:space="preserve"> stanovanja.</w:t>
      </w:r>
    </w:p>
    <w:p w14:paraId="1AFD6D76" w14:textId="77777777" w:rsidR="00591FE5" w:rsidRPr="0070640D" w:rsidRDefault="00591FE5" w:rsidP="00840BB2">
      <w:pPr>
        <w:pStyle w:val="Bezproreda"/>
        <w:jc w:val="both"/>
        <w:rPr>
          <w:rFonts w:ascii="Times New Roman" w:eastAsia="Times New Roman" w:hAnsi="Times New Roman" w:cs="Times New Roman"/>
          <w:sz w:val="24"/>
          <w:szCs w:val="24"/>
          <w:lang w:eastAsia="hr-HR"/>
        </w:rPr>
      </w:pPr>
    </w:p>
    <w:p w14:paraId="330E26F6" w14:textId="77777777" w:rsidR="00840BB2" w:rsidRPr="0070640D" w:rsidRDefault="00840BB2" w:rsidP="00840BB2">
      <w:pPr>
        <w:pStyle w:val="Bezproreda"/>
        <w:jc w:val="both"/>
        <w:rPr>
          <w:rFonts w:ascii="Times New Roman" w:eastAsia="Times New Roman" w:hAnsi="Times New Roman" w:cs="Times New Roman"/>
          <w:sz w:val="24"/>
          <w:szCs w:val="24"/>
          <w:lang w:eastAsia="hr-HR"/>
        </w:rPr>
      </w:pPr>
      <w:r w:rsidRPr="0070640D">
        <w:rPr>
          <w:rFonts w:ascii="Times New Roman" w:eastAsia="Times New Roman" w:hAnsi="Times New Roman" w:cs="Times New Roman"/>
          <w:sz w:val="24"/>
          <w:szCs w:val="24"/>
          <w:lang w:eastAsia="hr-HR"/>
        </w:rPr>
        <w:t xml:space="preserve">Postojeće stanje zgrade karakterizira izrazita dotrajalost i dugogodišnje neodržavanje. Na građevinskim elementima prisutne su deformacije i pukotine zidova te značajna oštećenja žbuke i </w:t>
      </w:r>
      <w:proofErr w:type="spellStart"/>
      <w:r w:rsidRPr="0070640D">
        <w:rPr>
          <w:rFonts w:ascii="Times New Roman" w:eastAsia="Times New Roman" w:hAnsi="Times New Roman" w:cs="Times New Roman"/>
          <w:sz w:val="24"/>
          <w:szCs w:val="24"/>
          <w:lang w:eastAsia="hr-HR"/>
        </w:rPr>
        <w:t>ziđa</w:t>
      </w:r>
      <w:proofErr w:type="spellEnd"/>
      <w:r w:rsidRPr="0070640D">
        <w:rPr>
          <w:rFonts w:ascii="Times New Roman" w:eastAsia="Times New Roman" w:hAnsi="Times New Roman" w:cs="Times New Roman"/>
          <w:sz w:val="24"/>
          <w:szCs w:val="24"/>
          <w:lang w:eastAsia="hr-HR"/>
        </w:rPr>
        <w:t xml:space="preserve"> uslijed djelovanja kapilarne vlage, </w:t>
      </w:r>
      <w:proofErr w:type="spellStart"/>
      <w:r w:rsidRPr="0070640D">
        <w:rPr>
          <w:rFonts w:ascii="Times New Roman" w:eastAsia="Times New Roman" w:hAnsi="Times New Roman" w:cs="Times New Roman"/>
          <w:sz w:val="24"/>
          <w:szCs w:val="24"/>
          <w:lang w:eastAsia="hr-HR"/>
        </w:rPr>
        <w:t>isoljavanja</w:t>
      </w:r>
      <w:proofErr w:type="spellEnd"/>
      <w:r w:rsidRPr="0070640D">
        <w:rPr>
          <w:rFonts w:ascii="Times New Roman" w:eastAsia="Times New Roman" w:hAnsi="Times New Roman" w:cs="Times New Roman"/>
          <w:sz w:val="24"/>
          <w:szCs w:val="24"/>
          <w:lang w:eastAsia="hr-HR"/>
        </w:rPr>
        <w:t xml:space="preserve"> i smrzavanja. Građevinska oprema je dotrajala, instalacije su zastarjele, djelomično dotrajale i tijekom vremena neadekvatno prilagođavane potrebama korisnika, dok su zajednički prostori i dvorište zapušteni.</w:t>
      </w:r>
    </w:p>
    <w:p w14:paraId="46ACFF6C" w14:textId="77777777" w:rsidR="00840BB2" w:rsidRPr="0070640D" w:rsidRDefault="00840BB2" w:rsidP="00840BB2">
      <w:pPr>
        <w:pStyle w:val="Bezproreda"/>
        <w:jc w:val="both"/>
        <w:rPr>
          <w:rFonts w:ascii="Times New Roman" w:eastAsia="Times New Roman" w:hAnsi="Times New Roman" w:cs="Times New Roman"/>
          <w:sz w:val="24"/>
          <w:szCs w:val="24"/>
          <w:lang w:eastAsia="hr-HR"/>
        </w:rPr>
      </w:pPr>
    </w:p>
    <w:p w14:paraId="363C90F8" w14:textId="0F280CEF" w:rsidR="00840BB2" w:rsidRPr="0070640D" w:rsidRDefault="00840BB2" w:rsidP="00840BB2">
      <w:pPr>
        <w:pStyle w:val="Bezproreda"/>
        <w:jc w:val="both"/>
        <w:rPr>
          <w:rFonts w:ascii="Times New Roman" w:eastAsia="Times New Roman" w:hAnsi="Times New Roman" w:cs="Times New Roman"/>
          <w:b/>
          <w:bCs/>
          <w:sz w:val="24"/>
          <w:szCs w:val="24"/>
          <w:lang w:eastAsia="hr-HR"/>
        </w:rPr>
      </w:pPr>
      <w:r w:rsidRPr="0070640D">
        <w:rPr>
          <w:rFonts w:ascii="Times New Roman" w:eastAsia="Times New Roman" w:hAnsi="Times New Roman" w:cs="Times New Roman"/>
          <w:b/>
          <w:bCs/>
          <w:sz w:val="24"/>
          <w:szCs w:val="24"/>
          <w:lang w:eastAsia="hr-HR"/>
        </w:rPr>
        <w:t>CILJEVI I ZADAĆA PROJEKTA</w:t>
      </w:r>
    </w:p>
    <w:p w14:paraId="2101B3A9" w14:textId="77777777" w:rsidR="00840BB2" w:rsidRPr="0070640D" w:rsidRDefault="00840BB2" w:rsidP="00840BB2">
      <w:pPr>
        <w:pStyle w:val="Bezproreda"/>
        <w:jc w:val="both"/>
        <w:rPr>
          <w:rFonts w:ascii="Times New Roman" w:eastAsia="Times New Roman" w:hAnsi="Times New Roman" w:cs="Times New Roman"/>
          <w:sz w:val="24"/>
          <w:szCs w:val="24"/>
          <w:lang w:eastAsia="hr-HR"/>
        </w:rPr>
      </w:pPr>
    </w:p>
    <w:p w14:paraId="3ACCEDF6" w14:textId="77777777" w:rsidR="00840BB2" w:rsidRPr="0070640D" w:rsidRDefault="00840BB2" w:rsidP="00840BB2">
      <w:pPr>
        <w:pStyle w:val="Bezproreda"/>
        <w:jc w:val="both"/>
        <w:rPr>
          <w:rFonts w:ascii="Times New Roman" w:eastAsia="Times New Roman" w:hAnsi="Times New Roman" w:cs="Times New Roman"/>
          <w:sz w:val="24"/>
          <w:szCs w:val="24"/>
          <w:lang w:eastAsia="hr-HR"/>
        </w:rPr>
      </w:pPr>
      <w:r w:rsidRPr="0070640D">
        <w:rPr>
          <w:rFonts w:ascii="Times New Roman" w:eastAsia="Times New Roman" w:hAnsi="Times New Roman" w:cs="Times New Roman"/>
          <w:sz w:val="24"/>
          <w:szCs w:val="24"/>
          <w:lang w:eastAsia="hr-HR"/>
        </w:rPr>
        <w:t>Planiranom rekonstrukcijom potrebno je osigurati cjelovitu sanaciju i obnovu zgrade te njezino funkcionalno i tehničko unaprjeđenje u skladu sa suvremenim standardima stanovanja, uključujući zahtjeve zelene i digitalne tranzicije, uz istodobno očuvanje povijesnih, arhitektonskih i kulturnih vrijednosti zgrade te poštivanje smjernica Konzervatorske studije i uvjeta nadležnog Konzervatorskog odjela.</w:t>
      </w:r>
    </w:p>
    <w:p w14:paraId="62D1D513" w14:textId="77777777" w:rsidR="00840BB2" w:rsidRPr="0070640D" w:rsidRDefault="00840BB2" w:rsidP="00840BB2">
      <w:pPr>
        <w:pStyle w:val="Bezproreda"/>
        <w:jc w:val="both"/>
        <w:rPr>
          <w:rFonts w:ascii="Times New Roman" w:eastAsia="Times New Roman" w:hAnsi="Times New Roman" w:cs="Times New Roman"/>
          <w:sz w:val="24"/>
          <w:szCs w:val="24"/>
          <w:lang w:eastAsia="hr-HR"/>
        </w:rPr>
      </w:pPr>
    </w:p>
    <w:p w14:paraId="26E82A85" w14:textId="2BB1530B" w:rsidR="00840BB2" w:rsidRPr="0070640D" w:rsidRDefault="00840BB2" w:rsidP="00840BB2">
      <w:pPr>
        <w:pStyle w:val="Bezproreda"/>
        <w:jc w:val="both"/>
        <w:rPr>
          <w:rFonts w:ascii="Times New Roman" w:eastAsia="Times New Roman" w:hAnsi="Times New Roman" w:cs="Times New Roman"/>
          <w:sz w:val="24"/>
          <w:szCs w:val="24"/>
          <w:lang w:eastAsia="hr-HR"/>
        </w:rPr>
      </w:pPr>
      <w:r w:rsidRPr="0070640D">
        <w:rPr>
          <w:rFonts w:ascii="Times New Roman" w:eastAsia="Times New Roman" w:hAnsi="Times New Roman" w:cs="Times New Roman"/>
          <w:sz w:val="24"/>
          <w:szCs w:val="24"/>
          <w:lang w:eastAsia="hr-HR"/>
        </w:rPr>
        <w:lastRenderedPageBreak/>
        <w:t xml:space="preserve">Cilj projekta je zadržavanje izvorne stambene namjene zgrade i njezina prilagodba za potrebe </w:t>
      </w:r>
      <w:proofErr w:type="spellStart"/>
      <w:r w:rsidR="00410F8D">
        <w:rPr>
          <w:rFonts w:ascii="Times New Roman" w:eastAsia="Times New Roman" w:hAnsi="Times New Roman" w:cs="Times New Roman"/>
          <w:sz w:val="24"/>
          <w:szCs w:val="24"/>
          <w:lang w:eastAsia="hr-HR"/>
        </w:rPr>
        <w:t>priuštivog</w:t>
      </w:r>
      <w:proofErr w:type="spellEnd"/>
      <w:r w:rsidR="00410F8D">
        <w:rPr>
          <w:rFonts w:ascii="Times New Roman" w:eastAsia="Times New Roman" w:hAnsi="Times New Roman" w:cs="Times New Roman"/>
          <w:sz w:val="24"/>
          <w:szCs w:val="24"/>
          <w:lang w:eastAsia="hr-HR"/>
        </w:rPr>
        <w:t xml:space="preserve"> stanovanja</w:t>
      </w:r>
      <w:r w:rsidRPr="0070640D">
        <w:rPr>
          <w:rFonts w:ascii="Times New Roman" w:eastAsia="Times New Roman" w:hAnsi="Times New Roman" w:cs="Times New Roman"/>
          <w:sz w:val="24"/>
          <w:szCs w:val="24"/>
          <w:lang w:eastAsia="hr-HR"/>
        </w:rPr>
        <w:t xml:space="preserve">, pri čemu je, sukladno Idejnom projektu, predviđeno uređenje </w:t>
      </w:r>
      <w:r w:rsidR="006F66E2">
        <w:rPr>
          <w:rFonts w:ascii="Times New Roman" w:eastAsia="Times New Roman" w:hAnsi="Times New Roman" w:cs="Times New Roman"/>
          <w:sz w:val="24"/>
          <w:szCs w:val="24"/>
          <w:lang w:eastAsia="hr-HR"/>
        </w:rPr>
        <w:t xml:space="preserve">devet </w:t>
      </w:r>
      <w:r w:rsidRPr="0070640D">
        <w:rPr>
          <w:rFonts w:ascii="Times New Roman" w:eastAsia="Times New Roman" w:hAnsi="Times New Roman" w:cs="Times New Roman"/>
          <w:sz w:val="24"/>
          <w:szCs w:val="24"/>
          <w:lang w:eastAsia="hr-HR"/>
        </w:rPr>
        <w:t xml:space="preserve">stambenih jedinica, od kojih </w:t>
      </w:r>
      <w:r w:rsidR="006F66E2">
        <w:rPr>
          <w:rFonts w:ascii="Times New Roman" w:eastAsia="Times New Roman" w:hAnsi="Times New Roman" w:cs="Times New Roman"/>
          <w:sz w:val="24"/>
          <w:szCs w:val="24"/>
          <w:lang w:eastAsia="hr-HR"/>
        </w:rPr>
        <w:t>četiri</w:t>
      </w:r>
      <w:r w:rsidRPr="0070640D">
        <w:rPr>
          <w:rFonts w:ascii="Times New Roman" w:eastAsia="Times New Roman" w:hAnsi="Times New Roman" w:cs="Times New Roman"/>
          <w:sz w:val="24"/>
          <w:szCs w:val="24"/>
          <w:lang w:eastAsia="hr-HR"/>
        </w:rPr>
        <w:t xml:space="preserve"> u prizemlju i pet na prvom katu.</w:t>
      </w:r>
    </w:p>
    <w:p w14:paraId="33B40A62" w14:textId="77777777" w:rsidR="00840BB2" w:rsidRPr="0070640D" w:rsidRDefault="00840BB2" w:rsidP="00840BB2">
      <w:pPr>
        <w:pStyle w:val="Bezproreda"/>
        <w:jc w:val="both"/>
        <w:rPr>
          <w:rFonts w:ascii="Times New Roman" w:eastAsia="Times New Roman" w:hAnsi="Times New Roman" w:cs="Times New Roman"/>
          <w:sz w:val="24"/>
          <w:szCs w:val="24"/>
          <w:lang w:eastAsia="hr-HR"/>
        </w:rPr>
      </w:pPr>
    </w:p>
    <w:p w14:paraId="4C1D81DC" w14:textId="657C4791" w:rsidR="00144781" w:rsidRPr="0070640D" w:rsidRDefault="00840BB2" w:rsidP="00840BB2">
      <w:pPr>
        <w:pStyle w:val="Bezproreda"/>
        <w:jc w:val="both"/>
        <w:rPr>
          <w:rFonts w:ascii="Times New Roman" w:eastAsia="Times New Roman" w:hAnsi="Times New Roman" w:cs="Times New Roman"/>
          <w:sz w:val="24"/>
          <w:szCs w:val="24"/>
          <w:lang w:eastAsia="hr-HR"/>
        </w:rPr>
      </w:pPr>
      <w:r w:rsidRPr="0070640D">
        <w:rPr>
          <w:rFonts w:ascii="Times New Roman" w:eastAsia="Times New Roman" w:hAnsi="Times New Roman" w:cs="Times New Roman"/>
          <w:sz w:val="24"/>
          <w:szCs w:val="24"/>
          <w:lang w:eastAsia="hr-HR"/>
        </w:rPr>
        <w:t>Projektom je potrebno predvidjeti provedbu svih potrebnih istražnih i pripremnih radova, sanaciju i obnovu postojećih građevinskih i konstruktivnih elemenata, obnovu i osuvremenjivanje instalacija te funkcionalno uređenje unutarnjih i vanjskih prostora. Projektna rješenja potrebno je razvijati na način kojim se osiguravaju suvremeni tehnički, funkcionalni i socijalni standardi stanovanja, uz maksimalno očuvanje povijesne slojevitosti i izvornih vrijednosti zgrade</w:t>
      </w:r>
      <w:r w:rsidR="0070640D" w:rsidRPr="0070640D">
        <w:rPr>
          <w:rFonts w:ascii="Times New Roman" w:eastAsia="Times New Roman" w:hAnsi="Times New Roman" w:cs="Times New Roman"/>
          <w:sz w:val="24"/>
          <w:szCs w:val="24"/>
          <w:lang w:eastAsia="hr-HR"/>
        </w:rPr>
        <w:t xml:space="preserve">. </w:t>
      </w:r>
    </w:p>
    <w:p w14:paraId="142AAA45" w14:textId="77777777" w:rsidR="00144781" w:rsidRPr="0070640D" w:rsidRDefault="00144781" w:rsidP="003D5A13">
      <w:pPr>
        <w:pStyle w:val="Bezproreda"/>
        <w:jc w:val="both"/>
        <w:rPr>
          <w:rFonts w:ascii="Times New Roman" w:eastAsia="Times New Roman" w:hAnsi="Times New Roman" w:cs="Times New Roman"/>
          <w:sz w:val="24"/>
          <w:szCs w:val="24"/>
          <w:lang w:eastAsia="hr-HR"/>
        </w:rPr>
      </w:pPr>
    </w:p>
    <w:p w14:paraId="04A19074" w14:textId="77777777" w:rsidR="00B961E6" w:rsidRPr="0070640D" w:rsidRDefault="00B961E6" w:rsidP="00B961E6">
      <w:pPr>
        <w:pStyle w:val="Bezproreda"/>
        <w:jc w:val="both"/>
        <w:rPr>
          <w:rFonts w:ascii="Times New Roman" w:eastAsia="Times New Roman" w:hAnsi="Times New Roman" w:cs="Times New Roman"/>
          <w:sz w:val="24"/>
          <w:szCs w:val="24"/>
          <w:lang w:eastAsia="hr-HR"/>
        </w:rPr>
      </w:pPr>
      <w:r w:rsidRPr="0070640D">
        <w:rPr>
          <w:rFonts w:ascii="Times New Roman" w:eastAsia="Times New Roman" w:hAnsi="Times New Roman" w:cs="Times New Roman"/>
          <w:sz w:val="24"/>
          <w:szCs w:val="24"/>
          <w:lang w:eastAsia="hr-HR"/>
        </w:rPr>
        <w:t>Navedenu projektnu dokumentaciju potrebno je izraditi na optimalan način, prostorno, funkcionalno, tehnički i financijski, sukladno važećoj prostorno-planskoj dokumentaciji, posebnim uvjetima nadležnih javnopravnih tijela, Konzervatorskoj studiji i uvjetima nadležnog Konzervatorskog odjela, primjenjujući odredbe važećih zakona i podzakonskih propisa, hrvatskih normi i pravila struke.</w:t>
      </w:r>
    </w:p>
    <w:p w14:paraId="0CE740F4" w14:textId="77777777" w:rsidR="00B961E6" w:rsidRPr="0070640D" w:rsidRDefault="00B961E6" w:rsidP="00B961E6">
      <w:pPr>
        <w:pStyle w:val="Bezproreda"/>
        <w:jc w:val="both"/>
        <w:rPr>
          <w:rFonts w:ascii="Times New Roman" w:eastAsia="Times New Roman" w:hAnsi="Times New Roman" w:cs="Times New Roman"/>
          <w:sz w:val="24"/>
          <w:szCs w:val="24"/>
          <w:lang w:eastAsia="hr-HR"/>
        </w:rPr>
      </w:pPr>
    </w:p>
    <w:p w14:paraId="452F56B5" w14:textId="77777777" w:rsidR="00B961E6" w:rsidRPr="0070640D" w:rsidRDefault="00B961E6" w:rsidP="00B961E6">
      <w:pPr>
        <w:pStyle w:val="Bezproreda"/>
        <w:jc w:val="both"/>
        <w:rPr>
          <w:rFonts w:ascii="Times New Roman" w:eastAsia="Times New Roman" w:hAnsi="Times New Roman" w:cs="Times New Roman"/>
          <w:sz w:val="24"/>
          <w:szCs w:val="24"/>
          <w:lang w:eastAsia="hr-HR"/>
        </w:rPr>
      </w:pPr>
      <w:r w:rsidRPr="0070640D">
        <w:rPr>
          <w:rFonts w:ascii="Times New Roman" w:eastAsia="Times New Roman" w:hAnsi="Times New Roman" w:cs="Times New Roman"/>
          <w:sz w:val="24"/>
          <w:szCs w:val="24"/>
          <w:lang w:eastAsia="hr-HR"/>
        </w:rPr>
        <w:t>Projektna rješenja potrebno je planirati na način kojim će se osigurati dugoročno održiva, racionalna i energetski učinkovita uporaba zgrade, uz primjenu suvremenih tehničkih rješenja koja su ekonomski opravdana i okolišno prihvatljiva te usklađena sa zahtjevima zaštite kulturne baštine.</w:t>
      </w:r>
    </w:p>
    <w:p w14:paraId="66B55205" w14:textId="77777777" w:rsidR="00B961E6" w:rsidRPr="0070640D" w:rsidRDefault="00B961E6" w:rsidP="00B961E6">
      <w:pPr>
        <w:pStyle w:val="Bezproreda"/>
        <w:jc w:val="both"/>
        <w:rPr>
          <w:rFonts w:ascii="Times New Roman" w:eastAsia="Times New Roman" w:hAnsi="Times New Roman" w:cs="Times New Roman"/>
          <w:sz w:val="24"/>
          <w:szCs w:val="24"/>
          <w:lang w:eastAsia="hr-HR"/>
        </w:rPr>
      </w:pPr>
    </w:p>
    <w:p w14:paraId="441E29CE" w14:textId="77777777" w:rsidR="00B961E6" w:rsidRPr="0070640D" w:rsidRDefault="00B961E6" w:rsidP="00B961E6">
      <w:pPr>
        <w:pStyle w:val="Bezproreda"/>
        <w:jc w:val="both"/>
        <w:rPr>
          <w:rFonts w:ascii="Times New Roman" w:eastAsia="Times New Roman" w:hAnsi="Times New Roman" w:cs="Times New Roman"/>
          <w:sz w:val="24"/>
          <w:szCs w:val="24"/>
          <w:lang w:eastAsia="hr-HR"/>
        </w:rPr>
      </w:pPr>
      <w:r w:rsidRPr="0070640D">
        <w:rPr>
          <w:rFonts w:ascii="Times New Roman" w:eastAsia="Times New Roman" w:hAnsi="Times New Roman" w:cs="Times New Roman"/>
          <w:sz w:val="24"/>
          <w:szCs w:val="24"/>
          <w:lang w:eastAsia="hr-HR"/>
        </w:rPr>
        <w:t xml:space="preserve">Prilikom projektiranja potrebno je, gdje je primjenjivo, voditi računa o </w:t>
      </w:r>
      <w:r w:rsidRPr="0070640D">
        <w:rPr>
          <w:rFonts w:ascii="Times New Roman" w:eastAsia="Times New Roman" w:hAnsi="Times New Roman" w:cs="Times New Roman"/>
          <w:b/>
          <w:bCs/>
          <w:sz w:val="24"/>
          <w:szCs w:val="24"/>
          <w:lang w:eastAsia="hr-HR"/>
        </w:rPr>
        <w:t>DNSH načelu („ne nanosi bitnu štetu“) i horizontalnim načelima</w:t>
      </w:r>
      <w:r w:rsidRPr="0070640D">
        <w:rPr>
          <w:rFonts w:ascii="Times New Roman" w:eastAsia="Times New Roman" w:hAnsi="Times New Roman" w:cs="Times New Roman"/>
          <w:sz w:val="24"/>
          <w:szCs w:val="24"/>
          <w:lang w:eastAsia="hr-HR"/>
        </w:rPr>
        <w:t xml:space="preserve">, kao i načelima </w:t>
      </w:r>
      <w:r w:rsidRPr="0070640D">
        <w:rPr>
          <w:rFonts w:ascii="Times New Roman" w:eastAsia="Times New Roman" w:hAnsi="Times New Roman" w:cs="Times New Roman"/>
          <w:b/>
          <w:bCs/>
          <w:sz w:val="24"/>
          <w:szCs w:val="24"/>
          <w:lang w:eastAsia="hr-HR"/>
        </w:rPr>
        <w:t>Novog europskog Bauhausa (NEB)</w:t>
      </w:r>
      <w:r w:rsidRPr="0070640D">
        <w:rPr>
          <w:rFonts w:ascii="Times New Roman" w:eastAsia="Times New Roman" w:hAnsi="Times New Roman" w:cs="Times New Roman"/>
          <w:sz w:val="24"/>
          <w:szCs w:val="24"/>
          <w:lang w:eastAsia="hr-HR"/>
        </w:rPr>
        <w:t>:</w:t>
      </w:r>
    </w:p>
    <w:p w14:paraId="5436ABB0" w14:textId="77777777" w:rsidR="00B961E6" w:rsidRPr="0070640D" w:rsidRDefault="00B961E6" w:rsidP="00B961E6">
      <w:pPr>
        <w:pStyle w:val="Bezproreda"/>
        <w:numPr>
          <w:ilvl w:val="0"/>
          <w:numId w:val="38"/>
        </w:numPr>
        <w:jc w:val="both"/>
        <w:rPr>
          <w:rFonts w:ascii="Times New Roman" w:eastAsia="Times New Roman" w:hAnsi="Times New Roman" w:cs="Times New Roman"/>
          <w:sz w:val="24"/>
          <w:szCs w:val="24"/>
          <w:lang w:eastAsia="hr-HR"/>
        </w:rPr>
      </w:pPr>
      <w:r w:rsidRPr="0070640D">
        <w:rPr>
          <w:rFonts w:ascii="Times New Roman" w:eastAsia="Times New Roman" w:hAnsi="Times New Roman" w:cs="Times New Roman"/>
          <w:b/>
          <w:bCs/>
          <w:sz w:val="24"/>
          <w:szCs w:val="24"/>
          <w:lang w:eastAsia="hr-HR"/>
        </w:rPr>
        <w:t>Održivost</w:t>
      </w:r>
      <w:r w:rsidRPr="0070640D">
        <w:rPr>
          <w:rFonts w:ascii="Times New Roman" w:eastAsia="Times New Roman" w:hAnsi="Times New Roman" w:cs="Times New Roman"/>
          <w:sz w:val="24"/>
          <w:szCs w:val="24"/>
          <w:lang w:eastAsia="hr-HR"/>
        </w:rPr>
        <w:t xml:space="preserve"> – primjena načela energetske učinkovitosti, kružnog gospodarstva, racionalnog korištenja resursa i očuvanja okoliša; </w:t>
      </w:r>
    </w:p>
    <w:p w14:paraId="50654F56" w14:textId="77777777" w:rsidR="00B961E6" w:rsidRPr="0070640D" w:rsidRDefault="00B961E6" w:rsidP="00B961E6">
      <w:pPr>
        <w:pStyle w:val="Bezproreda"/>
        <w:numPr>
          <w:ilvl w:val="0"/>
          <w:numId w:val="38"/>
        </w:numPr>
        <w:jc w:val="both"/>
        <w:rPr>
          <w:rFonts w:ascii="Times New Roman" w:eastAsia="Times New Roman" w:hAnsi="Times New Roman" w:cs="Times New Roman"/>
          <w:sz w:val="24"/>
          <w:szCs w:val="24"/>
          <w:lang w:eastAsia="hr-HR"/>
        </w:rPr>
      </w:pPr>
      <w:r w:rsidRPr="0070640D">
        <w:rPr>
          <w:rFonts w:ascii="Times New Roman" w:eastAsia="Times New Roman" w:hAnsi="Times New Roman" w:cs="Times New Roman"/>
          <w:b/>
          <w:bCs/>
          <w:sz w:val="24"/>
          <w:szCs w:val="24"/>
          <w:lang w:eastAsia="hr-HR"/>
        </w:rPr>
        <w:t>Estetika</w:t>
      </w:r>
      <w:r w:rsidRPr="0070640D">
        <w:rPr>
          <w:rFonts w:ascii="Times New Roman" w:eastAsia="Times New Roman" w:hAnsi="Times New Roman" w:cs="Times New Roman"/>
          <w:sz w:val="24"/>
          <w:szCs w:val="24"/>
          <w:lang w:eastAsia="hr-HR"/>
        </w:rPr>
        <w:t xml:space="preserve"> – očuvanje i afirmacija arhitektonskih, povijesnih i ambijentalnih vrijednosti zgrade uz postizanje kvalitetnih i suvremenih prostornih rješenja; </w:t>
      </w:r>
    </w:p>
    <w:p w14:paraId="788F8ECE" w14:textId="25B0BC00" w:rsidR="00A21FC4" w:rsidRPr="00A21FC4" w:rsidRDefault="00B961E6" w:rsidP="00A21FC4">
      <w:pPr>
        <w:pStyle w:val="Bezproreda"/>
        <w:numPr>
          <w:ilvl w:val="0"/>
          <w:numId w:val="38"/>
        </w:numPr>
        <w:jc w:val="both"/>
        <w:rPr>
          <w:rFonts w:ascii="Times New Roman" w:eastAsia="Times New Roman" w:hAnsi="Times New Roman" w:cs="Times New Roman"/>
          <w:sz w:val="24"/>
          <w:szCs w:val="24"/>
          <w:lang w:eastAsia="hr-HR"/>
        </w:rPr>
      </w:pPr>
      <w:proofErr w:type="spellStart"/>
      <w:r w:rsidRPr="0070640D">
        <w:rPr>
          <w:rFonts w:ascii="Times New Roman" w:eastAsia="Times New Roman" w:hAnsi="Times New Roman" w:cs="Times New Roman"/>
          <w:b/>
          <w:bCs/>
          <w:sz w:val="24"/>
          <w:szCs w:val="24"/>
          <w:lang w:eastAsia="hr-HR"/>
        </w:rPr>
        <w:t>Uključivost</w:t>
      </w:r>
      <w:proofErr w:type="spellEnd"/>
      <w:r w:rsidRPr="0070640D">
        <w:rPr>
          <w:rFonts w:ascii="Times New Roman" w:eastAsia="Times New Roman" w:hAnsi="Times New Roman" w:cs="Times New Roman"/>
          <w:sz w:val="24"/>
          <w:szCs w:val="24"/>
          <w:lang w:eastAsia="hr-HR"/>
        </w:rPr>
        <w:t xml:space="preserve"> – osiguravanje pristupačnosti, funkcionalnosti i jednakih mogućnosti korištenja prostora, u mjeri u kojoj je to moguće s obzirom na postojeće stanje i zahtjeve zaštite kulturnog dobra.</w:t>
      </w:r>
    </w:p>
    <w:p w14:paraId="0BEEE04A" w14:textId="77777777" w:rsidR="00144781" w:rsidRPr="0070640D" w:rsidRDefault="00144781" w:rsidP="003D5A13">
      <w:pPr>
        <w:pStyle w:val="Bezproreda"/>
        <w:jc w:val="both"/>
        <w:rPr>
          <w:rFonts w:ascii="Times New Roman" w:eastAsia="Times New Roman" w:hAnsi="Times New Roman" w:cs="Times New Roman"/>
          <w:sz w:val="24"/>
          <w:szCs w:val="24"/>
          <w:lang w:eastAsia="hr-HR"/>
        </w:rPr>
      </w:pPr>
    </w:p>
    <w:p w14:paraId="53C2E770" w14:textId="5D62DACF" w:rsidR="00144781" w:rsidRPr="0070640D" w:rsidRDefault="00B961E6" w:rsidP="003D5A13">
      <w:pPr>
        <w:pStyle w:val="Bezproreda"/>
        <w:jc w:val="both"/>
        <w:rPr>
          <w:rFonts w:ascii="Times New Roman" w:eastAsia="Times New Roman" w:hAnsi="Times New Roman" w:cs="Times New Roman"/>
          <w:b/>
          <w:bCs/>
          <w:sz w:val="24"/>
          <w:szCs w:val="24"/>
          <w:lang w:eastAsia="hr-HR"/>
        </w:rPr>
      </w:pPr>
      <w:r w:rsidRPr="0070640D">
        <w:rPr>
          <w:rFonts w:ascii="Times New Roman" w:eastAsia="Times New Roman" w:hAnsi="Times New Roman" w:cs="Times New Roman"/>
          <w:b/>
          <w:bCs/>
          <w:sz w:val="24"/>
          <w:szCs w:val="24"/>
          <w:lang w:eastAsia="hr-HR"/>
        </w:rPr>
        <w:t>SMJERNICE ZA IZRADU PROJEKTA</w:t>
      </w:r>
    </w:p>
    <w:p w14:paraId="5FDBDF2D" w14:textId="77777777" w:rsidR="00144781" w:rsidRPr="0070640D" w:rsidRDefault="00144781" w:rsidP="003D5A13">
      <w:pPr>
        <w:pStyle w:val="Bezproreda"/>
        <w:jc w:val="both"/>
        <w:rPr>
          <w:rFonts w:ascii="Times New Roman" w:eastAsia="Times New Roman" w:hAnsi="Times New Roman" w:cs="Times New Roman"/>
          <w:sz w:val="24"/>
          <w:szCs w:val="24"/>
          <w:lang w:eastAsia="hr-HR"/>
        </w:rPr>
      </w:pPr>
    </w:p>
    <w:p w14:paraId="4BEA451A" w14:textId="77777777" w:rsidR="00A21FC4" w:rsidRDefault="00A21FC4" w:rsidP="00A21FC4">
      <w:pPr>
        <w:pStyle w:val="Bezproreda"/>
        <w:jc w:val="both"/>
        <w:rPr>
          <w:rFonts w:ascii="Times New Roman" w:eastAsia="Times New Roman" w:hAnsi="Times New Roman" w:cs="Times New Roman"/>
          <w:sz w:val="24"/>
          <w:szCs w:val="24"/>
          <w:lang w:eastAsia="hr-HR"/>
        </w:rPr>
      </w:pPr>
      <w:r w:rsidRPr="00A21FC4">
        <w:rPr>
          <w:rFonts w:ascii="Times New Roman" w:eastAsia="Times New Roman" w:hAnsi="Times New Roman" w:cs="Times New Roman"/>
          <w:sz w:val="24"/>
          <w:szCs w:val="24"/>
          <w:lang w:eastAsia="hr-HR"/>
        </w:rPr>
        <w:t>Projektnu dokumentaciju potrebno je izraditi u skladu s dostavljenim Idejnim projektom, Konzervatorskom studijom, posebnim uvjetima nadležnih javnopravnih tijela te uvjetima i smjernicama nadležnog Konzervatorskog odjela.</w:t>
      </w:r>
    </w:p>
    <w:p w14:paraId="5DEA31D5" w14:textId="77777777" w:rsidR="00A21FC4" w:rsidRPr="00A21FC4" w:rsidRDefault="00A21FC4" w:rsidP="00A21FC4">
      <w:pPr>
        <w:pStyle w:val="Bezproreda"/>
        <w:jc w:val="both"/>
        <w:rPr>
          <w:rFonts w:ascii="Times New Roman" w:eastAsia="Times New Roman" w:hAnsi="Times New Roman" w:cs="Times New Roman"/>
          <w:sz w:val="24"/>
          <w:szCs w:val="24"/>
          <w:lang w:eastAsia="hr-HR"/>
        </w:rPr>
      </w:pPr>
    </w:p>
    <w:p w14:paraId="7569D12E" w14:textId="77777777" w:rsidR="00A21FC4" w:rsidRPr="00A21FC4" w:rsidRDefault="00A21FC4" w:rsidP="00A21FC4">
      <w:pPr>
        <w:pStyle w:val="Bezproreda"/>
        <w:jc w:val="both"/>
        <w:rPr>
          <w:rFonts w:ascii="Times New Roman" w:eastAsia="Times New Roman" w:hAnsi="Times New Roman" w:cs="Times New Roman"/>
          <w:sz w:val="24"/>
          <w:szCs w:val="24"/>
          <w:lang w:eastAsia="hr-HR"/>
        </w:rPr>
      </w:pPr>
      <w:r w:rsidRPr="00A21FC4">
        <w:rPr>
          <w:rFonts w:ascii="Times New Roman" w:eastAsia="Times New Roman" w:hAnsi="Times New Roman" w:cs="Times New Roman"/>
          <w:sz w:val="24"/>
          <w:szCs w:val="24"/>
          <w:lang w:eastAsia="hr-HR"/>
        </w:rPr>
        <w:t>Pri izradi projektne dokumentacije potrebno je osobito:</w:t>
      </w:r>
    </w:p>
    <w:p w14:paraId="778AD0A3" w14:textId="77777777" w:rsidR="00A21FC4" w:rsidRPr="00A21FC4" w:rsidRDefault="00A21FC4" w:rsidP="00A21FC4">
      <w:pPr>
        <w:pStyle w:val="Bezproreda"/>
        <w:numPr>
          <w:ilvl w:val="0"/>
          <w:numId w:val="44"/>
        </w:numPr>
        <w:jc w:val="both"/>
        <w:rPr>
          <w:rFonts w:ascii="Times New Roman" w:eastAsia="Times New Roman" w:hAnsi="Times New Roman" w:cs="Times New Roman"/>
          <w:sz w:val="24"/>
          <w:szCs w:val="24"/>
          <w:lang w:eastAsia="hr-HR"/>
        </w:rPr>
      </w:pPr>
      <w:r w:rsidRPr="00A21FC4">
        <w:rPr>
          <w:rFonts w:ascii="Times New Roman" w:eastAsia="Times New Roman" w:hAnsi="Times New Roman" w:cs="Times New Roman"/>
          <w:sz w:val="24"/>
          <w:szCs w:val="24"/>
          <w:lang w:eastAsia="hr-HR"/>
        </w:rPr>
        <w:t xml:space="preserve">predvidjeti cjelovitu rekonstrukciju i sanaciju zgrade uz zadržavanje njezine izvorne stambene namjene i uređenje zgrade za potrebe </w:t>
      </w:r>
      <w:proofErr w:type="spellStart"/>
      <w:r w:rsidRPr="00A21FC4">
        <w:rPr>
          <w:rFonts w:ascii="Times New Roman" w:eastAsia="Times New Roman" w:hAnsi="Times New Roman" w:cs="Times New Roman"/>
          <w:sz w:val="24"/>
          <w:szCs w:val="24"/>
          <w:lang w:eastAsia="hr-HR"/>
        </w:rPr>
        <w:t>priuštivog</w:t>
      </w:r>
      <w:proofErr w:type="spellEnd"/>
      <w:r w:rsidRPr="00A21FC4">
        <w:rPr>
          <w:rFonts w:ascii="Times New Roman" w:eastAsia="Times New Roman" w:hAnsi="Times New Roman" w:cs="Times New Roman"/>
          <w:sz w:val="24"/>
          <w:szCs w:val="24"/>
          <w:lang w:eastAsia="hr-HR"/>
        </w:rPr>
        <w:t xml:space="preserve"> stanovanja; </w:t>
      </w:r>
    </w:p>
    <w:p w14:paraId="2372F208" w14:textId="4E691216" w:rsidR="00A21FC4" w:rsidRPr="00A21FC4" w:rsidRDefault="00A21FC4" w:rsidP="00A21FC4">
      <w:pPr>
        <w:pStyle w:val="Bezproreda"/>
        <w:numPr>
          <w:ilvl w:val="0"/>
          <w:numId w:val="44"/>
        </w:numPr>
        <w:jc w:val="both"/>
        <w:rPr>
          <w:rFonts w:ascii="Times New Roman" w:eastAsia="Times New Roman" w:hAnsi="Times New Roman" w:cs="Times New Roman"/>
          <w:sz w:val="24"/>
          <w:szCs w:val="24"/>
          <w:lang w:eastAsia="hr-HR"/>
        </w:rPr>
      </w:pPr>
      <w:r w:rsidRPr="00A21FC4">
        <w:rPr>
          <w:rFonts w:ascii="Times New Roman" w:eastAsia="Times New Roman" w:hAnsi="Times New Roman" w:cs="Times New Roman"/>
          <w:sz w:val="24"/>
          <w:szCs w:val="24"/>
          <w:lang w:eastAsia="hr-HR"/>
        </w:rPr>
        <w:t xml:space="preserve">funkcionalnu organizaciju prostora temeljiti na Idejnom projektu kojim je predviđeno uređenje ukupno </w:t>
      </w:r>
      <w:r w:rsidR="006F66E2">
        <w:rPr>
          <w:rFonts w:ascii="Times New Roman" w:eastAsia="Times New Roman" w:hAnsi="Times New Roman" w:cs="Times New Roman"/>
          <w:sz w:val="24"/>
          <w:szCs w:val="24"/>
          <w:lang w:eastAsia="hr-HR"/>
        </w:rPr>
        <w:t>devet</w:t>
      </w:r>
      <w:r w:rsidRPr="00A21FC4">
        <w:rPr>
          <w:rFonts w:ascii="Times New Roman" w:eastAsia="Times New Roman" w:hAnsi="Times New Roman" w:cs="Times New Roman"/>
          <w:sz w:val="24"/>
          <w:szCs w:val="24"/>
          <w:lang w:eastAsia="hr-HR"/>
        </w:rPr>
        <w:t xml:space="preserve"> stambenih jedinica, od kojih </w:t>
      </w:r>
      <w:r w:rsidR="006F66E2">
        <w:rPr>
          <w:rFonts w:ascii="Times New Roman" w:eastAsia="Times New Roman" w:hAnsi="Times New Roman" w:cs="Times New Roman"/>
          <w:sz w:val="24"/>
          <w:szCs w:val="24"/>
          <w:lang w:eastAsia="hr-HR"/>
        </w:rPr>
        <w:t>četiri</w:t>
      </w:r>
      <w:r w:rsidRPr="00A21FC4">
        <w:rPr>
          <w:rFonts w:ascii="Times New Roman" w:eastAsia="Times New Roman" w:hAnsi="Times New Roman" w:cs="Times New Roman"/>
          <w:sz w:val="24"/>
          <w:szCs w:val="24"/>
          <w:lang w:eastAsia="hr-HR"/>
        </w:rPr>
        <w:t xml:space="preserve"> u prizemlju i pet na prvom katu, uz potrebne prilagodbe tijekom daljnje razrade projekta i usklađivanja s konzervatorskim uvjetima; </w:t>
      </w:r>
    </w:p>
    <w:p w14:paraId="0BBBD747" w14:textId="59BE2ECA" w:rsidR="00A21FC4" w:rsidRPr="00A21FC4" w:rsidRDefault="00A21FC4" w:rsidP="00A21FC4">
      <w:pPr>
        <w:pStyle w:val="Bezproreda"/>
        <w:numPr>
          <w:ilvl w:val="0"/>
          <w:numId w:val="44"/>
        </w:numPr>
        <w:jc w:val="both"/>
        <w:rPr>
          <w:rFonts w:ascii="Times New Roman" w:eastAsia="Times New Roman" w:hAnsi="Times New Roman" w:cs="Times New Roman"/>
          <w:sz w:val="24"/>
          <w:szCs w:val="24"/>
          <w:lang w:eastAsia="hr-HR"/>
        </w:rPr>
      </w:pPr>
      <w:r w:rsidRPr="00A21FC4">
        <w:rPr>
          <w:rFonts w:ascii="Times New Roman" w:eastAsia="Times New Roman" w:hAnsi="Times New Roman" w:cs="Times New Roman"/>
          <w:sz w:val="24"/>
          <w:szCs w:val="24"/>
          <w:lang w:eastAsia="hr-HR"/>
        </w:rPr>
        <w:t xml:space="preserve">od ukupno </w:t>
      </w:r>
      <w:r w:rsidR="006F66E2">
        <w:rPr>
          <w:rFonts w:ascii="Times New Roman" w:eastAsia="Times New Roman" w:hAnsi="Times New Roman" w:cs="Times New Roman"/>
          <w:sz w:val="24"/>
          <w:szCs w:val="24"/>
          <w:lang w:eastAsia="hr-HR"/>
        </w:rPr>
        <w:t>devet</w:t>
      </w:r>
      <w:r w:rsidRPr="00A21FC4">
        <w:rPr>
          <w:rFonts w:ascii="Times New Roman" w:eastAsia="Times New Roman" w:hAnsi="Times New Roman" w:cs="Times New Roman"/>
          <w:sz w:val="24"/>
          <w:szCs w:val="24"/>
          <w:lang w:eastAsia="hr-HR"/>
        </w:rPr>
        <w:t xml:space="preserve"> planiranih stambenih jedinica, </w:t>
      </w:r>
      <w:r w:rsidRPr="00A21FC4">
        <w:rPr>
          <w:rFonts w:ascii="Times New Roman" w:eastAsia="Times New Roman" w:hAnsi="Times New Roman" w:cs="Times New Roman"/>
          <w:b/>
          <w:bCs/>
          <w:sz w:val="24"/>
          <w:szCs w:val="24"/>
          <w:lang w:eastAsia="hr-HR"/>
        </w:rPr>
        <w:t>dvije stambene jedinice projektirati i prilagoditi za korištenje osobama s invaliditetom i osobama smanjene pokretljivosti</w:t>
      </w:r>
      <w:r w:rsidRPr="00A21FC4">
        <w:rPr>
          <w:rFonts w:ascii="Times New Roman" w:eastAsia="Times New Roman" w:hAnsi="Times New Roman" w:cs="Times New Roman"/>
          <w:sz w:val="24"/>
          <w:szCs w:val="24"/>
          <w:lang w:eastAsia="hr-HR"/>
        </w:rPr>
        <w:t xml:space="preserve">; </w:t>
      </w:r>
    </w:p>
    <w:p w14:paraId="403E8560" w14:textId="77777777" w:rsidR="00A21FC4" w:rsidRPr="00A21FC4" w:rsidRDefault="00A21FC4" w:rsidP="00A21FC4">
      <w:pPr>
        <w:pStyle w:val="Bezproreda"/>
        <w:numPr>
          <w:ilvl w:val="0"/>
          <w:numId w:val="44"/>
        </w:numPr>
        <w:jc w:val="both"/>
        <w:rPr>
          <w:rFonts w:ascii="Times New Roman" w:eastAsia="Times New Roman" w:hAnsi="Times New Roman" w:cs="Times New Roman"/>
          <w:sz w:val="24"/>
          <w:szCs w:val="24"/>
          <w:lang w:eastAsia="hr-HR"/>
        </w:rPr>
      </w:pPr>
      <w:r w:rsidRPr="00A21FC4">
        <w:rPr>
          <w:rFonts w:ascii="Times New Roman" w:eastAsia="Times New Roman" w:hAnsi="Times New Roman" w:cs="Times New Roman"/>
          <w:sz w:val="24"/>
          <w:szCs w:val="24"/>
          <w:lang w:eastAsia="hr-HR"/>
        </w:rPr>
        <w:lastRenderedPageBreak/>
        <w:t xml:space="preserve">predvidjeti </w:t>
      </w:r>
      <w:r w:rsidRPr="00A21FC4">
        <w:rPr>
          <w:rFonts w:ascii="Times New Roman" w:eastAsia="Times New Roman" w:hAnsi="Times New Roman" w:cs="Times New Roman"/>
          <w:b/>
          <w:bCs/>
          <w:sz w:val="24"/>
          <w:szCs w:val="24"/>
          <w:lang w:eastAsia="hr-HR"/>
        </w:rPr>
        <w:t>dizalo</w:t>
      </w:r>
      <w:r w:rsidRPr="00A21FC4">
        <w:rPr>
          <w:rFonts w:ascii="Times New Roman" w:eastAsia="Times New Roman" w:hAnsi="Times New Roman" w:cs="Times New Roman"/>
          <w:sz w:val="24"/>
          <w:szCs w:val="24"/>
          <w:lang w:eastAsia="hr-HR"/>
        </w:rPr>
        <w:t xml:space="preserve"> kao mjeru uklanjanja arhitektonskih barijera i osiguravanja ravnopravnog, sigurnog i samostalnog pristupa etažama zgrade osobama s invaliditetom i osobama smanjene pokretljivosti te drugim korisnicima smanjene pokretljivosti; </w:t>
      </w:r>
    </w:p>
    <w:p w14:paraId="398F91C3" w14:textId="77777777" w:rsidR="00A21FC4" w:rsidRPr="00A21FC4" w:rsidRDefault="00A21FC4" w:rsidP="00A21FC4">
      <w:pPr>
        <w:pStyle w:val="Bezproreda"/>
        <w:numPr>
          <w:ilvl w:val="0"/>
          <w:numId w:val="44"/>
        </w:numPr>
        <w:jc w:val="both"/>
        <w:rPr>
          <w:rFonts w:ascii="Times New Roman" w:eastAsia="Times New Roman" w:hAnsi="Times New Roman" w:cs="Times New Roman"/>
          <w:sz w:val="24"/>
          <w:szCs w:val="24"/>
          <w:lang w:eastAsia="hr-HR"/>
        </w:rPr>
      </w:pPr>
      <w:r w:rsidRPr="00A21FC4">
        <w:rPr>
          <w:rFonts w:ascii="Times New Roman" w:eastAsia="Times New Roman" w:hAnsi="Times New Roman" w:cs="Times New Roman"/>
          <w:sz w:val="24"/>
          <w:szCs w:val="24"/>
          <w:lang w:eastAsia="hr-HR"/>
        </w:rPr>
        <w:t xml:space="preserve">u projektnoj dokumentaciji jasno prikazati i kotirati sve relevantne elemente pristupačnosti, uključujući pristupačne komunikacijske koridore, širine vrata, pragove, manevarske prostore i druge elemente, sukladno važećim propisima kojima se uređuje pristupačnost građevina osobama s invaliditetom i osobama smanjene pokretljivosti; </w:t>
      </w:r>
    </w:p>
    <w:p w14:paraId="53D7B02B" w14:textId="77777777" w:rsidR="00A21FC4" w:rsidRPr="00A21FC4" w:rsidRDefault="00A21FC4" w:rsidP="00A21FC4">
      <w:pPr>
        <w:pStyle w:val="Bezproreda"/>
        <w:numPr>
          <w:ilvl w:val="0"/>
          <w:numId w:val="44"/>
        </w:numPr>
        <w:jc w:val="both"/>
        <w:rPr>
          <w:rFonts w:ascii="Times New Roman" w:eastAsia="Times New Roman" w:hAnsi="Times New Roman" w:cs="Times New Roman"/>
          <w:sz w:val="24"/>
          <w:szCs w:val="24"/>
          <w:lang w:eastAsia="hr-HR"/>
        </w:rPr>
      </w:pPr>
      <w:r w:rsidRPr="00A21FC4">
        <w:rPr>
          <w:rFonts w:ascii="Times New Roman" w:eastAsia="Times New Roman" w:hAnsi="Times New Roman" w:cs="Times New Roman"/>
          <w:sz w:val="24"/>
          <w:szCs w:val="24"/>
          <w:lang w:eastAsia="hr-HR"/>
        </w:rPr>
        <w:t xml:space="preserve">provjeriti postojeće stanje nosive konstrukcije te osigurati mehaničku otpornost i stabilnost zgrade, uz projektiranje potrebnih mjera sanacije i ojačanja konstrukcije; </w:t>
      </w:r>
    </w:p>
    <w:p w14:paraId="148E42A8" w14:textId="77777777" w:rsidR="00A21FC4" w:rsidRPr="00A21FC4" w:rsidRDefault="00A21FC4" w:rsidP="00A21FC4">
      <w:pPr>
        <w:pStyle w:val="Bezproreda"/>
        <w:numPr>
          <w:ilvl w:val="0"/>
          <w:numId w:val="44"/>
        </w:numPr>
        <w:jc w:val="both"/>
        <w:rPr>
          <w:rFonts w:ascii="Times New Roman" w:eastAsia="Times New Roman" w:hAnsi="Times New Roman" w:cs="Times New Roman"/>
          <w:sz w:val="24"/>
          <w:szCs w:val="24"/>
          <w:lang w:eastAsia="hr-HR"/>
        </w:rPr>
      </w:pPr>
      <w:r w:rsidRPr="00A21FC4">
        <w:rPr>
          <w:rFonts w:ascii="Times New Roman" w:eastAsia="Times New Roman" w:hAnsi="Times New Roman" w:cs="Times New Roman"/>
          <w:sz w:val="24"/>
          <w:szCs w:val="24"/>
          <w:lang w:eastAsia="hr-HR"/>
        </w:rPr>
        <w:t xml:space="preserve">predvidjeti sanaciju oštećenja uzrokovanih dugotrajnim neodržavanjem, kapilarnom vlagom, </w:t>
      </w:r>
      <w:proofErr w:type="spellStart"/>
      <w:r w:rsidRPr="00A21FC4">
        <w:rPr>
          <w:rFonts w:ascii="Times New Roman" w:eastAsia="Times New Roman" w:hAnsi="Times New Roman" w:cs="Times New Roman"/>
          <w:sz w:val="24"/>
          <w:szCs w:val="24"/>
          <w:lang w:eastAsia="hr-HR"/>
        </w:rPr>
        <w:t>isoljavanjem</w:t>
      </w:r>
      <w:proofErr w:type="spellEnd"/>
      <w:r w:rsidRPr="00A21FC4">
        <w:rPr>
          <w:rFonts w:ascii="Times New Roman" w:eastAsia="Times New Roman" w:hAnsi="Times New Roman" w:cs="Times New Roman"/>
          <w:sz w:val="24"/>
          <w:szCs w:val="24"/>
          <w:lang w:eastAsia="hr-HR"/>
        </w:rPr>
        <w:t xml:space="preserve"> i smrzavanjem te odgovarajuću sanaciju zidova, žbuke i ostalih oštećenih građevinskih elemenata; </w:t>
      </w:r>
    </w:p>
    <w:p w14:paraId="309FE320" w14:textId="77777777" w:rsidR="00A21FC4" w:rsidRPr="00A21FC4" w:rsidRDefault="00A21FC4" w:rsidP="00A21FC4">
      <w:pPr>
        <w:pStyle w:val="Bezproreda"/>
        <w:numPr>
          <w:ilvl w:val="0"/>
          <w:numId w:val="44"/>
        </w:numPr>
        <w:jc w:val="both"/>
        <w:rPr>
          <w:rFonts w:ascii="Times New Roman" w:eastAsia="Times New Roman" w:hAnsi="Times New Roman" w:cs="Times New Roman"/>
          <w:sz w:val="24"/>
          <w:szCs w:val="24"/>
          <w:lang w:eastAsia="hr-HR"/>
        </w:rPr>
      </w:pPr>
      <w:r w:rsidRPr="00A21FC4">
        <w:rPr>
          <w:rFonts w:ascii="Times New Roman" w:eastAsia="Times New Roman" w:hAnsi="Times New Roman" w:cs="Times New Roman"/>
          <w:sz w:val="24"/>
          <w:szCs w:val="24"/>
          <w:lang w:eastAsia="hr-HR"/>
        </w:rPr>
        <w:t xml:space="preserve">predvidjeti obnovu pročelja, krovišta, vanjske i unutarnje stolarije te ostalih povijesno i arhitektonski vrijednih elemenata u skladu s Konzervatorskom studijom i uvjetima nadležnog Konzervatorskog odjela; </w:t>
      </w:r>
    </w:p>
    <w:p w14:paraId="00D91008" w14:textId="77777777" w:rsidR="00A21FC4" w:rsidRPr="00A21FC4" w:rsidRDefault="00A21FC4" w:rsidP="00A21FC4">
      <w:pPr>
        <w:pStyle w:val="Bezproreda"/>
        <w:numPr>
          <w:ilvl w:val="0"/>
          <w:numId w:val="44"/>
        </w:numPr>
        <w:jc w:val="both"/>
        <w:rPr>
          <w:rFonts w:ascii="Times New Roman" w:eastAsia="Times New Roman" w:hAnsi="Times New Roman" w:cs="Times New Roman"/>
          <w:sz w:val="24"/>
          <w:szCs w:val="24"/>
          <w:lang w:eastAsia="hr-HR"/>
        </w:rPr>
      </w:pPr>
      <w:r w:rsidRPr="00A21FC4">
        <w:rPr>
          <w:rFonts w:ascii="Times New Roman" w:eastAsia="Times New Roman" w:hAnsi="Times New Roman" w:cs="Times New Roman"/>
          <w:sz w:val="24"/>
          <w:szCs w:val="24"/>
          <w:lang w:eastAsia="hr-HR"/>
        </w:rPr>
        <w:t xml:space="preserve">predvidjeti cjelovitu obnovu i osuvremenjivanje svih potrebnih instalacija zgrade – vodovoda i odvodnje, elektrotehničkih, strojarskih i elektroničkih komunikacijskih instalacija – u skladu sa suvremenim standardima stanovanja; </w:t>
      </w:r>
    </w:p>
    <w:p w14:paraId="2248A85F" w14:textId="77777777" w:rsidR="00A21FC4" w:rsidRPr="00A21FC4" w:rsidRDefault="00A21FC4" w:rsidP="00A21FC4">
      <w:pPr>
        <w:pStyle w:val="Bezproreda"/>
        <w:numPr>
          <w:ilvl w:val="0"/>
          <w:numId w:val="44"/>
        </w:numPr>
        <w:jc w:val="both"/>
        <w:rPr>
          <w:rFonts w:ascii="Times New Roman" w:eastAsia="Times New Roman" w:hAnsi="Times New Roman" w:cs="Times New Roman"/>
          <w:sz w:val="24"/>
          <w:szCs w:val="24"/>
          <w:lang w:eastAsia="hr-HR"/>
        </w:rPr>
      </w:pPr>
      <w:r w:rsidRPr="00A21FC4">
        <w:rPr>
          <w:rFonts w:ascii="Times New Roman" w:eastAsia="Times New Roman" w:hAnsi="Times New Roman" w:cs="Times New Roman"/>
          <w:sz w:val="24"/>
          <w:szCs w:val="24"/>
          <w:lang w:eastAsia="hr-HR"/>
        </w:rPr>
        <w:t xml:space="preserve">projektirati mjere energetske učinkovitosti i korištenja obnovljivih izvora energije u mjeri u kojoj su tehnički izvedive, ekonomski opravdane i usklađene sa zahtjevima zaštite kulturnog dobra; </w:t>
      </w:r>
    </w:p>
    <w:p w14:paraId="58701775" w14:textId="77777777" w:rsidR="00A21FC4" w:rsidRPr="00A21FC4" w:rsidRDefault="00A21FC4" w:rsidP="00A21FC4">
      <w:pPr>
        <w:pStyle w:val="Bezproreda"/>
        <w:numPr>
          <w:ilvl w:val="0"/>
          <w:numId w:val="44"/>
        </w:numPr>
        <w:jc w:val="both"/>
        <w:rPr>
          <w:rFonts w:ascii="Times New Roman" w:eastAsia="Times New Roman" w:hAnsi="Times New Roman" w:cs="Times New Roman"/>
          <w:sz w:val="24"/>
          <w:szCs w:val="24"/>
          <w:lang w:eastAsia="hr-HR"/>
        </w:rPr>
      </w:pPr>
      <w:r w:rsidRPr="00A21FC4">
        <w:rPr>
          <w:rFonts w:ascii="Times New Roman" w:eastAsia="Times New Roman" w:hAnsi="Times New Roman" w:cs="Times New Roman"/>
          <w:sz w:val="24"/>
          <w:szCs w:val="24"/>
          <w:lang w:eastAsia="hr-HR"/>
        </w:rPr>
        <w:t xml:space="preserve">predvidjeti </w:t>
      </w:r>
      <w:r w:rsidRPr="00A21FC4">
        <w:rPr>
          <w:rFonts w:ascii="Times New Roman" w:eastAsia="Times New Roman" w:hAnsi="Times New Roman" w:cs="Times New Roman"/>
          <w:b/>
          <w:bCs/>
          <w:sz w:val="24"/>
          <w:szCs w:val="24"/>
          <w:lang w:eastAsia="hr-HR"/>
        </w:rPr>
        <w:t>biciklističku infrastrukturu, uključujući nadstrešnicu za smještaj bicikala s integriranom fotonaponskom elektranom</w:t>
      </w:r>
      <w:r w:rsidRPr="00A21FC4">
        <w:rPr>
          <w:rFonts w:ascii="Times New Roman" w:eastAsia="Times New Roman" w:hAnsi="Times New Roman" w:cs="Times New Roman"/>
          <w:sz w:val="24"/>
          <w:szCs w:val="24"/>
          <w:lang w:eastAsia="hr-HR"/>
        </w:rPr>
        <w:t xml:space="preserve">, kao mjeru održive mobilnosti i korištenja obnovljivih izvora energije, uz usklađenje s prostornim mogućnostima i konzervatorskim uvjetima; </w:t>
      </w:r>
    </w:p>
    <w:p w14:paraId="5F40CBC4" w14:textId="77777777" w:rsidR="00A21FC4" w:rsidRPr="00A21FC4" w:rsidRDefault="00A21FC4" w:rsidP="00A21FC4">
      <w:pPr>
        <w:pStyle w:val="Bezproreda"/>
        <w:numPr>
          <w:ilvl w:val="0"/>
          <w:numId w:val="44"/>
        </w:numPr>
        <w:jc w:val="both"/>
        <w:rPr>
          <w:rFonts w:ascii="Times New Roman" w:eastAsia="Times New Roman" w:hAnsi="Times New Roman" w:cs="Times New Roman"/>
          <w:sz w:val="24"/>
          <w:szCs w:val="24"/>
          <w:lang w:eastAsia="hr-HR"/>
        </w:rPr>
      </w:pPr>
      <w:r w:rsidRPr="00A21FC4">
        <w:rPr>
          <w:rFonts w:ascii="Times New Roman" w:eastAsia="Times New Roman" w:hAnsi="Times New Roman" w:cs="Times New Roman"/>
          <w:sz w:val="24"/>
          <w:szCs w:val="24"/>
          <w:lang w:eastAsia="hr-HR"/>
        </w:rPr>
        <w:t xml:space="preserve">predvidjeti funkcionalno uređenje zajedničkih prostora zgrade, kolne veže, dvorišta i pripadajućeg okoliša, uz očuvanje njihovih povijesnih i ambijentalnih vrijednosti; </w:t>
      </w:r>
    </w:p>
    <w:p w14:paraId="53D601B5" w14:textId="77777777" w:rsidR="00A21FC4" w:rsidRPr="00A21FC4" w:rsidRDefault="00A21FC4" w:rsidP="00A21FC4">
      <w:pPr>
        <w:pStyle w:val="Bezproreda"/>
        <w:numPr>
          <w:ilvl w:val="0"/>
          <w:numId w:val="44"/>
        </w:numPr>
        <w:jc w:val="both"/>
        <w:rPr>
          <w:rFonts w:ascii="Times New Roman" w:eastAsia="Times New Roman" w:hAnsi="Times New Roman" w:cs="Times New Roman"/>
          <w:sz w:val="24"/>
          <w:szCs w:val="24"/>
          <w:lang w:eastAsia="hr-HR"/>
        </w:rPr>
      </w:pPr>
      <w:r w:rsidRPr="00A21FC4">
        <w:rPr>
          <w:rFonts w:ascii="Times New Roman" w:eastAsia="Times New Roman" w:hAnsi="Times New Roman" w:cs="Times New Roman"/>
          <w:sz w:val="24"/>
          <w:szCs w:val="24"/>
          <w:lang w:eastAsia="hr-HR"/>
        </w:rPr>
        <w:t xml:space="preserve">predvidjeti suvremenu elektroničku komunikacijsku infrastrukturu i drugu potrebnu infrastrukturu u skladu sa zahtjevima digitalne tranzicije; </w:t>
      </w:r>
    </w:p>
    <w:p w14:paraId="540C5EFC" w14:textId="77777777" w:rsidR="00A21FC4" w:rsidRPr="00A21FC4" w:rsidRDefault="00A21FC4" w:rsidP="00A21FC4">
      <w:pPr>
        <w:pStyle w:val="Bezproreda"/>
        <w:numPr>
          <w:ilvl w:val="0"/>
          <w:numId w:val="44"/>
        </w:numPr>
        <w:jc w:val="both"/>
        <w:rPr>
          <w:rFonts w:ascii="Times New Roman" w:eastAsia="Times New Roman" w:hAnsi="Times New Roman" w:cs="Times New Roman"/>
          <w:sz w:val="24"/>
          <w:szCs w:val="24"/>
          <w:lang w:eastAsia="hr-HR"/>
        </w:rPr>
      </w:pPr>
      <w:r w:rsidRPr="00A21FC4">
        <w:rPr>
          <w:rFonts w:ascii="Times New Roman" w:eastAsia="Times New Roman" w:hAnsi="Times New Roman" w:cs="Times New Roman"/>
          <w:sz w:val="24"/>
          <w:szCs w:val="24"/>
          <w:lang w:eastAsia="hr-HR"/>
        </w:rPr>
        <w:t xml:space="preserve">sva projektna rješenja oblikovati tako da budu međusobno usklađena, dugoročno održiva, racionalna za korištenje i održavanje te primjerena karakteru i kulturno-povijesnoj vrijednosti zgrade; </w:t>
      </w:r>
    </w:p>
    <w:p w14:paraId="79A4C867" w14:textId="77777777" w:rsidR="00A21FC4" w:rsidRPr="00A21FC4" w:rsidRDefault="00A21FC4" w:rsidP="00A21FC4">
      <w:pPr>
        <w:pStyle w:val="Bezproreda"/>
        <w:numPr>
          <w:ilvl w:val="0"/>
          <w:numId w:val="44"/>
        </w:numPr>
        <w:jc w:val="both"/>
        <w:rPr>
          <w:rFonts w:ascii="Times New Roman" w:eastAsia="Times New Roman" w:hAnsi="Times New Roman" w:cs="Times New Roman"/>
          <w:sz w:val="24"/>
          <w:szCs w:val="24"/>
          <w:lang w:eastAsia="hr-HR"/>
        </w:rPr>
      </w:pPr>
      <w:r w:rsidRPr="00A21FC4">
        <w:rPr>
          <w:rFonts w:ascii="Times New Roman" w:eastAsia="Times New Roman" w:hAnsi="Times New Roman" w:cs="Times New Roman"/>
          <w:b/>
          <w:bCs/>
          <w:sz w:val="24"/>
          <w:szCs w:val="24"/>
          <w:lang w:eastAsia="hr-HR"/>
        </w:rPr>
        <w:t xml:space="preserve">sve mjere koje predstavljaju </w:t>
      </w:r>
      <w:proofErr w:type="spellStart"/>
      <w:r w:rsidRPr="00A21FC4">
        <w:rPr>
          <w:rFonts w:ascii="Times New Roman" w:eastAsia="Times New Roman" w:hAnsi="Times New Roman" w:cs="Times New Roman"/>
          <w:b/>
          <w:bCs/>
          <w:sz w:val="24"/>
          <w:szCs w:val="24"/>
          <w:lang w:eastAsia="hr-HR"/>
        </w:rPr>
        <w:t>nadstandard</w:t>
      </w:r>
      <w:proofErr w:type="spellEnd"/>
      <w:r w:rsidRPr="00A21FC4">
        <w:rPr>
          <w:rFonts w:ascii="Times New Roman" w:eastAsia="Times New Roman" w:hAnsi="Times New Roman" w:cs="Times New Roman"/>
          <w:b/>
          <w:bCs/>
          <w:sz w:val="24"/>
          <w:szCs w:val="24"/>
          <w:lang w:eastAsia="hr-HR"/>
        </w:rPr>
        <w:t xml:space="preserve"> horizontalnih načela jasno i nedvosmisleno razraditi u tehničkim opisima, prikazati u grafičkim prilozima i obuhvatiti troškovnikom</w:t>
      </w:r>
      <w:r w:rsidRPr="00A21FC4">
        <w:rPr>
          <w:rFonts w:ascii="Times New Roman" w:eastAsia="Times New Roman" w:hAnsi="Times New Roman" w:cs="Times New Roman"/>
          <w:sz w:val="24"/>
          <w:szCs w:val="24"/>
          <w:lang w:eastAsia="hr-HR"/>
        </w:rPr>
        <w:t>, kako bi bile dokazive za potrebe prijave i evaluacije projekta OSA-H u okviru EUI natječaja te praćenja njihove provedbe tijekom realizacije projekta.</w:t>
      </w:r>
    </w:p>
    <w:p w14:paraId="51A63C2A" w14:textId="77777777" w:rsidR="00DE6BC4" w:rsidRDefault="00DE6BC4" w:rsidP="003D5A13">
      <w:pPr>
        <w:pStyle w:val="Bezproreda"/>
        <w:jc w:val="both"/>
        <w:rPr>
          <w:rFonts w:ascii="Times New Roman" w:eastAsia="Times New Roman" w:hAnsi="Times New Roman" w:cs="Times New Roman"/>
          <w:sz w:val="24"/>
          <w:szCs w:val="24"/>
          <w:lang w:eastAsia="hr-HR"/>
        </w:rPr>
      </w:pPr>
    </w:p>
    <w:p w14:paraId="10BC9648" w14:textId="77777777" w:rsidR="001B114C" w:rsidRDefault="001B114C" w:rsidP="003D5A13">
      <w:pPr>
        <w:pStyle w:val="Bezproreda"/>
        <w:jc w:val="both"/>
        <w:rPr>
          <w:rFonts w:ascii="Times New Roman" w:eastAsia="Times New Roman" w:hAnsi="Times New Roman" w:cs="Times New Roman"/>
          <w:sz w:val="24"/>
          <w:szCs w:val="24"/>
          <w:lang w:eastAsia="hr-HR"/>
        </w:rPr>
      </w:pPr>
    </w:p>
    <w:p w14:paraId="39A37529" w14:textId="77777777" w:rsidR="001B114C" w:rsidRDefault="001B114C" w:rsidP="003D5A13">
      <w:pPr>
        <w:pStyle w:val="Bezproreda"/>
        <w:jc w:val="both"/>
        <w:rPr>
          <w:rFonts w:ascii="Times New Roman" w:eastAsia="Times New Roman" w:hAnsi="Times New Roman" w:cs="Times New Roman"/>
          <w:sz w:val="24"/>
          <w:szCs w:val="24"/>
          <w:lang w:eastAsia="hr-HR"/>
        </w:rPr>
      </w:pPr>
    </w:p>
    <w:p w14:paraId="7AF4328E" w14:textId="77777777" w:rsidR="001B114C" w:rsidRDefault="001B114C" w:rsidP="003D5A13">
      <w:pPr>
        <w:pStyle w:val="Bezproreda"/>
        <w:jc w:val="both"/>
        <w:rPr>
          <w:rFonts w:ascii="Times New Roman" w:eastAsia="Times New Roman" w:hAnsi="Times New Roman" w:cs="Times New Roman"/>
          <w:sz w:val="24"/>
          <w:szCs w:val="24"/>
          <w:lang w:eastAsia="hr-HR"/>
        </w:rPr>
      </w:pPr>
    </w:p>
    <w:p w14:paraId="2B7DFEC6" w14:textId="77777777" w:rsidR="001B114C" w:rsidRDefault="001B114C" w:rsidP="003D5A13">
      <w:pPr>
        <w:pStyle w:val="Bezproreda"/>
        <w:jc w:val="both"/>
        <w:rPr>
          <w:rFonts w:ascii="Times New Roman" w:eastAsia="Times New Roman" w:hAnsi="Times New Roman" w:cs="Times New Roman"/>
          <w:sz w:val="24"/>
          <w:szCs w:val="24"/>
          <w:lang w:eastAsia="hr-HR"/>
        </w:rPr>
      </w:pPr>
    </w:p>
    <w:p w14:paraId="71C524AA" w14:textId="77777777" w:rsidR="001B114C" w:rsidRDefault="001B114C" w:rsidP="003D5A13">
      <w:pPr>
        <w:pStyle w:val="Bezproreda"/>
        <w:jc w:val="both"/>
        <w:rPr>
          <w:rFonts w:ascii="Times New Roman" w:eastAsia="Times New Roman" w:hAnsi="Times New Roman" w:cs="Times New Roman"/>
          <w:sz w:val="24"/>
          <w:szCs w:val="24"/>
          <w:lang w:eastAsia="hr-HR"/>
        </w:rPr>
      </w:pPr>
    </w:p>
    <w:p w14:paraId="66ECA5CD" w14:textId="77777777" w:rsidR="001B114C" w:rsidRDefault="001B114C" w:rsidP="003D5A13">
      <w:pPr>
        <w:pStyle w:val="Bezproreda"/>
        <w:jc w:val="both"/>
        <w:rPr>
          <w:rFonts w:ascii="Times New Roman" w:eastAsia="Times New Roman" w:hAnsi="Times New Roman" w:cs="Times New Roman"/>
          <w:sz w:val="24"/>
          <w:szCs w:val="24"/>
          <w:lang w:eastAsia="hr-HR"/>
        </w:rPr>
      </w:pPr>
    </w:p>
    <w:p w14:paraId="17AF46C1" w14:textId="77777777" w:rsidR="001B114C" w:rsidRDefault="001B114C" w:rsidP="003D5A13">
      <w:pPr>
        <w:pStyle w:val="Bezproreda"/>
        <w:jc w:val="both"/>
        <w:rPr>
          <w:rFonts w:ascii="Times New Roman" w:eastAsia="Times New Roman" w:hAnsi="Times New Roman" w:cs="Times New Roman"/>
          <w:sz w:val="24"/>
          <w:szCs w:val="24"/>
          <w:lang w:eastAsia="hr-HR"/>
        </w:rPr>
      </w:pPr>
    </w:p>
    <w:p w14:paraId="6407DEE8" w14:textId="77777777" w:rsidR="001B114C" w:rsidRDefault="001B114C" w:rsidP="003D5A13">
      <w:pPr>
        <w:pStyle w:val="Bezproreda"/>
        <w:jc w:val="both"/>
        <w:rPr>
          <w:rFonts w:ascii="Times New Roman" w:eastAsia="Times New Roman" w:hAnsi="Times New Roman" w:cs="Times New Roman"/>
          <w:sz w:val="24"/>
          <w:szCs w:val="24"/>
          <w:lang w:eastAsia="hr-HR"/>
        </w:rPr>
      </w:pPr>
    </w:p>
    <w:p w14:paraId="0D3A8D82" w14:textId="77777777" w:rsidR="001B114C" w:rsidRDefault="001B114C" w:rsidP="003D5A13">
      <w:pPr>
        <w:pStyle w:val="Bezproreda"/>
        <w:jc w:val="both"/>
        <w:rPr>
          <w:rFonts w:ascii="Times New Roman" w:eastAsia="Times New Roman" w:hAnsi="Times New Roman" w:cs="Times New Roman"/>
          <w:sz w:val="24"/>
          <w:szCs w:val="24"/>
          <w:lang w:eastAsia="hr-HR"/>
        </w:rPr>
      </w:pPr>
    </w:p>
    <w:p w14:paraId="0C879886" w14:textId="77777777" w:rsidR="001B114C" w:rsidRDefault="001B114C" w:rsidP="003D5A13">
      <w:pPr>
        <w:pStyle w:val="Bezproreda"/>
        <w:jc w:val="both"/>
        <w:rPr>
          <w:rFonts w:ascii="Times New Roman" w:eastAsia="Times New Roman" w:hAnsi="Times New Roman" w:cs="Times New Roman"/>
          <w:sz w:val="24"/>
          <w:szCs w:val="24"/>
          <w:lang w:eastAsia="hr-HR"/>
        </w:rPr>
      </w:pPr>
    </w:p>
    <w:p w14:paraId="2D84EE44" w14:textId="77777777" w:rsidR="001B114C" w:rsidRDefault="001B114C" w:rsidP="003D5A13">
      <w:pPr>
        <w:pStyle w:val="Bezproreda"/>
        <w:jc w:val="both"/>
        <w:rPr>
          <w:rFonts w:ascii="Times New Roman" w:eastAsia="Times New Roman" w:hAnsi="Times New Roman" w:cs="Times New Roman"/>
          <w:sz w:val="24"/>
          <w:szCs w:val="24"/>
          <w:lang w:eastAsia="hr-HR"/>
        </w:rPr>
      </w:pPr>
    </w:p>
    <w:p w14:paraId="4D7C2F6C" w14:textId="77777777" w:rsidR="001B114C" w:rsidRPr="0070640D" w:rsidRDefault="001B114C" w:rsidP="003D5A13">
      <w:pPr>
        <w:pStyle w:val="Bezproreda"/>
        <w:jc w:val="both"/>
        <w:rPr>
          <w:rFonts w:ascii="Times New Roman" w:eastAsia="Times New Roman" w:hAnsi="Times New Roman" w:cs="Times New Roman"/>
          <w:sz w:val="24"/>
          <w:szCs w:val="24"/>
          <w:lang w:eastAsia="hr-HR"/>
        </w:rPr>
      </w:pPr>
    </w:p>
    <w:p w14:paraId="5E5D0930" w14:textId="77777777" w:rsidR="00DE6BC4" w:rsidRPr="0070640D" w:rsidRDefault="00DE6BC4" w:rsidP="00DE6BC4">
      <w:pPr>
        <w:pStyle w:val="Bezproreda"/>
        <w:jc w:val="both"/>
        <w:rPr>
          <w:rFonts w:ascii="Times New Roman" w:eastAsia="Times New Roman" w:hAnsi="Times New Roman" w:cs="Times New Roman"/>
          <w:b/>
          <w:bCs/>
          <w:sz w:val="24"/>
          <w:szCs w:val="24"/>
          <w:lang w:eastAsia="hr-HR"/>
        </w:rPr>
      </w:pPr>
      <w:r w:rsidRPr="0070640D">
        <w:rPr>
          <w:rFonts w:ascii="Times New Roman" w:eastAsia="Times New Roman" w:hAnsi="Times New Roman" w:cs="Times New Roman"/>
          <w:b/>
          <w:bCs/>
          <w:sz w:val="24"/>
          <w:szCs w:val="24"/>
          <w:lang w:eastAsia="hr-HR"/>
        </w:rPr>
        <w:lastRenderedPageBreak/>
        <w:t>PROSTORNO-PLANSKA DOKUMENTACIJA</w:t>
      </w:r>
    </w:p>
    <w:p w14:paraId="32366ED9" w14:textId="77777777" w:rsidR="00DE6BC4" w:rsidRPr="0070640D" w:rsidRDefault="00DE6BC4" w:rsidP="00DE6BC4">
      <w:pPr>
        <w:pStyle w:val="Bezproreda"/>
        <w:jc w:val="both"/>
        <w:rPr>
          <w:rFonts w:ascii="Times New Roman" w:eastAsia="Times New Roman" w:hAnsi="Times New Roman" w:cs="Times New Roman"/>
          <w:sz w:val="24"/>
          <w:szCs w:val="24"/>
          <w:lang w:eastAsia="hr-HR"/>
        </w:rPr>
      </w:pPr>
    </w:p>
    <w:p w14:paraId="6D4750B3" w14:textId="77777777" w:rsidR="00DE6BC4" w:rsidRPr="0070640D" w:rsidRDefault="00DE6BC4" w:rsidP="00DE6BC4">
      <w:pPr>
        <w:pStyle w:val="Bezproreda"/>
        <w:jc w:val="both"/>
        <w:rPr>
          <w:rFonts w:ascii="Times New Roman" w:eastAsia="Times New Roman" w:hAnsi="Times New Roman" w:cs="Times New Roman"/>
          <w:sz w:val="24"/>
          <w:szCs w:val="24"/>
          <w:lang w:eastAsia="hr-HR"/>
        </w:rPr>
      </w:pPr>
      <w:r w:rsidRPr="0070640D">
        <w:rPr>
          <w:rFonts w:ascii="Times New Roman" w:eastAsia="Times New Roman" w:hAnsi="Times New Roman" w:cs="Times New Roman"/>
          <w:sz w:val="24"/>
          <w:szCs w:val="24"/>
          <w:lang w:eastAsia="hr-HR"/>
        </w:rPr>
        <w:t>Predmetna projektna dokumentacija mora biti u skladu s prostorno-planskom dokumentacijom koja je na snazi za predmetnu lokaciju:</w:t>
      </w:r>
    </w:p>
    <w:p w14:paraId="63EFC302" w14:textId="3C22CD21" w:rsidR="00DE6BC4" w:rsidRPr="0070640D" w:rsidRDefault="00DE6BC4" w:rsidP="00410F8D">
      <w:pPr>
        <w:pStyle w:val="Bezproreda"/>
        <w:numPr>
          <w:ilvl w:val="0"/>
          <w:numId w:val="43"/>
        </w:numPr>
        <w:jc w:val="both"/>
        <w:rPr>
          <w:rFonts w:ascii="Times New Roman" w:eastAsia="Times New Roman" w:hAnsi="Times New Roman" w:cs="Times New Roman"/>
          <w:sz w:val="24"/>
          <w:szCs w:val="24"/>
          <w:lang w:eastAsia="hr-HR"/>
        </w:rPr>
      </w:pPr>
      <w:r w:rsidRPr="0070640D">
        <w:rPr>
          <w:rFonts w:ascii="Times New Roman" w:eastAsia="Times New Roman" w:hAnsi="Times New Roman" w:cs="Times New Roman"/>
          <w:sz w:val="24"/>
          <w:szCs w:val="24"/>
          <w:lang w:eastAsia="hr-HR"/>
        </w:rPr>
        <w:t xml:space="preserve">Prostorni plan uređenja Grada Osijeka ("Službeni glasnik" Grada Osijeka broj </w:t>
      </w:r>
      <w:r w:rsidR="00410F8D" w:rsidRPr="00410F8D">
        <w:rPr>
          <w:rFonts w:ascii="Times New Roman" w:eastAsia="Times New Roman" w:hAnsi="Times New Roman" w:cs="Times New Roman"/>
          <w:sz w:val="24"/>
          <w:szCs w:val="24"/>
          <w:lang w:eastAsia="hr-HR"/>
        </w:rPr>
        <w:t>8/05, 5/09, 17A/09-ispr., 12/10, 12/12, 20A/18, 24/22, 23/24 i 7/25-pročišćeni tekst</w:t>
      </w:r>
      <w:r w:rsidRPr="0070640D">
        <w:rPr>
          <w:rFonts w:ascii="Times New Roman" w:eastAsia="Times New Roman" w:hAnsi="Times New Roman" w:cs="Times New Roman"/>
          <w:sz w:val="24"/>
          <w:szCs w:val="24"/>
          <w:lang w:eastAsia="hr-HR"/>
        </w:rPr>
        <w:t>)</w:t>
      </w:r>
    </w:p>
    <w:p w14:paraId="6206813E" w14:textId="385A225F" w:rsidR="00DE6BC4" w:rsidRPr="0070640D" w:rsidRDefault="00DE6BC4" w:rsidP="00410F8D">
      <w:pPr>
        <w:pStyle w:val="Bezproreda"/>
        <w:numPr>
          <w:ilvl w:val="0"/>
          <w:numId w:val="43"/>
        </w:numPr>
        <w:jc w:val="both"/>
        <w:rPr>
          <w:rFonts w:ascii="Times New Roman" w:eastAsia="Times New Roman" w:hAnsi="Times New Roman" w:cs="Times New Roman"/>
          <w:sz w:val="24"/>
          <w:szCs w:val="24"/>
          <w:lang w:eastAsia="hr-HR"/>
        </w:rPr>
      </w:pPr>
      <w:r w:rsidRPr="0070640D">
        <w:rPr>
          <w:rFonts w:ascii="Times New Roman" w:eastAsia="Times New Roman" w:hAnsi="Times New Roman" w:cs="Times New Roman"/>
          <w:sz w:val="24"/>
          <w:szCs w:val="24"/>
          <w:lang w:eastAsia="hr-HR"/>
        </w:rPr>
        <w:t xml:space="preserve">Generalni urbanistički plan Grada Osijeka ("Službeni glasnik" Grada Osijeka – broj </w:t>
      </w:r>
      <w:r w:rsidR="00410F8D" w:rsidRPr="00410F8D">
        <w:rPr>
          <w:rFonts w:ascii="Times New Roman" w:eastAsia="Times New Roman" w:hAnsi="Times New Roman" w:cs="Times New Roman"/>
          <w:sz w:val="24"/>
          <w:szCs w:val="24"/>
          <w:lang w:eastAsia="hr-HR"/>
        </w:rPr>
        <w:t>5/06, 12/06-ispr., 1/07-ispr., 12/10, 12/11, 12/12, 2/13-ispr., 4/13-ispr., 7/14, 11/15, 5/16-ispr., 2/17, 13A/20, 4/21, 24/22, 4/24, 23/24 i 7/25-pročišćeni tekst</w:t>
      </w:r>
      <w:r w:rsidRPr="0070640D">
        <w:rPr>
          <w:rFonts w:ascii="Times New Roman" w:eastAsia="Times New Roman" w:hAnsi="Times New Roman" w:cs="Times New Roman"/>
          <w:sz w:val="24"/>
          <w:szCs w:val="24"/>
          <w:lang w:eastAsia="hr-HR"/>
        </w:rPr>
        <w:t>)</w:t>
      </w:r>
    </w:p>
    <w:p w14:paraId="54B21CD7" w14:textId="77777777" w:rsidR="00A21FC4" w:rsidRDefault="00A21FC4" w:rsidP="0070640D">
      <w:pPr>
        <w:jc w:val="both"/>
        <w:rPr>
          <w:rFonts w:ascii="Times New Roman" w:hAnsi="Times New Roman" w:cs="Times New Roman"/>
          <w:b/>
          <w:bCs/>
          <w:sz w:val="24"/>
          <w:szCs w:val="24"/>
        </w:rPr>
      </w:pPr>
    </w:p>
    <w:p w14:paraId="231105DE" w14:textId="7C86A698" w:rsidR="00B961E6" w:rsidRPr="0070640D" w:rsidRDefault="00DE6BC4" w:rsidP="0070640D">
      <w:pPr>
        <w:jc w:val="both"/>
        <w:rPr>
          <w:rFonts w:ascii="Times New Roman" w:hAnsi="Times New Roman" w:cs="Times New Roman"/>
          <w:b/>
          <w:bCs/>
          <w:sz w:val="24"/>
          <w:szCs w:val="24"/>
        </w:rPr>
      </w:pPr>
      <w:r w:rsidRPr="0070640D">
        <w:rPr>
          <w:rFonts w:ascii="Times New Roman" w:hAnsi="Times New Roman" w:cs="Times New Roman"/>
          <w:b/>
          <w:bCs/>
          <w:sz w:val="24"/>
          <w:szCs w:val="24"/>
        </w:rPr>
        <w:t>RAS</w:t>
      </w:r>
      <w:r w:rsidR="0070640D">
        <w:rPr>
          <w:rFonts w:ascii="Times New Roman" w:hAnsi="Times New Roman" w:cs="Times New Roman"/>
          <w:b/>
          <w:bCs/>
          <w:sz w:val="24"/>
          <w:szCs w:val="24"/>
        </w:rPr>
        <w:t>P</w:t>
      </w:r>
      <w:r w:rsidRPr="0070640D">
        <w:rPr>
          <w:rFonts w:ascii="Times New Roman" w:hAnsi="Times New Roman" w:cs="Times New Roman"/>
          <w:b/>
          <w:bCs/>
          <w:sz w:val="24"/>
          <w:szCs w:val="24"/>
        </w:rPr>
        <w:t xml:space="preserve">OLOŽIVA DOKUMENTACIJA I PODLOGE </w:t>
      </w:r>
    </w:p>
    <w:p w14:paraId="0F1C575B" w14:textId="77777777" w:rsidR="00DE6BC4" w:rsidRPr="0070640D" w:rsidRDefault="00DE6BC4" w:rsidP="00DE6BC4">
      <w:pPr>
        <w:pStyle w:val="Bezproreda"/>
        <w:jc w:val="both"/>
        <w:rPr>
          <w:rFonts w:ascii="Times New Roman" w:eastAsia="Times New Roman" w:hAnsi="Times New Roman" w:cs="Times New Roman"/>
          <w:sz w:val="24"/>
          <w:szCs w:val="24"/>
          <w:lang w:eastAsia="hr-HR"/>
        </w:rPr>
      </w:pPr>
      <w:r w:rsidRPr="0070640D">
        <w:rPr>
          <w:rFonts w:ascii="Times New Roman" w:eastAsia="Times New Roman" w:hAnsi="Times New Roman" w:cs="Times New Roman"/>
          <w:sz w:val="24"/>
          <w:szCs w:val="24"/>
          <w:lang w:eastAsia="hr-HR"/>
        </w:rPr>
        <w:t xml:space="preserve">Za stambenu zgradu na adresi Franje Kuhača 11, Osijek izrađena je sljedeća dokumentacija: </w:t>
      </w:r>
    </w:p>
    <w:p w14:paraId="4D4FECF7" w14:textId="77777777" w:rsidR="00DE6BC4" w:rsidRPr="00D346C3" w:rsidRDefault="00DE6BC4" w:rsidP="00DE6BC4">
      <w:pPr>
        <w:pStyle w:val="Bezproreda"/>
        <w:numPr>
          <w:ilvl w:val="0"/>
          <w:numId w:val="35"/>
        </w:numPr>
        <w:jc w:val="both"/>
        <w:rPr>
          <w:rFonts w:ascii="Times New Roman" w:eastAsia="Times New Roman" w:hAnsi="Times New Roman" w:cs="Times New Roman"/>
          <w:sz w:val="24"/>
          <w:szCs w:val="24"/>
          <w:lang w:eastAsia="hr-HR"/>
        </w:rPr>
      </w:pPr>
      <w:r w:rsidRPr="00D346C3">
        <w:rPr>
          <w:rFonts w:ascii="Times New Roman" w:eastAsia="Times New Roman" w:hAnsi="Times New Roman" w:cs="Times New Roman"/>
          <w:sz w:val="24"/>
          <w:szCs w:val="24"/>
          <w:lang w:eastAsia="hr-HR"/>
        </w:rPr>
        <w:t>Idejni projekt oznake 812/2024-DS (rujan 2024.) izrađen od DS CONSULTING d.o.o. Osijek</w:t>
      </w:r>
    </w:p>
    <w:p w14:paraId="0E428E55" w14:textId="77777777" w:rsidR="00DE6BC4" w:rsidRPr="00D346C3" w:rsidRDefault="00DE6BC4" w:rsidP="00DE6BC4">
      <w:pPr>
        <w:pStyle w:val="Bezproreda"/>
        <w:numPr>
          <w:ilvl w:val="0"/>
          <w:numId w:val="35"/>
        </w:numPr>
        <w:jc w:val="both"/>
        <w:rPr>
          <w:rFonts w:ascii="Times New Roman" w:eastAsia="Times New Roman" w:hAnsi="Times New Roman" w:cs="Times New Roman"/>
          <w:sz w:val="24"/>
          <w:szCs w:val="24"/>
          <w:lang w:eastAsia="hr-HR"/>
        </w:rPr>
      </w:pPr>
      <w:r w:rsidRPr="00D346C3">
        <w:rPr>
          <w:rFonts w:ascii="Times New Roman" w:eastAsia="Times New Roman" w:hAnsi="Times New Roman" w:cs="Times New Roman"/>
          <w:sz w:val="24"/>
          <w:szCs w:val="24"/>
          <w:lang w:eastAsia="hr-HR"/>
        </w:rPr>
        <w:t>Energetski certifikat i Izvješće o energetskom pregledu (rujan 2024.) izrađen od DS CONSULTING d.o.o. Osijek</w:t>
      </w:r>
    </w:p>
    <w:p w14:paraId="2A5B1B1D" w14:textId="77777777" w:rsidR="00DE6BC4" w:rsidRPr="00D346C3" w:rsidRDefault="00DE6BC4" w:rsidP="00DE6BC4">
      <w:pPr>
        <w:pStyle w:val="Bezproreda"/>
        <w:numPr>
          <w:ilvl w:val="0"/>
          <w:numId w:val="35"/>
        </w:numPr>
        <w:jc w:val="both"/>
        <w:rPr>
          <w:rFonts w:ascii="Times New Roman" w:eastAsia="Times New Roman" w:hAnsi="Times New Roman" w:cs="Times New Roman"/>
          <w:sz w:val="24"/>
          <w:szCs w:val="24"/>
          <w:lang w:eastAsia="hr-HR"/>
        </w:rPr>
      </w:pPr>
      <w:r w:rsidRPr="00D346C3">
        <w:rPr>
          <w:rFonts w:ascii="Times New Roman" w:eastAsia="Times New Roman" w:hAnsi="Times New Roman" w:cs="Times New Roman"/>
          <w:sz w:val="24"/>
          <w:szCs w:val="24"/>
          <w:lang w:eastAsia="hr-HR"/>
        </w:rPr>
        <w:t xml:space="preserve">Konzervatorska studija (prosinac 2015.) izrađena od Ureda ovlaštenog arhitekta Tone Papić </w:t>
      </w:r>
    </w:p>
    <w:p w14:paraId="106DA9F7" w14:textId="77777777" w:rsidR="00DE6BC4" w:rsidRPr="0070640D" w:rsidRDefault="00DE6BC4" w:rsidP="003D5A13">
      <w:pPr>
        <w:pStyle w:val="Bezproreda"/>
        <w:jc w:val="both"/>
        <w:rPr>
          <w:rFonts w:ascii="Times New Roman" w:eastAsia="Times New Roman" w:hAnsi="Times New Roman" w:cs="Times New Roman"/>
          <w:sz w:val="24"/>
          <w:szCs w:val="24"/>
          <w:lang w:eastAsia="hr-HR"/>
        </w:rPr>
      </w:pPr>
    </w:p>
    <w:p w14:paraId="22B695E2" w14:textId="56E78AF1" w:rsidR="00B961E6" w:rsidRPr="0070640D" w:rsidRDefault="00DE6BC4" w:rsidP="0070640D">
      <w:pPr>
        <w:rPr>
          <w:rFonts w:ascii="Times New Roman" w:eastAsia="Calibri" w:hAnsi="Times New Roman" w:cs="Times New Roman"/>
          <w:b/>
          <w:sz w:val="24"/>
          <w:szCs w:val="24"/>
        </w:rPr>
      </w:pPr>
      <w:r w:rsidRPr="0070640D">
        <w:rPr>
          <w:rFonts w:ascii="Times New Roman" w:eastAsia="Calibri" w:hAnsi="Times New Roman" w:cs="Times New Roman"/>
          <w:b/>
          <w:sz w:val="24"/>
          <w:szCs w:val="24"/>
        </w:rPr>
        <w:t>SADRŽAJ PROJEKTA</w:t>
      </w:r>
    </w:p>
    <w:p w14:paraId="2D84D9DB" w14:textId="77777777" w:rsidR="00DE6BC4" w:rsidRPr="0070640D" w:rsidRDefault="00DE6BC4" w:rsidP="00DE6BC4">
      <w:pPr>
        <w:pStyle w:val="Bezproreda"/>
        <w:jc w:val="both"/>
        <w:rPr>
          <w:rFonts w:ascii="Times New Roman" w:eastAsia="Calibri" w:hAnsi="Times New Roman" w:cs="Times New Roman"/>
          <w:noProof/>
          <w:sz w:val="24"/>
          <w:szCs w:val="24"/>
        </w:rPr>
      </w:pPr>
      <w:r w:rsidRPr="0070640D">
        <w:rPr>
          <w:rFonts w:ascii="Times New Roman" w:eastAsia="Calibri" w:hAnsi="Times New Roman" w:cs="Times New Roman"/>
          <w:noProof/>
          <w:sz w:val="24"/>
          <w:szCs w:val="24"/>
        </w:rPr>
        <w:t>Glavni projekt mora predstavljati cjelovito i međusobno usklađeno tehničko rješenje rekonstrukcije zgrade i uređenja okoliša te sadržavati sve potrebne projekte pojedinih struka, elaborate, proračune i ostalu dokumentaciju potrebnu za ishođenje građevinske dozvole i drugih potrebnih suglasnosti i akata.</w:t>
      </w:r>
    </w:p>
    <w:p w14:paraId="048E5287" w14:textId="77777777" w:rsidR="00DE6BC4" w:rsidRPr="0070640D" w:rsidRDefault="00DE6BC4" w:rsidP="00DE6BC4">
      <w:pPr>
        <w:pStyle w:val="Bezproreda"/>
        <w:jc w:val="both"/>
        <w:rPr>
          <w:rFonts w:ascii="Times New Roman" w:eastAsia="Calibri" w:hAnsi="Times New Roman" w:cs="Times New Roman"/>
          <w:noProof/>
          <w:sz w:val="24"/>
          <w:szCs w:val="24"/>
        </w:rPr>
      </w:pPr>
    </w:p>
    <w:p w14:paraId="6300AE7A" w14:textId="58CCE301" w:rsidR="00DE6BC4" w:rsidRPr="0070640D" w:rsidRDefault="00DE6BC4" w:rsidP="00DE6BC4">
      <w:pPr>
        <w:pStyle w:val="Bezproreda"/>
        <w:jc w:val="both"/>
        <w:rPr>
          <w:rFonts w:ascii="Times New Roman" w:eastAsia="Calibri" w:hAnsi="Times New Roman" w:cs="Times New Roman"/>
          <w:noProof/>
          <w:sz w:val="24"/>
          <w:szCs w:val="24"/>
        </w:rPr>
      </w:pPr>
      <w:r w:rsidRPr="0070640D">
        <w:rPr>
          <w:rFonts w:ascii="Times New Roman" w:eastAsia="Calibri" w:hAnsi="Times New Roman" w:cs="Times New Roman"/>
          <w:noProof/>
          <w:sz w:val="24"/>
          <w:szCs w:val="24"/>
        </w:rPr>
        <w:t>Glavni projekti moraju biti međusobno usklađeni te izrađeni sukladno važećim zakonima i podzakonskim propisima, tehničkim propisima, hrvatskim normama i pravilima struke, posebnim uvjetima nadležnih javnopravnih tijela, Konzervatorskoj studiji te uvjetima i smjernicama nadležnog Konzervatorskog odjela.</w:t>
      </w:r>
    </w:p>
    <w:p w14:paraId="2C326952" w14:textId="77777777" w:rsidR="00DE6BC4" w:rsidRPr="0070640D" w:rsidRDefault="00DE6BC4" w:rsidP="00DE6BC4">
      <w:pPr>
        <w:pStyle w:val="Bezproreda"/>
        <w:jc w:val="both"/>
        <w:rPr>
          <w:rFonts w:ascii="Times New Roman" w:eastAsia="Calibri" w:hAnsi="Times New Roman" w:cs="Times New Roman"/>
          <w:noProof/>
          <w:sz w:val="24"/>
          <w:szCs w:val="24"/>
        </w:rPr>
      </w:pPr>
    </w:p>
    <w:p w14:paraId="24FF30F4" w14:textId="77777777" w:rsidR="00DE6BC4" w:rsidRPr="0070640D" w:rsidRDefault="00DE6BC4" w:rsidP="00DE6BC4">
      <w:pPr>
        <w:pStyle w:val="Bezproreda"/>
        <w:jc w:val="both"/>
        <w:rPr>
          <w:rFonts w:ascii="Times New Roman" w:eastAsia="Calibri" w:hAnsi="Times New Roman" w:cs="Times New Roman"/>
          <w:noProof/>
          <w:sz w:val="24"/>
          <w:szCs w:val="24"/>
        </w:rPr>
      </w:pPr>
      <w:r w:rsidRPr="0070640D">
        <w:rPr>
          <w:rFonts w:ascii="Times New Roman" w:eastAsia="Calibri" w:hAnsi="Times New Roman" w:cs="Times New Roman"/>
          <w:noProof/>
          <w:sz w:val="24"/>
          <w:szCs w:val="24"/>
        </w:rPr>
        <w:t>Sve pripremne radove, istraživanja, podloge i podatke potrebne za izradu potpune i kvalitetne projektne dokumentacije, a koji ovim Projektnim zadatkom nisu izričito navedeni, Izvršitelj je dužan pribaviti odnosno izraditi te povezane troškove uključiti u ponudbenu cijenu.</w:t>
      </w:r>
    </w:p>
    <w:p w14:paraId="6D05C306" w14:textId="77777777" w:rsidR="00DE6BC4" w:rsidRPr="0070640D" w:rsidRDefault="00DE6BC4" w:rsidP="00DE6BC4">
      <w:pPr>
        <w:pStyle w:val="Bezproreda"/>
        <w:jc w:val="both"/>
        <w:rPr>
          <w:rFonts w:ascii="Times New Roman" w:eastAsia="Calibri" w:hAnsi="Times New Roman" w:cs="Times New Roman"/>
          <w:noProof/>
          <w:sz w:val="24"/>
          <w:szCs w:val="24"/>
        </w:rPr>
      </w:pPr>
    </w:p>
    <w:p w14:paraId="1117BAD6" w14:textId="77777777" w:rsidR="00DE6BC4" w:rsidRPr="0070640D" w:rsidRDefault="00DE6BC4" w:rsidP="00DE6BC4">
      <w:pPr>
        <w:pStyle w:val="Bezproreda"/>
        <w:jc w:val="both"/>
        <w:rPr>
          <w:rFonts w:ascii="Times New Roman" w:eastAsia="Calibri" w:hAnsi="Times New Roman" w:cs="Times New Roman"/>
          <w:noProof/>
          <w:sz w:val="24"/>
          <w:szCs w:val="24"/>
        </w:rPr>
      </w:pPr>
      <w:r w:rsidRPr="0070640D">
        <w:rPr>
          <w:rFonts w:ascii="Times New Roman" w:eastAsia="Calibri" w:hAnsi="Times New Roman" w:cs="Times New Roman"/>
          <w:noProof/>
          <w:sz w:val="24"/>
          <w:szCs w:val="24"/>
        </w:rPr>
        <w:t>Projektna dokumentacija mora sadržavati sve potrebne grafičke priloge, tehničke opise, proračune, dokaznice mjera i troškovnike. Troškovnici moraju biti u potpunosti usklađeni s projektnom dokumentacijom i izrađeni u dvije verzije: bez upisanih jediničnih cijena za potrebe provedbe postupka javne nabave te s aktualnim tržišnim jediničnim cijenama za potrebe Naručitelja.</w:t>
      </w:r>
    </w:p>
    <w:p w14:paraId="56676EBF" w14:textId="77777777" w:rsidR="00DE6BC4" w:rsidRPr="0070640D" w:rsidRDefault="00DE6BC4" w:rsidP="00DE6BC4">
      <w:pPr>
        <w:pStyle w:val="Bezproreda"/>
        <w:jc w:val="both"/>
        <w:rPr>
          <w:rFonts w:ascii="Times New Roman" w:eastAsia="Calibri" w:hAnsi="Times New Roman" w:cs="Times New Roman"/>
          <w:noProof/>
          <w:sz w:val="24"/>
          <w:szCs w:val="24"/>
        </w:rPr>
      </w:pPr>
    </w:p>
    <w:p w14:paraId="59106868" w14:textId="77777777" w:rsidR="00DE6BC4" w:rsidRPr="0070640D" w:rsidRDefault="00DE6BC4" w:rsidP="00DE6BC4">
      <w:pPr>
        <w:pStyle w:val="Bezproreda"/>
        <w:jc w:val="both"/>
        <w:rPr>
          <w:rFonts w:ascii="Times New Roman" w:eastAsia="Calibri" w:hAnsi="Times New Roman" w:cs="Times New Roman"/>
          <w:noProof/>
          <w:sz w:val="24"/>
          <w:szCs w:val="24"/>
        </w:rPr>
      </w:pPr>
      <w:r w:rsidRPr="0070640D">
        <w:rPr>
          <w:rFonts w:ascii="Times New Roman" w:eastAsia="Calibri" w:hAnsi="Times New Roman" w:cs="Times New Roman"/>
          <w:noProof/>
          <w:sz w:val="24"/>
          <w:szCs w:val="24"/>
        </w:rPr>
        <w:t>Izvršitelj je dužan tijekom postupka ishođenja građevinske dozvole izvršiti sve potrebne dopune i usklađenja projektne dokumentacije te postupiti po opravdanim primjedbama Naručitelja i nadležnih tijela koje proizlaze iz ugovorenog opsega usluge, bez prava na dodatnu naknadu.</w:t>
      </w:r>
    </w:p>
    <w:p w14:paraId="65824182" w14:textId="77777777" w:rsidR="00DE6BC4" w:rsidRPr="0070640D" w:rsidRDefault="00DE6BC4" w:rsidP="00DE6BC4">
      <w:pPr>
        <w:pStyle w:val="Bezproreda"/>
        <w:jc w:val="both"/>
        <w:rPr>
          <w:rFonts w:ascii="Times New Roman" w:eastAsia="Calibri" w:hAnsi="Times New Roman" w:cs="Times New Roman"/>
          <w:noProof/>
          <w:sz w:val="24"/>
          <w:szCs w:val="24"/>
        </w:rPr>
      </w:pPr>
    </w:p>
    <w:p w14:paraId="228EC4E3" w14:textId="51180F5D" w:rsidR="00DE6BC4" w:rsidRPr="0070640D" w:rsidRDefault="00DE6BC4" w:rsidP="00DE6BC4">
      <w:pPr>
        <w:pStyle w:val="Bezproreda"/>
        <w:jc w:val="both"/>
        <w:rPr>
          <w:rFonts w:ascii="Times New Roman" w:eastAsia="Times New Roman" w:hAnsi="Times New Roman" w:cs="Times New Roman"/>
          <w:sz w:val="24"/>
          <w:szCs w:val="24"/>
          <w:lang w:eastAsia="hr-HR"/>
        </w:rPr>
      </w:pPr>
      <w:r w:rsidRPr="0070640D">
        <w:rPr>
          <w:rFonts w:ascii="Times New Roman" w:eastAsia="Calibri" w:hAnsi="Times New Roman" w:cs="Times New Roman"/>
          <w:noProof/>
          <w:sz w:val="24"/>
          <w:szCs w:val="24"/>
        </w:rPr>
        <w:t>Izvršitelj je dužan pružiti stručnu pomoć Naručitelju tijekom provedbe postupka javne nabave za izvođenje radova, uključujući pripremu stručnih pojašnjenja i odgovora na upite gospodarskih subjekata koji se odnose na projektnu dokumentaciju i troškovnike.</w:t>
      </w:r>
    </w:p>
    <w:p w14:paraId="12211FCF" w14:textId="77777777" w:rsidR="00DE6BC4" w:rsidRPr="0070640D" w:rsidRDefault="00DE6BC4" w:rsidP="00DE6BC4">
      <w:pPr>
        <w:shd w:val="clear" w:color="auto" w:fill="FFFFFF"/>
        <w:jc w:val="both"/>
        <w:rPr>
          <w:rFonts w:ascii="Times New Roman" w:hAnsi="Times New Roman" w:cs="Times New Roman"/>
          <w:b/>
          <w:bCs/>
          <w:sz w:val="24"/>
          <w:szCs w:val="24"/>
        </w:rPr>
      </w:pPr>
    </w:p>
    <w:p w14:paraId="1EBB50E7" w14:textId="1BCE1142" w:rsidR="00DE6BC4" w:rsidRPr="0070640D" w:rsidRDefault="00DE6BC4" w:rsidP="00DE6BC4">
      <w:pPr>
        <w:shd w:val="clear" w:color="auto" w:fill="FFFFFF"/>
        <w:jc w:val="both"/>
        <w:rPr>
          <w:rFonts w:ascii="Times New Roman" w:hAnsi="Times New Roman" w:cs="Times New Roman"/>
          <w:b/>
          <w:bCs/>
          <w:sz w:val="24"/>
          <w:szCs w:val="24"/>
        </w:rPr>
      </w:pPr>
      <w:r w:rsidRPr="0070640D">
        <w:rPr>
          <w:rFonts w:ascii="Times New Roman" w:hAnsi="Times New Roman" w:cs="Times New Roman"/>
          <w:b/>
          <w:bCs/>
          <w:sz w:val="24"/>
          <w:szCs w:val="24"/>
        </w:rPr>
        <w:lastRenderedPageBreak/>
        <w:t>SURADNJA S NARUČITELJEM</w:t>
      </w:r>
    </w:p>
    <w:p w14:paraId="6805EDDA" w14:textId="77777777" w:rsidR="0070640D" w:rsidRDefault="00DE6BC4" w:rsidP="0070640D">
      <w:pPr>
        <w:shd w:val="clear" w:color="auto" w:fill="FFFFFF"/>
        <w:jc w:val="both"/>
        <w:rPr>
          <w:rFonts w:ascii="Times New Roman" w:hAnsi="Times New Roman" w:cs="Times New Roman"/>
          <w:sz w:val="24"/>
          <w:szCs w:val="24"/>
        </w:rPr>
      </w:pPr>
      <w:bookmarkStart w:id="0" w:name="_Hlk173486772"/>
      <w:r w:rsidRPr="0070640D">
        <w:rPr>
          <w:rFonts w:ascii="Times New Roman" w:hAnsi="Times New Roman" w:cs="Times New Roman"/>
          <w:sz w:val="24"/>
          <w:szCs w:val="24"/>
        </w:rPr>
        <w:t>Tijekom izrade projekta Izvršitelj je obvezan aktivno surađivati s predstavnikom Naručitelja, izvještavati i upoznavati</w:t>
      </w:r>
      <w:bookmarkEnd w:id="0"/>
      <w:r w:rsidRPr="0070640D">
        <w:rPr>
          <w:rFonts w:ascii="Times New Roman" w:hAnsi="Times New Roman" w:cs="Times New Roman"/>
          <w:sz w:val="24"/>
          <w:szCs w:val="24"/>
        </w:rPr>
        <w:t xml:space="preserve"> Naručitelja o napretku izrade projekta i predviđenim rješenjima, a sve u cilju izbjegavanja mogućih nedostataka i drugačijih zahtjeva Naručitelja. </w:t>
      </w:r>
    </w:p>
    <w:p w14:paraId="21A40F81" w14:textId="77777777" w:rsidR="0070640D" w:rsidRDefault="00DE6BC4" w:rsidP="0070640D">
      <w:pPr>
        <w:shd w:val="clear" w:color="auto" w:fill="FFFFFF"/>
        <w:jc w:val="both"/>
        <w:rPr>
          <w:rFonts w:ascii="Times New Roman" w:hAnsi="Times New Roman" w:cs="Times New Roman"/>
          <w:sz w:val="24"/>
          <w:szCs w:val="24"/>
        </w:rPr>
      </w:pPr>
      <w:r w:rsidRPr="0070640D">
        <w:rPr>
          <w:rFonts w:ascii="Times New Roman" w:hAnsi="Times New Roman" w:cs="Times New Roman"/>
          <w:sz w:val="24"/>
          <w:szCs w:val="24"/>
        </w:rPr>
        <w:t xml:space="preserve">Izvršitelj je dužan prisustvovati svim radnim sastancima o svom trošku koji će se održavati tijekom izrade projektne dokumentacije minimalno dva puta tjedno u prostorijama Naručitelja, a poradi dodatnih pojašnjenja,  konzultacija i slično. </w:t>
      </w:r>
    </w:p>
    <w:p w14:paraId="7472E05F" w14:textId="77777777" w:rsidR="0070640D" w:rsidRDefault="00DE6BC4" w:rsidP="0070640D">
      <w:pPr>
        <w:shd w:val="clear" w:color="auto" w:fill="FFFFFF"/>
        <w:jc w:val="both"/>
        <w:rPr>
          <w:rFonts w:ascii="Times New Roman" w:eastAsia="Calibri" w:hAnsi="Times New Roman" w:cs="Times New Roman"/>
          <w:sz w:val="24"/>
          <w:szCs w:val="24"/>
        </w:rPr>
      </w:pPr>
      <w:r w:rsidRPr="0070640D">
        <w:rPr>
          <w:rFonts w:ascii="Times New Roman" w:eastAsia="Calibri" w:hAnsi="Times New Roman" w:cs="Times New Roman"/>
          <w:sz w:val="24"/>
          <w:szCs w:val="24"/>
        </w:rPr>
        <w:t xml:space="preserve">Naručitelj zadržava pravo primjedbi i sugestija na pojedina rješenja, kompletnost i nivo razrade projektne dokumentacije, a Izvršitelj se obvezuje postupiti po svim opravdanim primjedbama Naručitelja bez prava na dodatnu naknadu. </w:t>
      </w:r>
    </w:p>
    <w:p w14:paraId="131B83A4" w14:textId="2DF3939E" w:rsidR="00DE6BC4" w:rsidRPr="0070640D" w:rsidRDefault="00DE6BC4" w:rsidP="0070640D">
      <w:pPr>
        <w:shd w:val="clear" w:color="auto" w:fill="FFFFFF"/>
        <w:jc w:val="both"/>
        <w:rPr>
          <w:rFonts w:ascii="Times New Roman" w:hAnsi="Times New Roman" w:cs="Times New Roman"/>
          <w:sz w:val="24"/>
          <w:szCs w:val="24"/>
        </w:rPr>
      </w:pPr>
      <w:r w:rsidRPr="0070640D">
        <w:rPr>
          <w:rFonts w:ascii="Times New Roman" w:hAnsi="Times New Roman" w:cs="Times New Roman"/>
          <w:sz w:val="24"/>
          <w:szCs w:val="24"/>
        </w:rPr>
        <w:t>Izvršitelj nema pravo ni na kakvu posebnu/dodatnu naknadu za sva usklađenja izrađene projektne dokumentacije koju bude vršio naknadno, odnosno neće imati pravo ni na kakvu posebnu/dodatnu naknadu za sva usklađenja izrađene dokumentacije koja bude vršio do donošenja odluke o odabiru u postupku nabave za izvođenje radova. Za sva odstupanja od zadanih elemenata potrebna je pisana suglasnost odgovorne osobe Naručitelja. Po dovršetku projektne dokumentacije ista će biti pregledana od strane Naručitelja.</w:t>
      </w:r>
    </w:p>
    <w:p w14:paraId="2195D643" w14:textId="77777777" w:rsidR="00DE6BC4" w:rsidRPr="0070640D" w:rsidRDefault="00DE6BC4" w:rsidP="00A21FC4">
      <w:pPr>
        <w:shd w:val="clear" w:color="auto" w:fill="FFFFFF"/>
        <w:jc w:val="both"/>
        <w:rPr>
          <w:rFonts w:ascii="Times New Roman" w:eastAsia="Calibri" w:hAnsi="Times New Roman" w:cs="Times New Roman"/>
          <w:sz w:val="24"/>
          <w:szCs w:val="24"/>
        </w:rPr>
      </w:pPr>
      <w:r w:rsidRPr="0070640D">
        <w:rPr>
          <w:rFonts w:ascii="Times New Roman" w:eastAsia="Calibri" w:hAnsi="Times New Roman" w:cs="Times New Roman"/>
          <w:sz w:val="24"/>
          <w:szCs w:val="24"/>
        </w:rPr>
        <w:t>Izvršitelj se obvezuje na suradnju sa svim javnim poduzećima, pravnim osobama s javnim ovlastima te drugim tijelima koja mogu dati podatke relevantne za izradu Glavnog projekta, te za ishođenje potrebnih suglasnosti i dozvola za građenje.</w:t>
      </w:r>
    </w:p>
    <w:p w14:paraId="0C499E36" w14:textId="7616A3C1" w:rsidR="00DE6BC4" w:rsidRPr="0070640D" w:rsidRDefault="00DE6BC4" w:rsidP="00A21FC4">
      <w:pPr>
        <w:shd w:val="clear" w:color="auto" w:fill="FFFFFF"/>
        <w:jc w:val="both"/>
        <w:rPr>
          <w:rFonts w:ascii="Times New Roman" w:eastAsia="Calibri" w:hAnsi="Times New Roman" w:cs="Times New Roman"/>
          <w:sz w:val="24"/>
          <w:szCs w:val="24"/>
        </w:rPr>
      </w:pPr>
      <w:r w:rsidRPr="0070640D">
        <w:rPr>
          <w:rFonts w:ascii="Times New Roman" w:eastAsia="Calibri" w:hAnsi="Times New Roman" w:cs="Times New Roman"/>
          <w:sz w:val="24"/>
          <w:szCs w:val="24"/>
        </w:rPr>
        <w:t>Troškove neophodnih kontrola mehaničke otpornosti i stabilnosti Glavnog i izvedbenog projekta snositi će izvršitelj usluge, po utvrđivanju potrebe za istim. Izvršitelj se obvezuje izvršiti sve izmjene i dopune u projektnoj dokumentaciji nastale zbog zahtjeva nadležnih tijela za izdavanje potrebnih dozvola.</w:t>
      </w:r>
    </w:p>
    <w:p w14:paraId="7D8DB4E5" w14:textId="4061A2F6" w:rsidR="00A21FC4" w:rsidRDefault="00DE6BC4" w:rsidP="00DE6BC4">
      <w:pPr>
        <w:shd w:val="clear" w:color="auto" w:fill="FFFFFF"/>
        <w:jc w:val="both"/>
        <w:rPr>
          <w:rFonts w:ascii="Times New Roman" w:hAnsi="Times New Roman" w:cs="Times New Roman"/>
          <w:sz w:val="24"/>
          <w:szCs w:val="24"/>
        </w:rPr>
      </w:pPr>
      <w:r w:rsidRPr="0070640D">
        <w:rPr>
          <w:rFonts w:ascii="Times New Roman" w:hAnsi="Times New Roman" w:cs="Times New Roman"/>
          <w:sz w:val="24"/>
          <w:szCs w:val="24"/>
        </w:rPr>
        <w:t>Tijekom izrade Glavnog projekta, a prije podnošenja zahtjeva za ishođenje građevinske dozvole, Izvršitelj je obvezan pravovremeno pisanim putem izvještavati ovlaštenu osobu Naručitelja o fazama razrade projekta i prezentirati odabrana tehnička rješenja, materijale i slično, a sve kako bi se eventualne primjedbe pravovremeno otklonile.</w:t>
      </w:r>
    </w:p>
    <w:p w14:paraId="5B9E65A2" w14:textId="77777777" w:rsidR="001B114C" w:rsidRDefault="001B114C" w:rsidP="00DE6BC4">
      <w:pPr>
        <w:shd w:val="clear" w:color="auto" w:fill="FFFFFF"/>
        <w:jc w:val="both"/>
        <w:rPr>
          <w:rFonts w:ascii="Times New Roman" w:hAnsi="Times New Roman" w:cs="Times New Roman"/>
          <w:sz w:val="24"/>
          <w:szCs w:val="24"/>
        </w:rPr>
      </w:pPr>
    </w:p>
    <w:p w14:paraId="34D6AA89" w14:textId="77777777" w:rsidR="001B114C" w:rsidRDefault="001B114C" w:rsidP="00DE6BC4">
      <w:pPr>
        <w:shd w:val="clear" w:color="auto" w:fill="FFFFFF"/>
        <w:jc w:val="both"/>
        <w:rPr>
          <w:rFonts w:ascii="Times New Roman" w:hAnsi="Times New Roman" w:cs="Times New Roman"/>
          <w:sz w:val="24"/>
          <w:szCs w:val="24"/>
        </w:rPr>
      </w:pPr>
    </w:p>
    <w:p w14:paraId="36762357" w14:textId="77777777" w:rsidR="001B114C" w:rsidRDefault="001B114C" w:rsidP="00DE6BC4">
      <w:pPr>
        <w:shd w:val="clear" w:color="auto" w:fill="FFFFFF"/>
        <w:jc w:val="both"/>
        <w:rPr>
          <w:rFonts w:ascii="Times New Roman" w:hAnsi="Times New Roman" w:cs="Times New Roman"/>
          <w:sz w:val="24"/>
          <w:szCs w:val="24"/>
        </w:rPr>
      </w:pPr>
    </w:p>
    <w:p w14:paraId="6065D4E4" w14:textId="77777777" w:rsidR="001B114C" w:rsidRDefault="001B114C" w:rsidP="00DE6BC4">
      <w:pPr>
        <w:shd w:val="clear" w:color="auto" w:fill="FFFFFF"/>
        <w:jc w:val="both"/>
        <w:rPr>
          <w:rFonts w:ascii="Times New Roman" w:hAnsi="Times New Roman" w:cs="Times New Roman"/>
          <w:sz w:val="24"/>
          <w:szCs w:val="24"/>
        </w:rPr>
      </w:pPr>
    </w:p>
    <w:p w14:paraId="7FC8D419" w14:textId="77777777" w:rsidR="001B114C" w:rsidRDefault="001B114C" w:rsidP="00DE6BC4">
      <w:pPr>
        <w:shd w:val="clear" w:color="auto" w:fill="FFFFFF"/>
        <w:jc w:val="both"/>
        <w:rPr>
          <w:rFonts w:ascii="Times New Roman" w:hAnsi="Times New Roman" w:cs="Times New Roman"/>
          <w:sz w:val="24"/>
          <w:szCs w:val="24"/>
        </w:rPr>
      </w:pPr>
    </w:p>
    <w:p w14:paraId="333AC7F0" w14:textId="77777777" w:rsidR="001B114C" w:rsidRDefault="001B114C" w:rsidP="00DE6BC4">
      <w:pPr>
        <w:shd w:val="clear" w:color="auto" w:fill="FFFFFF"/>
        <w:jc w:val="both"/>
        <w:rPr>
          <w:rFonts w:ascii="Times New Roman" w:hAnsi="Times New Roman" w:cs="Times New Roman"/>
          <w:sz w:val="24"/>
          <w:szCs w:val="24"/>
        </w:rPr>
      </w:pPr>
    </w:p>
    <w:p w14:paraId="50967916" w14:textId="77777777" w:rsidR="001B114C" w:rsidRDefault="001B114C" w:rsidP="00DE6BC4">
      <w:pPr>
        <w:shd w:val="clear" w:color="auto" w:fill="FFFFFF"/>
        <w:jc w:val="both"/>
        <w:rPr>
          <w:rFonts w:ascii="Times New Roman" w:hAnsi="Times New Roman" w:cs="Times New Roman"/>
          <w:sz w:val="24"/>
          <w:szCs w:val="24"/>
        </w:rPr>
      </w:pPr>
    </w:p>
    <w:p w14:paraId="7BFC1849" w14:textId="77777777" w:rsidR="001B114C" w:rsidRDefault="001B114C" w:rsidP="00DE6BC4">
      <w:pPr>
        <w:shd w:val="clear" w:color="auto" w:fill="FFFFFF"/>
        <w:jc w:val="both"/>
        <w:rPr>
          <w:rFonts w:ascii="Times New Roman" w:hAnsi="Times New Roman" w:cs="Times New Roman"/>
          <w:sz w:val="24"/>
          <w:szCs w:val="24"/>
        </w:rPr>
      </w:pPr>
    </w:p>
    <w:p w14:paraId="5F9A4D85" w14:textId="77777777" w:rsidR="001B114C" w:rsidRDefault="001B114C" w:rsidP="00DE6BC4">
      <w:pPr>
        <w:shd w:val="clear" w:color="auto" w:fill="FFFFFF"/>
        <w:jc w:val="both"/>
        <w:rPr>
          <w:rFonts w:ascii="Times New Roman" w:hAnsi="Times New Roman" w:cs="Times New Roman"/>
          <w:sz w:val="24"/>
          <w:szCs w:val="24"/>
        </w:rPr>
      </w:pPr>
    </w:p>
    <w:p w14:paraId="4573A19F" w14:textId="77777777" w:rsidR="001B114C" w:rsidRPr="0070640D" w:rsidRDefault="001B114C" w:rsidP="00DE6BC4">
      <w:pPr>
        <w:shd w:val="clear" w:color="auto" w:fill="FFFFFF"/>
        <w:jc w:val="both"/>
        <w:rPr>
          <w:rFonts w:ascii="Times New Roman" w:hAnsi="Times New Roman" w:cs="Times New Roman"/>
          <w:sz w:val="24"/>
          <w:szCs w:val="24"/>
        </w:rPr>
      </w:pPr>
    </w:p>
    <w:p w14:paraId="05313414" w14:textId="3230FFFF" w:rsidR="00DE6BC4" w:rsidRPr="0070640D" w:rsidRDefault="00DE6BC4" w:rsidP="0070640D">
      <w:pPr>
        <w:spacing w:line="256" w:lineRule="auto"/>
        <w:jc w:val="both"/>
        <w:rPr>
          <w:rFonts w:ascii="Times New Roman" w:eastAsia="Calibri" w:hAnsi="Times New Roman" w:cs="Times New Roman"/>
          <w:b/>
          <w:bCs/>
          <w:sz w:val="24"/>
          <w:szCs w:val="24"/>
        </w:rPr>
      </w:pPr>
      <w:r w:rsidRPr="0070640D">
        <w:rPr>
          <w:rFonts w:ascii="Times New Roman" w:hAnsi="Times New Roman" w:cs="Times New Roman"/>
          <w:b/>
          <w:bCs/>
          <w:sz w:val="24"/>
          <w:szCs w:val="24"/>
        </w:rPr>
        <w:lastRenderedPageBreak/>
        <w:t xml:space="preserve">CIJENA IZRADE PROJEKTNE DOKUMENTACIJE </w:t>
      </w:r>
      <w:r w:rsidRPr="0070640D">
        <w:rPr>
          <w:rFonts w:ascii="Times New Roman" w:eastAsia="Calibri" w:hAnsi="Times New Roman" w:cs="Times New Roman"/>
          <w:b/>
          <w:bCs/>
          <w:sz w:val="24"/>
          <w:szCs w:val="24"/>
        </w:rPr>
        <w:t>I DINAMIKA PLAĆANJA</w:t>
      </w:r>
    </w:p>
    <w:p w14:paraId="0225D2E8" w14:textId="77777777" w:rsidR="00410F8D" w:rsidRDefault="00DE6BC4" w:rsidP="0070640D">
      <w:pPr>
        <w:shd w:val="clear" w:color="auto" w:fill="FFFFFF"/>
        <w:jc w:val="both"/>
        <w:rPr>
          <w:rFonts w:ascii="Times New Roman" w:hAnsi="Times New Roman" w:cs="Times New Roman"/>
          <w:sz w:val="24"/>
          <w:szCs w:val="24"/>
        </w:rPr>
      </w:pPr>
      <w:r w:rsidRPr="0070640D">
        <w:rPr>
          <w:rFonts w:ascii="Times New Roman" w:hAnsi="Times New Roman" w:cs="Times New Roman"/>
          <w:sz w:val="24"/>
          <w:szCs w:val="24"/>
        </w:rPr>
        <w:t>Izvršitelj je u obvezi prije podnošenja ponude o svom trošku detaljno sagledati ovaj Projektni zadatak i izvršiti uvid na samoj lokaciji te ponuđenom cijenom obuhvatiti sve opisane radove izrade i isporuke projektne dokumentacije za ishođenje građevinske dozvole</w:t>
      </w:r>
      <w:r w:rsidR="0070640D">
        <w:rPr>
          <w:rFonts w:ascii="Times New Roman" w:hAnsi="Times New Roman" w:cs="Times New Roman"/>
          <w:sz w:val="24"/>
          <w:szCs w:val="24"/>
        </w:rPr>
        <w:t xml:space="preserve"> </w:t>
      </w:r>
      <w:r w:rsidRPr="0070640D">
        <w:rPr>
          <w:rFonts w:ascii="Times New Roman" w:hAnsi="Times New Roman" w:cs="Times New Roman"/>
          <w:sz w:val="24"/>
          <w:szCs w:val="24"/>
        </w:rPr>
        <w:t xml:space="preserve">i ostale navedene usluge koje se tiču predmeta posla neovisno jesu li isti posebno naglašeni u Projektnom zadatku i priloženoj dokumentaciji ili nisu te Izvršitelj nema pravo ni na kakve naknadne troškove s tim u vezi i/ili provođenju upravnih postupaka. </w:t>
      </w:r>
    </w:p>
    <w:p w14:paraId="4BA7A3A1" w14:textId="49BD6704" w:rsidR="00DE6BC4" w:rsidRPr="0070640D" w:rsidRDefault="00DE6BC4" w:rsidP="0070640D">
      <w:pPr>
        <w:shd w:val="clear" w:color="auto" w:fill="FFFFFF"/>
        <w:jc w:val="both"/>
        <w:rPr>
          <w:rFonts w:ascii="Times New Roman" w:hAnsi="Times New Roman" w:cs="Times New Roman"/>
          <w:sz w:val="24"/>
          <w:szCs w:val="24"/>
        </w:rPr>
      </w:pPr>
      <w:r w:rsidRPr="0070640D">
        <w:rPr>
          <w:rFonts w:ascii="Times New Roman" w:eastAsia="Calibri" w:hAnsi="Times New Roman" w:cs="Times New Roman"/>
          <w:sz w:val="24"/>
          <w:szCs w:val="24"/>
        </w:rPr>
        <w:t>Izvršitelj je dužan usvojiti sve novonastale izmjene u zakonskoj regulativi koje nastanu tijekom izvršavanja usluge izrade tehničke dokumentacije te ih ugraditi u Glavni projekt.</w:t>
      </w:r>
    </w:p>
    <w:p w14:paraId="7ACF3268" w14:textId="6C91D5B6" w:rsidR="00A21FC4" w:rsidRPr="0070640D" w:rsidRDefault="00DE6BC4" w:rsidP="0074057A">
      <w:pPr>
        <w:shd w:val="clear" w:color="auto" w:fill="FFFFFF"/>
        <w:jc w:val="both"/>
        <w:rPr>
          <w:rFonts w:ascii="Times New Roman" w:eastAsia="Calibri" w:hAnsi="Times New Roman" w:cs="Times New Roman"/>
          <w:sz w:val="24"/>
          <w:szCs w:val="24"/>
        </w:rPr>
      </w:pPr>
      <w:r w:rsidRPr="0070640D">
        <w:rPr>
          <w:rFonts w:ascii="Times New Roman" w:hAnsi="Times New Roman" w:cs="Times New Roman"/>
          <w:sz w:val="24"/>
          <w:szCs w:val="24"/>
        </w:rPr>
        <w:t>Plaćanje se vrši prema dinamici ostvarenja povjerenog zadatka, a koje uključuje i sve eventualne izmjene do ishođenja pravomoćne građevinske dozvole</w:t>
      </w:r>
      <w:r w:rsidRPr="0070640D">
        <w:rPr>
          <w:rFonts w:ascii="Times New Roman" w:eastAsia="Calibri" w:hAnsi="Times New Roman" w:cs="Times New Roman"/>
          <w:sz w:val="24"/>
          <w:szCs w:val="24"/>
        </w:rPr>
        <w:t>.</w:t>
      </w:r>
    </w:p>
    <w:tbl>
      <w:tblPr>
        <w:tblpPr w:leftFromText="180" w:rightFromText="180" w:vertAnchor="text" w:horzAnchor="page" w:tblpX="1693" w:tblpY="147"/>
        <w:tblW w:w="877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20"/>
        <w:gridCol w:w="3181"/>
        <w:gridCol w:w="4678"/>
      </w:tblGrid>
      <w:tr w:rsidR="00DE6BC4" w:rsidRPr="0070640D" w14:paraId="085D3323" w14:textId="77777777" w:rsidTr="001B114C">
        <w:trPr>
          <w:trHeight w:val="787"/>
        </w:trPr>
        <w:tc>
          <w:tcPr>
            <w:tcW w:w="920" w:type="dxa"/>
            <w:shd w:val="clear" w:color="auto" w:fill="D9D9D9"/>
            <w:vAlign w:val="center"/>
          </w:tcPr>
          <w:p w14:paraId="4CA06527" w14:textId="07F8F2F1" w:rsidR="00DE6BC4" w:rsidRPr="0070640D" w:rsidRDefault="00A21FC4" w:rsidP="00891CFC">
            <w:pPr>
              <w:spacing w:line="256" w:lineRule="auto"/>
              <w:rPr>
                <w:rFonts w:ascii="Times New Roman" w:eastAsia="Calibri" w:hAnsi="Times New Roman" w:cs="Times New Roman"/>
                <w:b/>
                <w:sz w:val="24"/>
                <w:szCs w:val="24"/>
              </w:rPr>
            </w:pPr>
            <w:r>
              <w:rPr>
                <w:rFonts w:ascii="Times New Roman" w:eastAsia="Calibri" w:hAnsi="Times New Roman" w:cs="Times New Roman"/>
                <w:b/>
                <w:sz w:val="24"/>
                <w:szCs w:val="24"/>
              </w:rPr>
              <w:t>R.br.</w:t>
            </w:r>
          </w:p>
        </w:tc>
        <w:tc>
          <w:tcPr>
            <w:tcW w:w="3181" w:type="dxa"/>
            <w:shd w:val="clear" w:color="auto" w:fill="D9D9D9"/>
            <w:vAlign w:val="center"/>
            <w:hideMark/>
          </w:tcPr>
          <w:p w14:paraId="405568B4" w14:textId="77777777" w:rsidR="00DE6BC4" w:rsidRPr="0070640D" w:rsidRDefault="00DE6BC4" w:rsidP="00891CFC">
            <w:pPr>
              <w:spacing w:line="256" w:lineRule="auto"/>
              <w:rPr>
                <w:rFonts w:ascii="Times New Roman" w:eastAsia="Calibri" w:hAnsi="Times New Roman" w:cs="Times New Roman"/>
                <w:b/>
                <w:sz w:val="24"/>
                <w:szCs w:val="24"/>
              </w:rPr>
            </w:pPr>
            <w:r w:rsidRPr="0070640D">
              <w:rPr>
                <w:rFonts w:ascii="Times New Roman" w:eastAsia="Calibri" w:hAnsi="Times New Roman" w:cs="Times New Roman"/>
                <w:b/>
                <w:sz w:val="24"/>
                <w:szCs w:val="24"/>
              </w:rPr>
              <w:t>Aktivnost</w:t>
            </w:r>
          </w:p>
        </w:tc>
        <w:tc>
          <w:tcPr>
            <w:tcW w:w="4678" w:type="dxa"/>
            <w:tcBorders>
              <w:bottom w:val="single" w:sz="4" w:space="0" w:color="auto"/>
            </w:tcBorders>
            <w:shd w:val="clear" w:color="auto" w:fill="D9D9D9"/>
            <w:vAlign w:val="center"/>
            <w:hideMark/>
          </w:tcPr>
          <w:p w14:paraId="279E8B92" w14:textId="6337304B" w:rsidR="00DE6BC4" w:rsidRPr="0070640D" w:rsidRDefault="00DE6BC4" w:rsidP="00891CFC">
            <w:pPr>
              <w:spacing w:line="256" w:lineRule="auto"/>
              <w:rPr>
                <w:rFonts w:ascii="Times New Roman" w:eastAsia="Calibri" w:hAnsi="Times New Roman" w:cs="Times New Roman"/>
                <w:b/>
                <w:sz w:val="24"/>
                <w:szCs w:val="24"/>
              </w:rPr>
            </w:pPr>
            <w:r w:rsidRPr="0070640D">
              <w:rPr>
                <w:rFonts w:ascii="Times New Roman" w:eastAsia="Calibri" w:hAnsi="Times New Roman" w:cs="Times New Roman"/>
                <w:b/>
                <w:sz w:val="24"/>
                <w:szCs w:val="24"/>
              </w:rPr>
              <w:t>Isplata po/odobrenju dokumentacije od strane Naručitelja</w:t>
            </w:r>
          </w:p>
        </w:tc>
      </w:tr>
      <w:tr w:rsidR="00DE6BC4" w:rsidRPr="0070640D" w14:paraId="046CAAC5" w14:textId="77777777" w:rsidTr="00A21FC4">
        <w:trPr>
          <w:trHeight w:val="1327"/>
        </w:trPr>
        <w:tc>
          <w:tcPr>
            <w:tcW w:w="920" w:type="dxa"/>
            <w:vAlign w:val="center"/>
          </w:tcPr>
          <w:p w14:paraId="7A7F8A0C" w14:textId="77777777" w:rsidR="00DE6BC4" w:rsidRPr="0070640D" w:rsidRDefault="00DE6BC4" w:rsidP="00891CFC">
            <w:pPr>
              <w:spacing w:line="256" w:lineRule="auto"/>
              <w:rPr>
                <w:rFonts w:ascii="Times New Roman" w:eastAsia="Calibri" w:hAnsi="Times New Roman" w:cs="Times New Roman"/>
                <w:sz w:val="24"/>
                <w:szCs w:val="24"/>
              </w:rPr>
            </w:pPr>
            <w:r w:rsidRPr="0070640D">
              <w:rPr>
                <w:rFonts w:ascii="Times New Roman" w:eastAsia="Calibri" w:hAnsi="Times New Roman" w:cs="Times New Roman"/>
                <w:sz w:val="24"/>
                <w:szCs w:val="24"/>
              </w:rPr>
              <w:t>1)</w:t>
            </w:r>
          </w:p>
        </w:tc>
        <w:tc>
          <w:tcPr>
            <w:tcW w:w="3181" w:type="dxa"/>
            <w:vAlign w:val="bottom"/>
          </w:tcPr>
          <w:p w14:paraId="6CD5F2D1" w14:textId="479876CF" w:rsidR="00DE6BC4" w:rsidRPr="0070640D" w:rsidRDefault="0070640D" w:rsidP="00410F8D">
            <w:pPr>
              <w:spacing w:line="256" w:lineRule="auto"/>
              <w:rPr>
                <w:rFonts w:ascii="Times New Roman" w:eastAsia="Calibri" w:hAnsi="Times New Roman" w:cs="Times New Roman"/>
                <w:sz w:val="24"/>
                <w:szCs w:val="24"/>
              </w:rPr>
            </w:pPr>
            <w:r w:rsidRPr="0070640D">
              <w:rPr>
                <w:rFonts w:ascii="Times New Roman" w:hAnsi="Times New Roman" w:cs="Times New Roman"/>
              </w:rPr>
              <w:t xml:space="preserve">Izrada idejnog rješenja / Ishođenje posebnih uvjeta /  </w:t>
            </w:r>
            <w:r>
              <w:rPr>
                <w:rFonts w:ascii="Times New Roman" w:hAnsi="Times New Roman" w:cs="Times New Roman"/>
              </w:rPr>
              <w:t>I</w:t>
            </w:r>
            <w:r w:rsidRPr="0070640D">
              <w:rPr>
                <w:rFonts w:ascii="Times New Roman" w:hAnsi="Times New Roman" w:cs="Times New Roman"/>
              </w:rPr>
              <w:t xml:space="preserve">zrada Glavnog projekta, 3D vizualizacije, </w:t>
            </w:r>
            <w:proofErr w:type="spellStart"/>
            <w:r w:rsidRPr="0070640D">
              <w:rPr>
                <w:rFonts w:ascii="Times New Roman" w:hAnsi="Times New Roman" w:cs="Times New Roman"/>
              </w:rPr>
              <w:t>Powerpoint</w:t>
            </w:r>
            <w:proofErr w:type="spellEnd"/>
            <w:r w:rsidRPr="0070640D">
              <w:rPr>
                <w:rFonts w:ascii="Times New Roman" w:hAnsi="Times New Roman" w:cs="Times New Roman"/>
              </w:rPr>
              <w:t xml:space="preserve"> prezentacije</w:t>
            </w:r>
          </w:p>
        </w:tc>
        <w:tc>
          <w:tcPr>
            <w:tcW w:w="4678" w:type="dxa"/>
            <w:tcBorders>
              <w:top w:val="single" w:sz="4" w:space="0" w:color="auto"/>
            </w:tcBorders>
            <w:vAlign w:val="center"/>
          </w:tcPr>
          <w:p w14:paraId="66D13F0C" w14:textId="4CC87BDB" w:rsidR="00DE6BC4" w:rsidRPr="0070640D" w:rsidRDefault="0070640D" w:rsidP="00891CFC">
            <w:pPr>
              <w:spacing w:line="256" w:lineRule="auto"/>
              <w:rPr>
                <w:rFonts w:ascii="Times New Roman" w:eastAsia="Calibri" w:hAnsi="Times New Roman" w:cs="Times New Roman"/>
                <w:sz w:val="24"/>
                <w:szCs w:val="24"/>
              </w:rPr>
            </w:pPr>
            <w:r>
              <w:rPr>
                <w:rFonts w:ascii="Times New Roman" w:eastAsia="Calibri" w:hAnsi="Times New Roman" w:cs="Times New Roman"/>
                <w:sz w:val="24"/>
                <w:szCs w:val="24"/>
              </w:rPr>
              <w:t>6</w:t>
            </w:r>
            <w:r w:rsidR="00DE6BC4" w:rsidRPr="0070640D">
              <w:rPr>
                <w:rFonts w:ascii="Times New Roman" w:eastAsia="Calibri" w:hAnsi="Times New Roman" w:cs="Times New Roman"/>
                <w:sz w:val="24"/>
                <w:szCs w:val="24"/>
              </w:rPr>
              <w:t>0%  ukupne cijene</w:t>
            </w:r>
          </w:p>
        </w:tc>
      </w:tr>
      <w:tr w:rsidR="00DE6BC4" w:rsidRPr="0070640D" w14:paraId="097CBBA6" w14:textId="77777777" w:rsidTr="00891CFC">
        <w:trPr>
          <w:trHeight w:val="834"/>
        </w:trPr>
        <w:tc>
          <w:tcPr>
            <w:tcW w:w="920" w:type="dxa"/>
            <w:vAlign w:val="center"/>
          </w:tcPr>
          <w:p w14:paraId="57E00143" w14:textId="77777777" w:rsidR="00DE6BC4" w:rsidRPr="0070640D" w:rsidRDefault="00DE6BC4" w:rsidP="00891CFC">
            <w:pPr>
              <w:spacing w:line="256" w:lineRule="auto"/>
              <w:rPr>
                <w:rFonts w:ascii="Times New Roman" w:eastAsia="Calibri" w:hAnsi="Times New Roman" w:cs="Times New Roman"/>
                <w:sz w:val="24"/>
                <w:szCs w:val="24"/>
              </w:rPr>
            </w:pPr>
            <w:r w:rsidRPr="0070640D">
              <w:rPr>
                <w:rFonts w:ascii="Times New Roman" w:eastAsia="Calibri" w:hAnsi="Times New Roman" w:cs="Times New Roman"/>
                <w:sz w:val="24"/>
                <w:szCs w:val="24"/>
              </w:rPr>
              <w:t>2)</w:t>
            </w:r>
          </w:p>
        </w:tc>
        <w:tc>
          <w:tcPr>
            <w:tcW w:w="3181" w:type="dxa"/>
            <w:vAlign w:val="center"/>
          </w:tcPr>
          <w:p w14:paraId="479D3BEF" w14:textId="09D733D7" w:rsidR="00DE6BC4" w:rsidRPr="0070640D" w:rsidRDefault="0070640D" w:rsidP="00891CFC">
            <w:pPr>
              <w:spacing w:line="256" w:lineRule="auto"/>
              <w:rPr>
                <w:rFonts w:ascii="Times New Roman" w:eastAsia="Calibri" w:hAnsi="Times New Roman" w:cs="Times New Roman"/>
                <w:sz w:val="24"/>
                <w:szCs w:val="24"/>
              </w:rPr>
            </w:pPr>
            <w:r w:rsidRPr="0070640D">
              <w:rPr>
                <w:rFonts w:ascii="Times New Roman" w:eastAsia="Calibri" w:hAnsi="Times New Roman" w:cs="Times New Roman"/>
                <w:sz w:val="24"/>
                <w:szCs w:val="24"/>
              </w:rPr>
              <w:t>Ishođenje građevinske dozvole</w:t>
            </w:r>
          </w:p>
        </w:tc>
        <w:tc>
          <w:tcPr>
            <w:tcW w:w="4678" w:type="dxa"/>
            <w:tcBorders>
              <w:top w:val="single" w:sz="4" w:space="0" w:color="auto"/>
              <w:bottom w:val="single" w:sz="4" w:space="0" w:color="auto"/>
            </w:tcBorders>
            <w:vAlign w:val="center"/>
          </w:tcPr>
          <w:p w14:paraId="76111C6F" w14:textId="77777777" w:rsidR="00DE6BC4" w:rsidRPr="0070640D" w:rsidRDefault="00DE6BC4" w:rsidP="00891CFC">
            <w:pPr>
              <w:spacing w:line="256" w:lineRule="auto"/>
              <w:rPr>
                <w:rFonts w:ascii="Times New Roman" w:eastAsia="Calibri" w:hAnsi="Times New Roman" w:cs="Times New Roman"/>
                <w:sz w:val="24"/>
                <w:szCs w:val="24"/>
              </w:rPr>
            </w:pPr>
            <w:r w:rsidRPr="0070640D">
              <w:rPr>
                <w:rFonts w:ascii="Times New Roman" w:eastAsia="Calibri" w:hAnsi="Times New Roman" w:cs="Times New Roman"/>
                <w:sz w:val="24"/>
                <w:szCs w:val="24"/>
              </w:rPr>
              <w:t>20%  ukupne cijene</w:t>
            </w:r>
          </w:p>
        </w:tc>
      </w:tr>
      <w:tr w:rsidR="00DE6BC4" w:rsidRPr="0070640D" w14:paraId="4FA98B21" w14:textId="77777777" w:rsidTr="00891CFC">
        <w:trPr>
          <w:trHeight w:val="834"/>
        </w:trPr>
        <w:tc>
          <w:tcPr>
            <w:tcW w:w="920" w:type="dxa"/>
            <w:vAlign w:val="center"/>
          </w:tcPr>
          <w:p w14:paraId="11378362" w14:textId="77777777" w:rsidR="00DE6BC4" w:rsidRPr="0070640D" w:rsidRDefault="00DE6BC4" w:rsidP="00891CFC">
            <w:pPr>
              <w:spacing w:line="256" w:lineRule="auto"/>
              <w:rPr>
                <w:rFonts w:ascii="Times New Roman" w:eastAsia="Calibri" w:hAnsi="Times New Roman" w:cs="Times New Roman"/>
                <w:sz w:val="24"/>
                <w:szCs w:val="24"/>
              </w:rPr>
            </w:pPr>
            <w:r w:rsidRPr="0070640D">
              <w:rPr>
                <w:rFonts w:ascii="Times New Roman" w:eastAsia="Calibri" w:hAnsi="Times New Roman" w:cs="Times New Roman"/>
                <w:sz w:val="24"/>
                <w:szCs w:val="24"/>
              </w:rPr>
              <w:t>3)</w:t>
            </w:r>
          </w:p>
        </w:tc>
        <w:tc>
          <w:tcPr>
            <w:tcW w:w="3181" w:type="dxa"/>
            <w:vAlign w:val="center"/>
          </w:tcPr>
          <w:p w14:paraId="19B8034C" w14:textId="3CB5929F" w:rsidR="00DE6BC4" w:rsidRPr="0070640D" w:rsidRDefault="0070640D" w:rsidP="00891CFC">
            <w:pPr>
              <w:spacing w:line="256" w:lineRule="auto"/>
              <w:rPr>
                <w:rFonts w:ascii="Times New Roman" w:eastAsia="Calibri" w:hAnsi="Times New Roman" w:cs="Times New Roman"/>
                <w:sz w:val="24"/>
                <w:szCs w:val="24"/>
              </w:rPr>
            </w:pPr>
            <w:r w:rsidRPr="0070640D">
              <w:rPr>
                <w:rFonts w:ascii="Times New Roman" w:eastAsia="Calibri" w:hAnsi="Times New Roman" w:cs="Times New Roman"/>
                <w:sz w:val="24"/>
                <w:szCs w:val="24"/>
              </w:rPr>
              <w:t>Izrada troškovnika</w:t>
            </w:r>
          </w:p>
        </w:tc>
        <w:tc>
          <w:tcPr>
            <w:tcW w:w="4678" w:type="dxa"/>
            <w:tcBorders>
              <w:top w:val="single" w:sz="4" w:space="0" w:color="auto"/>
              <w:bottom w:val="single" w:sz="4" w:space="0" w:color="auto"/>
            </w:tcBorders>
            <w:vAlign w:val="center"/>
          </w:tcPr>
          <w:p w14:paraId="43633308" w14:textId="0E4AA2F3" w:rsidR="00DE6BC4" w:rsidRPr="0070640D" w:rsidRDefault="0070640D" w:rsidP="00891CFC">
            <w:pPr>
              <w:spacing w:line="256" w:lineRule="auto"/>
              <w:rPr>
                <w:rFonts w:ascii="Times New Roman" w:eastAsia="Calibri" w:hAnsi="Times New Roman" w:cs="Times New Roman"/>
                <w:sz w:val="24"/>
                <w:szCs w:val="24"/>
              </w:rPr>
            </w:pPr>
            <w:r>
              <w:rPr>
                <w:rFonts w:ascii="Times New Roman" w:eastAsia="Calibri" w:hAnsi="Times New Roman" w:cs="Times New Roman"/>
                <w:sz w:val="24"/>
                <w:szCs w:val="24"/>
              </w:rPr>
              <w:t>2</w:t>
            </w:r>
            <w:r w:rsidR="00DE6BC4" w:rsidRPr="0070640D">
              <w:rPr>
                <w:rFonts w:ascii="Times New Roman" w:eastAsia="Calibri" w:hAnsi="Times New Roman" w:cs="Times New Roman"/>
                <w:sz w:val="24"/>
                <w:szCs w:val="24"/>
              </w:rPr>
              <w:t>0%  ukupne cijene</w:t>
            </w:r>
          </w:p>
        </w:tc>
      </w:tr>
    </w:tbl>
    <w:p w14:paraId="364B46EF" w14:textId="77777777" w:rsidR="00DE6BC4" w:rsidRPr="0070640D" w:rsidRDefault="00DE6BC4" w:rsidP="00DE6BC4">
      <w:pPr>
        <w:spacing w:line="256" w:lineRule="auto"/>
        <w:jc w:val="both"/>
        <w:rPr>
          <w:rFonts w:ascii="Times New Roman" w:eastAsia="Calibri" w:hAnsi="Times New Roman" w:cs="Times New Roman"/>
          <w:sz w:val="24"/>
          <w:szCs w:val="24"/>
        </w:rPr>
      </w:pPr>
    </w:p>
    <w:p w14:paraId="4AC90BD5" w14:textId="6059F4C1" w:rsidR="00DE6BC4" w:rsidRPr="0070640D" w:rsidRDefault="00DE6BC4" w:rsidP="00DE6BC4">
      <w:pPr>
        <w:tabs>
          <w:tab w:val="num" w:pos="1418"/>
        </w:tabs>
        <w:jc w:val="both"/>
        <w:rPr>
          <w:rFonts w:ascii="Times New Roman" w:hAnsi="Times New Roman" w:cs="Times New Roman"/>
          <w:b/>
          <w:bCs/>
          <w:sz w:val="24"/>
          <w:szCs w:val="24"/>
        </w:rPr>
      </w:pPr>
      <w:r w:rsidRPr="0070640D">
        <w:rPr>
          <w:rFonts w:ascii="Times New Roman" w:hAnsi="Times New Roman" w:cs="Times New Roman"/>
          <w:b/>
          <w:bCs/>
          <w:sz w:val="24"/>
          <w:szCs w:val="24"/>
        </w:rPr>
        <w:t>ROK IZRADE PROJEKTNE DOKUMENTACIJE</w:t>
      </w:r>
    </w:p>
    <w:p w14:paraId="1DD7D1B5" w14:textId="77777777" w:rsidR="00DE6BC4" w:rsidRPr="0070640D" w:rsidRDefault="00DE6BC4" w:rsidP="00DE6BC4">
      <w:pPr>
        <w:spacing w:before="120" w:line="276" w:lineRule="auto"/>
        <w:jc w:val="both"/>
        <w:rPr>
          <w:rFonts w:ascii="Times New Roman" w:hAnsi="Times New Roman" w:cs="Times New Roman"/>
          <w:sz w:val="24"/>
          <w:szCs w:val="24"/>
        </w:rPr>
      </w:pPr>
      <w:r w:rsidRPr="0070640D">
        <w:rPr>
          <w:rFonts w:ascii="Times New Roman" w:hAnsi="Times New Roman" w:cs="Times New Roman"/>
          <w:sz w:val="24"/>
          <w:szCs w:val="24"/>
        </w:rPr>
        <w:t xml:space="preserve">Izvršitelj se obvezuje izvršiti usluge u sljedećim rokovima: </w:t>
      </w:r>
    </w:p>
    <w:p w14:paraId="391E4E7D" w14:textId="1E0925B8" w:rsidR="0070640D" w:rsidRDefault="00D346C3" w:rsidP="0070640D">
      <w:pPr>
        <w:pStyle w:val="Odlomakpopisa"/>
        <w:numPr>
          <w:ilvl w:val="0"/>
          <w:numId w:val="41"/>
        </w:numPr>
        <w:rPr>
          <w:rFonts w:ascii="Times New Roman" w:eastAsia="Calibri" w:hAnsi="Times New Roman" w:cs="Times New Roman"/>
          <w:sz w:val="24"/>
          <w:szCs w:val="24"/>
        </w:rPr>
      </w:pPr>
      <w:r>
        <w:rPr>
          <w:rFonts w:ascii="Times New Roman" w:eastAsia="Calibri" w:hAnsi="Times New Roman" w:cs="Times New Roman"/>
          <w:sz w:val="24"/>
          <w:szCs w:val="24"/>
        </w:rPr>
        <w:t xml:space="preserve">15 </w:t>
      </w:r>
      <w:r w:rsidR="0070640D" w:rsidRPr="0070640D">
        <w:rPr>
          <w:rFonts w:ascii="Times New Roman" w:eastAsia="Calibri" w:hAnsi="Times New Roman" w:cs="Times New Roman"/>
          <w:sz w:val="24"/>
          <w:szCs w:val="24"/>
        </w:rPr>
        <w:t xml:space="preserve">dana od dana primitka narudžbenice za izradu idejnog rješenja i podnošenje zahtjeva za posebne uvjete </w:t>
      </w:r>
    </w:p>
    <w:p w14:paraId="0606DEB1" w14:textId="65864079" w:rsidR="0070640D" w:rsidRDefault="00D346C3" w:rsidP="0070640D">
      <w:pPr>
        <w:pStyle w:val="Odlomakpopisa"/>
        <w:numPr>
          <w:ilvl w:val="0"/>
          <w:numId w:val="41"/>
        </w:numPr>
        <w:rPr>
          <w:rFonts w:ascii="Times New Roman" w:eastAsia="Calibri" w:hAnsi="Times New Roman" w:cs="Times New Roman"/>
          <w:sz w:val="24"/>
          <w:szCs w:val="24"/>
        </w:rPr>
      </w:pPr>
      <w:r>
        <w:rPr>
          <w:rFonts w:ascii="Times New Roman" w:eastAsia="Calibri" w:hAnsi="Times New Roman" w:cs="Times New Roman"/>
          <w:sz w:val="24"/>
          <w:szCs w:val="24"/>
        </w:rPr>
        <w:t xml:space="preserve">40 </w:t>
      </w:r>
      <w:r w:rsidR="0070640D" w:rsidRPr="0070640D">
        <w:rPr>
          <w:rFonts w:ascii="Times New Roman" w:eastAsia="Calibri" w:hAnsi="Times New Roman" w:cs="Times New Roman"/>
          <w:sz w:val="24"/>
          <w:szCs w:val="24"/>
        </w:rPr>
        <w:t xml:space="preserve">dana za izradu Glavnog projekata, 3D vizualizacije, </w:t>
      </w:r>
      <w:proofErr w:type="spellStart"/>
      <w:r w:rsidR="0070640D" w:rsidRPr="0070640D">
        <w:rPr>
          <w:rFonts w:ascii="Times New Roman" w:eastAsia="Calibri" w:hAnsi="Times New Roman" w:cs="Times New Roman"/>
          <w:sz w:val="24"/>
          <w:szCs w:val="24"/>
        </w:rPr>
        <w:t>Powerpoint</w:t>
      </w:r>
      <w:proofErr w:type="spellEnd"/>
      <w:r w:rsidR="0070640D" w:rsidRPr="0070640D">
        <w:rPr>
          <w:rFonts w:ascii="Times New Roman" w:eastAsia="Calibri" w:hAnsi="Times New Roman" w:cs="Times New Roman"/>
          <w:sz w:val="24"/>
          <w:szCs w:val="24"/>
        </w:rPr>
        <w:t xml:space="preserve"> prezentacije od ishođenja posebnih uvjeta uključivo podnošenje zahtjeva za građevinsku dozvolu </w:t>
      </w:r>
    </w:p>
    <w:p w14:paraId="1EA5ABBD" w14:textId="29848851" w:rsidR="00A21FC4" w:rsidRDefault="00D346C3" w:rsidP="00A21FC4">
      <w:pPr>
        <w:pStyle w:val="Odlomakpopisa"/>
        <w:numPr>
          <w:ilvl w:val="0"/>
          <w:numId w:val="41"/>
        </w:numPr>
        <w:rPr>
          <w:rFonts w:ascii="Times New Roman" w:eastAsia="Calibri" w:hAnsi="Times New Roman" w:cs="Times New Roman"/>
          <w:sz w:val="24"/>
          <w:szCs w:val="24"/>
        </w:rPr>
      </w:pPr>
      <w:r>
        <w:rPr>
          <w:rFonts w:ascii="Times New Roman" w:eastAsia="Calibri" w:hAnsi="Times New Roman" w:cs="Times New Roman"/>
          <w:sz w:val="24"/>
          <w:szCs w:val="24"/>
        </w:rPr>
        <w:t>5</w:t>
      </w:r>
      <w:r w:rsidR="0070640D">
        <w:rPr>
          <w:rFonts w:ascii="Times New Roman" w:eastAsia="Calibri" w:hAnsi="Times New Roman" w:cs="Times New Roman"/>
          <w:sz w:val="24"/>
          <w:szCs w:val="24"/>
        </w:rPr>
        <w:t xml:space="preserve"> dana za izradu troškovnika od ishođenja građevinske dozvole</w:t>
      </w:r>
    </w:p>
    <w:p w14:paraId="0CD49111" w14:textId="77777777" w:rsidR="00A21FC4" w:rsidRPr="00A21FC4" w:rsidRDefault="00A21FC4" w:rsidP="00A21FC4">
      <w:pPr>
        <w:pStyle w:val="Odlomakpopisa"/>
        <w:rPr>
          <w:rFonts w:ascii="Times New Roman" w:eastAsia="Calibri" w:hAnsi="Times New Roman" w:cs="Times New Roman"/>
          <w:sz w:val="24"/>
          <w:szCs w:val="24"/>
        </w:rPr>
      </w:pPr>
    </w:p>
    <w:p w14:paraId="5E7331E6" w14:textId="6BD7C0A5" w:rsidR="00DE6BC4" w:rsidRPr="0070640D" w:rsidRDefault="00DE6BC4" w:rsidP="00DE6BC4">
      <w:pPr>
        <w:shd w:val="clear" w:color="auto" w:fill="FFFFFF"/>
        <w:jc w:val="both"/>
        <w:rPr>
          <w:rFonts w:ascii="Times New Roman" w:hAnsi="Times New Roman" w:cs="Times New Roman"/>
          <w:b/>
          <w:bCs/>
          <w:sz w:val="24"/>
          <w:szCs w:val="24"/>
        </w:rPr>
      </w:pPr>
      <w:r w:rsidRPr="0070640D">
        <w:rPr>
          <w:rFonts w:ascii="Times New Roman" w:hAnsi="Times New Roman" w:cs="Times New Roman"/>
          <w:b/>
          <w:bCs/>
          <w:sz w:val="24"/>
          <w:szCs w:val="24"/>
        </w:rPr>
        <w:t>DOSTAVA DOKUMENTACIJE</w:t>
      </w:r>
    </w:p>
    <w:p w14:paraId="295623C0" w14:textId="77777777" w:rsidR="00410F8D" w:rsidRDefault="0070640D" w:rsidP="00410F8D">
      <w:pPr>
        <w:spacing w:after="0"/>
        <w:jc w:val="both"/>
        <w:rPr>
          <w:rFonts w:ascii="Times New Roman" w:eastAsia="Calibri" w:hAnsi="Times New Roman" w:cs="Times New Roman"/>
          <w:sz w:val="24"/>
          <w:szCs w:val="24"/>
        </w:rPr>
      </w:pPr>
      <w:r w:rsidRPr="0070640D">
        <w:rPr>
          <w:rFonts w:ascii="Times New Roman" w:eastAsia="Calibri" w:hAnsi="Times New Roman" w:cs="Times New Roman"/>
          <w:sz w:val="24"/>
          <w:szCs w:val="24"/>
        </w:rPr>
        <w:t xml:space="preserve">Naručitelju dostaviti dokumentaciju u tiskanom i elektroničkom obliku: </w:t>
      </w:r>
    </w:p>
    <w:p w14:paraId="297C4229" w14:textId="48F63B84" w:rsidR="00DE6BC4" w:rsidRDefault="0070640D" w:rsidP="00410F8D">
      <w:pPr>
        <w:spacing w:after="0"/>
        <w:jc w:val="both"/>
        <w:rPr>
          <w:rFonts w:ascii="Times New Roman" w:eastAsia="Calibri" w:hAnsi="Times New Roman" w:cs="Times New Roman"/>
          <w:sz w:val="24"/>
          <w:szCs w:val="24"/>
        </w:rPr>
      </w:pPr>
      <w:r w:rsidRPr="0070640D">
        <w:rPr>
          <w:rFonts w:ascii="Times New Roman" w:eastAsia="Calibri" w:hAnsi="Times New Roman" w:cs="Times New Roman"/>
          <w:sz w:val="24"/>
          <w:szCs w:val="24"/>
        </w:rPr>
        <w:t xml:space="preserve">Idejno rješenja  u 2 (dva) primjerka, Glavni projekt i troškovnik u 4 (četiri) primjerka, te u CAD-u ili drugom programskom paketu kompatibilnom s </w:t>
      </w:r>
      <w:r>
        <w:rPr>
          <w:rFonts w:ascii="Times New Roman" w:eastAsia="Calibri" w:hAnsi="Times New Roman" w:cs="Times New Roman"/>
          <w:sz w:val="24"/>
          <w:szCs w:val="24"/>
        </w:rPr>
        <w:t>.</w:t>
      </w:r>
      <w:proofErr w:type="spellStart"/>
      <w:r w:rsidRPr="0070640D">
        <w:rPr>
          <w:rFonts w:ascii="Times New Roman" w:eastAsia="Calibri" w:hAnsi="Times New Roman" w:cs="Times New Roman"/>
          <w:sz w:val="24"/>
          <w:szCs w:val="24"/>
        </w:rPr>
        <w:t>dwg</w:t>
      </w:r>
      <w:proofErr w:type="spellEnd"/>
      <w:r w:rsidRPr="0070640D">
        <w:rPr>
          <w:rFonts w:ascii="Times New Roman" w:eastAsia="Calibri" w:hAnsi="Times New Roman" w:cs="Times New Roman"/>
          <w:sz w:val="24"/>
          <w:szCs w:val="24"/>
        </w:rPr>
        <w:t xml:space="preserve"> formatom s napomenom da troškovnik u elektroničkom obliku mora biti dostavljen u jednom listu radne knjige (</w:t>
      </w:r>
      <w:proofErr w:type="spellStart"/>
      <w:r w:rsidRPr="0070640D">
        <w:rPr>
          <w:rFonts w:ascii="Times New Roman" w:eastAsia="Calibri" w:hAnsi="Times New Roman" w:cs="Times New Roman"/>
          <w:sz w:val="24"/>
          <w:szCs w:val="24"/>
        </w:rPr>
        <w:t>sheet</w:t>
      </w:r>
      <w:proofErr w:type="spellEnd"/>
      <w:r w:rsidRPr="0070640D">
        <w:rPr>
          <w:rFonts w:ascii="Times New Roman" w:eastAsia="Calibri" w:hAnsi="Times New Roman" w:cs="Times New Roman"/>
          <w:sz w:val="24"/>
          <w:szCs w:val="24"/>
        </w:rPr>
        <w:t xml:space="preserve">-u). </w:t>
      </w:r>
    </w:p>
    <w:p w14:paraId="220AC9FC" w14:textId="77777777" w:rsidR="00410F8D" w:rsidRPr="0070640D" w:rsidRDefault="00410F8D" w:rsidP="00410F8D">
      <w:pPr>
        <w:spacing w:after="0"/>
        <w:jc w:val="both"/>
        <w:rPr>
          <w:rFonts w:ascii="Times New Roman" w:eastAsia="Calibri" w:hAnsi="Times New Roman" w:cs="Times New Roman"/>
          <w:sz w:val="24"/>
          <w:szCs w:val="24"/>
        </w:rPr>
      </w:pPr>
    </w:p>
    <w:tbl>
      <w:tblPr>
        <w:tblW w:w="0" w:type="auto"/>
        <w:tblLook w:val="04A0" w:firstRow="1" w:lastRow="0" w:firstColumn="1" w:lastColumn="0" w:noHBand="0" w:noVBand="1"/>
      </w:tblPr>
      <w:tblGrid>
        <w:gridCol w:w="4532"/>
      </w:tblGrid>
      <w:tr w:rsidR="00410F8D" w:rsidRPr="0070640D" w14:paraId="0BACC263" w14:textId="77777777" w:rsidTr="00410F8D">
        <w:tc>
          <w:tcPr>
            <w:tcW w:w="4532" w:type="dxa"/>
            <w:hideMark/>
          </w:tcPr>
          <w:p w14:paraId="1F02E9C0" w14:textId="08FD42EC" w:rsidR="00410F8D" w:rsidRPr="0070640D" w:rsidRDefault="00410F8D" w:rsidP="00891CFC">
            <w:pPr>
              <w:spacing w:before="100" w:beforeAutospacing="1" w:after="100" w:afterAutospacing="1"/>
              <w:jc w:val="both"/>
              <w:rPr>
                <w:rFonts w:ascii="Times New Roman" w:hAnsi="Times New Roman" w:cs="Times New Roman"/>
                <w:sz w:val="24"/>
                <w:szCs w:val="24"/>
              </w:rPr>
            </w:pPr>
            <w:r w:rsidRPr="0070640D">
              <w:rPr>
                <w:rFonts w:ascii="Times New Roman" w:hAnsi="Times New Roman" w:cs="Times New Roman"/>
                <w:sz w:val="24"/>
                <w:szCs w:val="24"/>
              </w:rPr>
              <w:t>U Osijeku,</w:t>
            </w:r>
            <w:r>
              <w:rPr>
                <w:rFonts w:ascii="Times New Roman" w:hAnsi="Times New Roman" w:cs="Times New Roman"/>
                <w:sz w:val="24"/>
                <w:szCs w:val="24"/>
              </w:rPr>
              <w:t xml:space="preserve"> 16.</w:t>
            </w:r>
            <w:r w:rsidRPr="0070640D">
              <w:rPr>
                <w:rFonts w:ascii="Times New Roman" w:hAnsi="Times New Roman" w:cs="Times New Roman"/>
                <w:sz w:val="24"/>
                <w:szCs w:val="24"/>
              </w:rPr>
              <w:t xml:space="preserve"> </w:t>
            </w:r>
            <w:r>
              <w:rPr>
                <w:rFonts w:ascii="Times New Roman" w:hAnsi="Times New Roman" w:cs="Times New Roman"/>
                <w:sz w:val="24"/>
                <w:szCs w:val="24"/>
              </w:rPr>
              <w:t xml:space="preserve">srpanj </w:t>
            </w:r>
            <w:r w:rsidRPr="0070640D">
              <w:rPr>
                <w:rFonts w:ascii="Times New Roman" w:hAnsi="Times New Roman" w:cs="Times New Roman"/>
                <w:sz w:val="24"/>
                <w:szCs w:val="24"/>
              </w:rPr>
              <w:t>2026.</w:t>
            </w:r>
          </w:p>
        </w:tc>
      </w:tr>
    </w:tbl>
    <w:p w14:paraId="5D71186A" w14:textId="25A7ACF3" w:rsidR="0089071B" w:rsidRPr="0070640D" w:rsidRDefault="0089071B" w:rsidP="001D168C">
      <w:pPr>
        <w:rPr>
          <w:rFonts w:ascii="Times New Roman" w:hAnsi="Times New Roman" w:cs="Times New Roman"/>
          <w:sz w:val="24"/>
          <w:szCs w:val="24"/>
        </w:rPr>
      </w:pPr>
    </w:p>
    <w:sectPr w:rsidR="0089071B" w:rsidRPr="0070640D" w:rsidSect="00E61F53">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56C4F" w14:textId="77777777" w:rsidR="00BA7511" w:rsidRDefault="00BA7511" w:rsidP="00C76893">
      <w:pPr>
        <w:spacing w:after="0" w:line="240" w:lineRule="auto"/>
      </w:pPr>
      <w:r>
        <w:separator/>
      </w:r>
    </w:p>
  </w:endnote>
  <w:endnote w:type="continuationSeparator" w:id="0">
    <w:p w14:paraId="63CF22F9" w14:textId="77777777" w:rsidR="00BA7511" w:rsidRDefault="00BA7511" w:rsidP="00C76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7F824" w14:textId="77777777" w:rsidR="00BA7511" w:rsidRDefault="00BA7511" w:rsidP="00C76893">
      <w:pPr>
        <w:spacing w:after="0" w:line="240" w:lineRule="auto"/>
      </w:pPr>
      <w:r>
        <w:separator/>
      </w:r>
    </w:p>
  </w:footnote>
  <w:footnote w:type="continuationSeparator" w:id="0">
    <w:p w14:paraId="48BAAEBB" w14:textId="77777777" w:rsidR="00BA7511" w:rsidRDefault="00BA7511" w:rsidP="00C768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151F2"/>
    <w:multiLevelType w:val="hybridMultilevel"/>
    <w:tmpl w:val="9C4EEB1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8027214"/>
    <w:multiLevelType w:val="hybridMultilevel"/>
    <w:tmpl w:val="D328447A"/>
    <w:lvl w:ilvl="0" w:tplc="88943A88">
      <w:start w:val="1"/>
      <w:numFmt w:val="decimal"/>
      <w:pStyle w:val="Naslov2"/>
      <w:lvlText w:val="%1)"/>
      <w:lvlJc w:val="left"/>
      <w:pPr>
        <w:ind w:left="4046" w:hanging="360"/>
      </w:pPr>
      <w:rPr>
        <w:strike w:val="0"/>
        <w:color w:val="auto"/>
        <w:sz w:val="22"/>
        <w:szCs w:val="22"/>
        <w:u w:val="no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B643EFD"/>
    <w:multiLevelType w:val="hybridMultilevel"/>
    <w:tmpl w:val="6C928358"/>
    <w:lvl w:ilvl="0" w:tplc="C656434E">
      <w:start w:val="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1D71D08"/>
    <w:multiLevelType w:val="hybridMultilevel"/>
    <w:tmpl w:val="042A248E"/>
    <w:lvl w:ilvl="0" w:tplc="041A0003">
      <w:start w:val="1"/>
      <w:numFmt w:val="bullet"/>
      <w:lvlText w:val="o"/>
      <w:lvlJc w:val="left"/>
      <w:pPr>
        <w:ind w:left="1854" w:hanging="360"/>
      </w:pPr>
      <w:rPr>
        <w:rFonts w:ascii="Courier New" w:hAnsi="Courier New" w:cs="Courier New" w:hint="default"/>
      </w:rPr>
    </w:lvl>
    <w:lvl w:ilvl="1" w:tplc="041A0003" w:tentative="1">
      <w:start w:val="1"/>
      <w:numFmt w:val="bullet"/>
      <w:lvlText w:val="o"/>
      <w:lvlJc w:val="left"/>
      <w:pPr>
        <w:ind w:left="2574" w:hanging="360"/>
      </w:pPr>
      <w:rPr>
        <w:rFonts w:ascii="Courier New" w:hAnsi="Courier New" w:cs="Courier New" w:hint="default"/>
      </w:rPr>
    </w:lvl>
    <w:lvl w:ilvl="2" w:tplc="041A0005" w:tentative="1">
      <w:start w:val="1"/>
      <w:numFmt w:val="bullet"/>
      <w:lvlText w:val=""/>
      <w:lvlJc w:val="left"/>
      <w:pPr>
        <w:ind w:left="3294" w:hanging="360"/>
      </w:pPr>
      <w:rPr>
        <w:rFonts w:ascii="Wingdings" w:hAnsi="Wingdings" w:hint="default"/>
      </w:rPr>
    </w:lvl>
    <w:lvl w:ilvl="3" w:tplc="041A0001" w:tentative="1">
      <w:start w:val="1"/>
      <w:numFmt w:val="bullet"/>
      <w:lvlText w:val=""/>
      <w:lvlJc w:val="left"/>
      <w:pPr>
        <w:ind w:left="4014" w:hanging="360"/>
      </w:pPr>
      <w:rPr>
        <w:rFonts w:ascii="Symbol" w:hAnsi="Symbol" w:hint="default"/>
      </w:rPr>
    </w:lvl>
    <w:lvl w:ilvl="4" w:tplc="041A0003" w:tentative="1">
      <w:start w:val="1"/>
      <w:numFmt w:val="bullet"/>
      <w:lvlText w:val="o"/>
      <w:lvlJc w:val="left"/>
      <w:pPr>
        <w:ind w:left="4734" w:hanging="360"/>
      </w:pPr>
      <w:rPr>
        <w:rFonts w:ascii="Courier New" w:hAnsi="Courier New" w:cs="Courier New" w:hint="default"/>
      </w:rPr>
    </w:lvl>
    <w:lvl w:ilvl="5" w:tplc="041A0005" w:tentative="1">
      <w:start w:val="1"/>
      <w:numFmt w:val="bullet"/>
      <w:lvlText w:val=""/>
      <w:lvlJc w:val="left"/>
      <w:pPr>
        <w:ind w:left="5454" w:hanging="360"/>
      </w:pPr>
      <w:rPr>
        <w:rFonts w:ascii="Wingdings" w:hAnsi="Wingdings" w:hint="default"/>
      </w:rPr>
    </w:lvl>
    <w:lvl w:ilvl="6" w:tplc="041A0001" w:tentative="1">
      <w:start w:val="1"/>
      <w:numFmt w:val="bullet"/>
      <w:lvlText w:val=""/>
      <w:lvlJc w:val="left"/>
      <w:pPr>
        <w:ind w:left="6174" w:hanging="360"/>
      </w:pPr>
      <w:rPr>
        <w:rFonts w:ascii="Symbol" w:hAnsi="Symbol" w:hint="default"/>
      </w:rPr>
    </w:lvl>
    <w:lvl w:ilvl="7" w:tplc="041A0003" w:tentative="1">
      <w:start w:val="1"/>
      <w:numFmt w:val="bullet"/>
      <w:lvlText w:val="o"/>
      <w:lvlJc w:val="left"/>
      <w:pPr>
        <w:ind w:left="6894" w:hanging="360"/>
      </w:pPr>
      <w:rPr>
        <w:rFonts w:ascii="Courier New" w:hAnsi="Courier New" w:cs="Courier New" w:hint="default"/>
      </w:rPr>
    </w:lvl>
    <w:lvl w:ilvl="8" w:tplc="041A0005" w:tentative="1">
      <w:start w:val="1"/>
      <w:numFmt w:val="bullet"/>
      <w:lvlText w:val=""/>
      <w:lvlJc w:val="left"/>
      <w:pPr>
        <w:ind w:left="7614" w:hanging="360"/>
      </w:pPr>
      <w:rPr>
        <w:rFonts w:ascii="Wingdings" w:hAnsi="Wingdings" w:hint="default"/>
      </w:rPr>
    </w:lvl>
  </w:abstractNum>
  <w:abstractNum w:abstractNumId="4" w15:restartNumberingAfterBreak="0">
    <w:nsid w:val="14FE1075"/>
    <w:multiLevelType w:val="hybridMultilevel"/>
    <w:tmpl w:val="66740AB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6667653"/>
    <w:multiLevelType w:val="hybridMultilevel"/>
    <w:tmpl w:val="CDEC769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90D3BD2"/>
    <w:multiLevelType w:val="hybridMultilevel"/>
    <w:tmpl w:val="4B1CD59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ABC4D62"/>
    <w:multiLevelType w:val="hybridMultilevel"/>
    <w:tmpl w:val="B6BAAE9E"/>
    <w:lvl w:ilvl="0" w:tplc="5EAAF7E4">
      <w:start w:val="1"/>
      <w:numFmt w:val="bullet"/>
      <w:lvlText w:val=""/>
      <w:lvlJc w:val="left"/>
      <w:pPr>
        <w:ind w:left="1080" w:hanging="360"/>
      </w:pPr>
      <w:rPr>
        <w:rFonts w:ascii="Symbol" w:hAnsi="Symbol" w:hint="default"/>
        <w:sz w:val="18"/>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8" w15:restartNumberingAfterBreak="0">
    <w:nsid w:val="1C9D7927"/>
    <w:multiLevelType w:val="hybridMultilevel"/>
    <w:tmpl w:val="4E7A254A"/>
    <w:lvl w:ilvl="0" w:tplc="F8AA47B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21C396F"/>
    <w:multiLevelType w:val="hybridMultilevel"/>
    <w:tmpl w:val="9FA4BD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35D6745"/>
    <w:multiLevelType w:val="hybridMultilevel"/>
    <w:tmpl w:val="C9E29AF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B187B8B"/>
    <w:multiLevelType w:val="hybridMultilevel"/>
    <w:tmpl w:val="5AD878F2"/>
    <w:lvl w:ilvl="0" w:tplc="2FA88E3E">
      <w:start w:val="26"/>
      <w:numFmt w:val="bullet"/>
      <w:lvlText w:val="-"/>
      <w:lvlJc w:val="left"/>
      <w:pPr>
        <w:ind w:left="1080" w:hanging="360"/>
      </w:pPr>
      <w:rPr>
        <w:rFonts w:ascii="Times New Roman" w:eastAsia="Calibr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2F656BDF"/>
    <w:multiLevelType w:val="multilevel"/>
    <w:tmpl w:val="498CE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697F62"/>
    <w:multiLevelType w:val="hybridMultilevel"/>
    <w:tmpl w:val="5EBA6A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1BB1710"/>
    <w:multiLevelType w:val="hybridMultilevel"/>
    <w:tmpl w:val="EE34F9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38A672D"/>
    <w:multiLevelType w:val="hybridMultilevel"/>
    <w:tmpl w:val="FBCA0F9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6534541"/>
    <w:multiLevelType w:val="multilevel"/>
    <w:tmpl w:val="FE84A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4F6BCB"/>
    <w:multiLevelType w:val="hybridMultilevel"/>
    <w:tmpl w:val="235CE386"/>
    <w:lvl w:ilvl="0" w:tplc="FFFFFFFF">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CA13A17"/>
    <w:multiLevelType w:val="hybridMultilevel"/>
    <w:tmpl w:val="C16E426E"/>
    <w:lvl w:ilvl="0" w:tplc="041A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3FB0796C"/>
    <w:multiLevelType w:val="hybridMultilevel"/>
    <w:tmpl w:val="ED48890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49A0A06"/>
    <w:multiLevelType w:val="hybridMultilevel"/>
    <w:tmpl w:val="E22420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7D16F50"/>
    <w:multiLevelType w:val="hybridMultilevel"/>
    <w:tmpl w:val="3884A8AE"/>
    <w:lvl w:ilvl="0" w:tplc="041A0001">
      <w:start w:val="1"/>
      <w:numFmt w:val="bullet"/>
      <w:lvlText w:val=""/>
      <w:lvlJc w:val="left"/>
      <w:pPr>
        <w:ind w:left="1571" w:hanging="360"/>
      </w:pPr>
      <w:rPr>
        <w:rFonts w:ascii="Symbol" w:hAnsi="Symbol" w:hint="default"/>
      </w:rPr>
    </w:lvl>
    <w:lvl w:ilvl="1" w:tplc="041A0003" w:tentative="1">
      <w:start w:val="1"/>
      <w:numFmt w:val="bullet"/>
      <w:lvlText w:val="o"/>
      <w:lvlJc w:val="left"/>
      <w:pPr>
        <w:ind w:left="2291" w:hanging="360"/>
      </w:pPr>
      <w:rPr>
        <w:rFonts w:ascii="Courier New" w:hAnsi="Courier New" w:cs="Courier New" w:hint="default"/>
      </w:rPr>
    </w:lvl>
    <w:lvl w:ilvl="2" w:tplc="041A0005" w:tentative="1">
      <w:start w:val="1"/>
      <w:numFmt w:val="bullet"/>
      <w:lvlText w:val=""/>
      <w:lvlJc w:val="left"/>
      <w:pPr>
        <w:ind w:left="3011" w:hanging="360"/>
      </w:pPr>
      <w:rPr>
        <w:rFonts w:ascii="Wingdings" w:hAnsi="Wingdings" w:hint="default"/>
      </w:rPr>
    </w:lvl>
    <w:lvl w:ilvl="3" w:tplc="041A0001" w:tentative="1">
      <w:start w:val="1"/>
      <w:numFmt w:val="bullet"/>
      <w:lvlText w:val=""/>
      <w:lvlJc w:val="left"/>
      <w:pPr>
        <w:ind w:left="3731" w:hanging="360"/>
      </w:pPr>
      <w:rPr>
        <w:rFonts w:ascii="Symbol" w:hAnsi="Symbol" w:hint="default"/>
      </w:rPr>
    </w:lvl>
    <w:lvl w:ilvl="4" w:tplc="041A0003" w:tentative="1">
      <w:start w:val="1"/>
      <w:numFmt w:val="bullet"/>
      <w:lvlText w:val="o"/>
      <w:lvlJc w:val="left"/>
      <w:pPr>
        <w:ind w:left="4451" w:hanging="360"/>
      </w:pPr>
      <w:rPr>
        <w:rFonts w:ascii="Courier New" w:hAnsi="Courier New" w:cs="Courier New" w:hint="default"/>
      </w:rPr>
    </w:lvl>
    <w:lvl w:ilvl="5" w:tplc="041A0005" w:tentative="1">
      <w:start w:val="1"/>
      <w:numFmt w:val="bullet"/>
      <w:lvlText w:val=""/>
      <w:lvlJc w:val="left"/>
      <w:pPr>
        <w:ind w:left="5171" w:hanging="360"/>
      </w:pPr>
      <w:rPr>
        <w:rFonts w:ascii="Wingdings" w:hAnsi="Wingdings" w:hint="default"/>
      </w:rPr>
    </w:lvl>
    <w:lvl w:ilvl="6" w:tplc="041A0001" w:tentative="1">
      <w:start w:val="1"/>
      <w:numFmt w:val="bullet"/>
      <w:lvlText w:val=""/>
      <w:lvlJc w:val="left"/>
      <w:pPr>
        <w:ind w:left="5891" w:hanging="360"/>
      </w:pPr>
      <w:rPr>
        <w:rFonts w:ascii="Symbol" w:hAnsi="Symbol" w:hint="default"/>
      </w:rPr>
    </w:lvl>
    <w:lvl w:ilvl="7" w:tplc="041A0003" w:tentative="1">
      <w:start w:val="1"/>
      <w:numFmt w:val="bullet"/>
      <w:lvlText w:val="o"/>
      <w:lvlJc w:val="left"/>
      <w:pPr>
        <w:ind w:left="6611" w:hanging="360"/>
      </w:pPr>
      <w:rPr>
        <w:rFonts w:ascii="Courier New" w:hAnsi="Courier New" w:cs="Courier New" w:hint="default"/>
      </w:rPr>
    </w:lvl>
    <w:lvl w:ilvl="8" w:tplc="041A0005" w:tentative="1">
      <w:start w:val="1"/>
      <w:numFmt w:val="bullet"/>
      <w:lvlText w:val=""/>
      <w:lvlJc w:val="left"/>
      <w:pPr>
        <w:ind w:left="7331" w:hanging="360"/>
      </w:pPr>
      <w:rPr>
        <w:rFonts w:ascii="Wingdings" w:hAnsi="Wingdings" w:hint="default"/>
      </w:rPr>
    </w:lvl>
  </w:abstractNum>
  <w:abstractNum w:abstractNumId="22" w15:restartNumberingAfterBreak="0">
    <w:nsid w:val="49A16108"/>
    <w:multiLevelType w:val="hybridMultilevel"/>
    <w:tmpl w:val="8B6888F4"/>
    <w:lvl w:ilvl="0" w:tplc="2CD434D0">
      <w:start w:val="1"/>
      <w:numFmt w:val="bullet"/>
      <w:lvlText w:val=""/>
      <w:lvlJc w:val="left"/>
      <w:pPr>
        <w:ind w:left="720" w:hanging="360"/>
      </w:pPr>
      <w:rPr>
        <w:rFonts w:ascii="Symbol" w:hAnsi="Symbol" w:hint="default"/>
        <w:sz w:val="22"/>
        <w:szCs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E0E420E"/>
    <w:multiLevelType w:val="hybridMultilevel"/>
    <w:tmpl w:val="D4B25A7A"/>
    <w:lvl w:ilvl="0" w:tplc="F8AA47B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E9035FF"/>
    <w:multiLevelType w:val="hybridMultilevel"/>
    <w:tmpl w:val="719857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1903E1A"/>
    <w:multiLevelType w:val="hybridMultilevel"/>
    <w:tmpl w:val="3C62D812"/>
    <w:lvl w:ilvl="0" w:tplc="041A0001">
      <w:start w:val="1"/>
      <w:numFmt w:val="bullet"/>
      <w:lvlText w:val=""/>
      <w:lvlJc w:val="left"/>
      <w:pPr>
        <w:ind w:left="1145" w:hanging="360"/>
      </w:pPr>
      <w:rPr>
        <w:rFonts w:ascii="Symbol" w:hAnsi="Symbol" w:hint="default"/>
      </w:rPr>
    </w:lvl>
    <w:lvl w:ilvl="1" w:tplc="041A0003" w:tentative="1">
      <w:start w:val="1"/>
      <w:numFmt w:val="bullet"/>
      <w:lvlText w:val="o"/>
      <w:lvlJc w:val="left"/>
      <w:pPr>
        <w:ind w:left="1865" w:hanging="360"/>
      </w:pPr>
      <w:rPr>
        <w:rFonts w:ascii="Courier New" w:hAnsi="Courier New" w:cs="Courier New" w:hint="default"/>
      </w:rPr>
    </w:lvl>
    <w:lvl w:ilvl="2" w:tplc="041A0005" w:tentative="1">
      <w:start w:val="1"/>
      <w:numFmt w:val="bullet"/>
      <w:lvlText w:val=""/>
      <w:lvlJc w:val="left"/>
      <w:pPr>
        <w:ind w:left="2585" w:hanging="360"/>
      </w:pPr>
      <w:rPr>
        <w:rFonts w:ascii="Wingdings" w:hAnsi="Wingdings" w:hint="default"/>
      </w:rPr>
    </w:lvl>
    <w:lvl w:ilvl="3" w:tplc="041A0001" w:tentative="1">
      <w:start w:val="1"/>
      <w:numFmt w:val="bullet"/>
      <w:lvlText w:val=""/>
      <w:lvlJc w:val="left"/>
      <w:pPr>
        <w:ind w:left="3305" w:hanging="360"/>
      </w:pPr>
      <w:rPr>
        <w:rFonts w:ascii="Symbol" w:hAnsi="Symbol" w:hint="default"/>
      </w:rPr>
    </w:lvl>
    <w:lvl w:ilvl="4" w:tplc="041A0003" w:tentative="1">
      <w:start w:val="1"/>
      <w:numFmt w:val="bullet"/>
      <w:lvlText w:val="o"/>
      <w:lvlJc w:val="left"/>
      <w:pPr>
        <w:ind w:left="4025" w:hanging="360"/>
      </w:pPr>
      <w:rPr>
        <w:rFonts w:ascii="Courier New" w:hAnsi="Courier New" w:cs="Courier New" w:hint="default"/>
      </w:rPr>
    </w:lvl>
    <w:lvl w:ilvl="5" w:tplc="041A0005" w:tentative="1">
      <w:start w:val="1"/>
      <w:numFmt w:val="bullet"/>
      <w:lvlText w:val=""/>
      <w:lvlJc w:val="left"/>
      <w:pPr>
        <w:ind w:left="4745" w:hanging="360"/>
      </w:pPr>
      <w:rPr>
        <w:rFonts w:ascii="Wingdings" w:hAnsi="Wingdings" w:hint="default"/>
      </w:rPr>
    </w:lvl>
    <w:lvl w:ilvl="6" w:tplc="041A0001" w:tentative="1">
      <w:start w:val="1"/>
      <w:numFmt w:val="bullet"/>
      <w:lvlText w:val=""/>
      <w:lvlJc w:val="left"/>
      <w:pPr>
        <w:ind w:left="5465" w:hanging="360"/>
      </w:pPr>
      <w:rPr>
        <w:rFonts w:ascii="Symbol" w:hAnsi="Symbol" w:hint="default"/>
      </w:rPr>
    </w:lvl>
    <w:lvl w:ilvl="7" w:tplc="041A0003" w:tentative="1">
      <w:start w:val="1"/>
      <w:numFmt w:val="bullet"/>
      <w:lvlText w:val="o"/>
      <w:lvlJc w:val="left"/>
      <w:pPr>
        <w:ind w:left="6185" w:hanging="360"/>
      </w:pPr>
      <w:rPr>
        <w:rFonts w:ascii="Courier New" w:hAnsi="Courier New" w:cs="Courier New" w:hint="default"/>
      </w:rPr>
    </w:lvl>
    <w:lvl w:ilvl="8" w:tplc="041A0005" w:tentative="1">
      <w:start w:val="1"/>
      <w:numFmt w:val="bullet"/>
      <w:lvlText w:val=""/>
      <w:lvlJc w:val="left"/>
      <w:pPr>
        <w:ind w:left="6905" w:hanging="360"/>
      </w:pPr>
      <w:rPr>
        <w:rFonts w:ascii="Wingdings" w:hAnsi="Wingdings" w:hint="default"/>
      </w:rPr>
    </w:lvl>
  </w:abstractNum>
  <w:abstractNum w:abstractNumId="26" w15:restartNumberingAfterBreak="0">
    <w:nsid w:val="51B54ACA"/>
    <w:multiLevelType w:val="multilevel"/>
    <w:tmpl w:val="F4E48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544EA3"/>
    <w:multiLevelType w:val="hybridMultilevel"/>
    <w:tmpl w:val="2F9CC9D8"/>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8" w15:restartNumberingAfterBreak="0">
    <w:nsid w:val="5C1262DC"/>
    <w:multiLevelType w:val="hybridMultilevel"/>
    <w:tmpl w:val="D36EABDC"/>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9" w15:restartNumberingAfterBreak="0">
    <w:nsid w:val="5D357B0C"/>
    <w:multiLevelType w:val="hybridMultilevel"/>
    <w:tmpl w:val="964C54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A562F57"/>
    <w:multiLevelType w:val="hybridMultilevel"/>
    <w:tmpl w:val="96A6CEF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B457838"/>
    <w:multiLevelType w:val="hybridMultilevel"/>
    <w:tmpl w:val="5540C8B4"/>
    <w:lvl w:ilvl="0" w:tplc="041A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2" w15:restartNumberingAfterBreak="0">
    <w:nsid w:val="6BF96D2E"/>
    <w:multiLevelType w:val="hybridMultilevel"/>
    <w:tmpl w:val="D93C65A2"/>
    <w:lvl w:ilvl="0" w:tplc="C2BAD5E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C2F1F76"/>
    <w:multiLevelType w:val="hybridMultilevel"/>
    <w:tmpl w:val="4484030C"/>
    <w:lvl w:ilvl="0" w:tplc="C2BAD5E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6E156604"/>
    <w:multiLevelType w:val="hybridMultilevel"/>
    <w:tmpl w:val="CB54D230"/>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35" w15:restartNumberingAfterBreak="0">
    <w:nsid w:val="70D03048"/>
    <w:multiLevelType w:val="hybridMultilevel"/>
    <w:tmpl w:val="D1D09A1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6" w15:restartNumberingAfterBreak="0">
    <w:nsid w:val="712D1804"/>
    <w:multiLevelType w:val="hybridMultilevel"/>
    <w:tmpl w:val="CA8AC0A4"/>
    <w:lvl w:ilvl="0" w:tplc="2CD434D0">
      <w:start w:val="1"/>
      <w:numFmt w:val="bullet"/>
      <w:lvlText w:val=""/>
      <w:lvlJc w:val="left"/>
      <w:pPr>
        <w:ind w:left="720" w:hanging="360"/>
      </w:pPr>
      <w:rPr>
        <w:rFonts w:ascii="Symbol" w:hAnsi="Symbol" w:hint="default"/>
        <w:sz w:val="22"/>
        <w:szCs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3054912"/>
    <w:multiLevelType w:val="multilevel"/>
    <w:tmpl w:val="0B5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A671E1"/>
    <w:multiLevelType w:val="hybridMultilevel"/>
    <w:tmpl w:val="A4304832"/>
    <w:lvl w:ilvl="0" w:tplc="547480D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BFE0C18"/>
    <w:multiLevelType w:val="hybridMultilevel"/>
    <w:tmpl w:val="70DC47B2"/>
    <w:lvl w:ilvl="0" w:tplc="041A0003">
      <w:start w:val="1"/>
      <w:numFmt w:val="bullet"/>
      <w:lvlText w:val="o"/>
      <w:lvlJc w:val="left"/>
      <w:pPr>
        <w:ind w:left="720" w:hanging="360"/>
      </w:pPr>
      <w:rPr>
        <w:rFonts w:ascii="Courier New" w:hAnsi="Courier New" w:cs="Courier New"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E222E28"/>
    <w:multiLevelType w:val="hybridMultilevel"/>
    <w:tmpl w:val="E1D07772"/>
    <w:lvl w:ilvl="0" w:tplc="2CD434D0">
      <w:start w:val="1"/>
      <w:numFmt w:val="bullet"/>
      <w:lvlText w:val=""/>
      <w:lvlJc w:val="left"/>
      <w:pPr>
        <w:ind w:left="720" w:hanging="360"/>
      </w:pPr>
      <w:rPr>
        <w:rFonts w:ascii="Symbol" w:hAnsi="Symbol" w:hint="default"/>
        <w:sz w:val="22"/>
        <w:szCs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60233645">
    <w:abstractNumId w:val="1"/>
  </w:num>
  <w:num w:numId="2" w16cid:durableId="1399670378">
    <w:abstractNumId w:val="10"/>
  </w:num>
  <w:num w:numId="3" w16cid:durableId="406659682">
    <w:abstractNumId w:val="15"/>
  </w:num>
  <w:num w:numId="4" w16cid:durableId="1549606765">
    <w:abstractNumId w:val="9"/>
  </w:num>
  <w:num w:numId="5" w16cid:durableId="1163351838">
    <w:abstractNumId w:val="21"/>
  </w:num>
  <w:num w:numId="6" w16cid:durableId="128058072">
    <w:abstractNumId w:val="36"/>
  </w:num>
  <w:num w:numId="7" w16cid:durableId="722292304">
    <w:abstractNumId w:val="22"/>
  </w:num>
  <w:num w:numId="8" w16cid:durableId="568198943">
    <w:abstractNumId w:val="17"/>
  </w:num>
  <w:num w:numId="9" w16cid:durableId="1569804577">
    <w:abstractNumId w:val="40"/>
  </w:num>
  <w:num w:numId="10" w16cid:durableId="1184050550">
    <w:abstractNumId w:val="7"/>
  </w:num>
  <w:num w:numId="11" w16cid:durableId="1005938025">
    <w:abstractNumId w:val="39"/>
  </w:num>
  <w:num w:numId="12" w16cid:durableId="1925064919">
    <w:abstractNumId w:val="24"/>
  </w:num>
  <w:num w:numId="13" w16cid:durableId="2097632399">
    <w:abstractNumId w:val="3"/>
  </w:num>
  <w:num w:numId="14" w16cid:durableId="1399012418">
    <w:abstractNumId w:val="13"/>
  </w:num>
  <w:num w:numId="15" w16cid:durableId="1366056264">
    <w:abstractNumId w:val="35"/>
  </w:num>
  <w:num w:numId="16" w16cid:durableId="1595628922">
    <w:abstractNumId w:val="28"/>
  </w:num>
  <w:num w:numId="17" w16cid:durableId="451244904">
    <w:abstractNumId w:val="18"/>
  </w:num>
  <w:num w:numId="18" w16cid:durableId="2015953330">
    <w:abstractNumId w:val="31"/>
  </w:num>
  <w:num w:numId="19" w16cid:durableId="475072226">
    <w:abstractNumId w:val="1"/>
  </w:num>
  <w:num w:numId="20" w16cid:durableId="478496384">
    <w:abstractNumId w:val="1"/>
  </w:num>
  <w:num w:numId="21" w16cid:durableId="761802295">
    <w:abstractNumId w:val="1"/>
  </w:num>
  <w:num w:numId="22" w16cid:durableId="1837648705">
    <w:abstractNumId w:val="25"/>
  </w:num>
  <w:num w:numId="23" w16cid:durableId="1120493890">
    <w:abstractNumId w:val="19"/>
  </w:num>
  <w:num w:numId="24" w16cid:durableId="1245918313">
    <w:abstractNumId w:val="14"/>
  </w:num>
  <w:num w:numId="25" w16cid:durableId="1566254518">
    <w:abstractNumId w:val="0"/>
  </w:num>
  <w:num w:numId="26" w16cid:durableId="554006570">
    <w:abstractNumId w:val="27"/>
  </w:num>
  <w:num w:numId="27" w16cid:durableId="1511719062">
    <w:abstractNumId w:val="34"/>
  </w:num>
  <w:num w:numId="28" w16cid:durableId="1514877783">
    <w:abstractNumId w:val="38"/>
  </w:num>
  <w:num w:numId="29" w16cid:durableId="296691532">
    <w:abstractNumId w:val="5"/>
  </w:num>
  <w:num w:numId="30" w16cid:durableId="844440979">
    <w:abstractNumId w:val="30"/>
  </w:num>
  <w:num w:numId="31" w16cid:durableId="1834760750">
    <w:abstractNumId w:val="4"/>
  </w:num>
  <w:num w:numId="32" w16cid:durableId="45034302">
    <w:abstractNumId w:val="2"/>
  </w:num>
  <w:num w:numId="33" w16cid:durableId="1225338263">
    <w:abstractNumId w:val="6"/>
  </w:num>
  <w:num w:numId="34" w16cid:durableId="1012949381">
    <w:abstractNumId w:val="20"/>
  </w:num>
  <w:num w:numId="35" w16cid:durableId="1805272437">
    <w:abstractNumId w:val="32"/>
  </w:num>
  <w:num w:numId="36" w16cid:durableId="594553530">
    <w:abstractNumId w:val="33"/>
  </w:num>
  <w:num w:numId="37" w16cid:durableId="238442959">
    <w:abstractNumId w:val="37"/>
  </w:num>
  <w:num w:numId="38" w16cid:durableId="1420831752">
    <w:abstractNumId w:val="16"/>
  </w:num>
  <w:num w:numId="39" w16cid:durableId="981035721">
    <w:abstractNumId w:val="26"/>
  </w:num>
  <w:num w:numId="40" w16cid:durableId="1238202726">
    <w:abstractNumId w:val="11"/>
  </w:num>
  <w:num w:numId="41" w16cid:durableId="2106728158">
    <w:abstractNumId w:val="29"/>
  </w:num>
  <w:num w:numId="42" w16cid:durableId="1222837144">
    <w:abstractNumId w:val="23"/>
  </w:num>
  <w:num w:numId="43" w16cid:durableId="1176572262">
    <w:abstractNumId w:val="8"/>
  </w:num>
  <w:num w:numId="44" w16cid:durableId="1227033634">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A16"/>
    <w:rsid w:val="00005BBB"/>
    <w:rsid w:val="00006A54"/>
    <w:rsid w:val="00007694"/>
    <w:rsid w:val="000105F1"/>
    <w:rsid w:val="0001190A"/>
    <w:rsid w:val="00012E13"/>
    <w:rsid w:val="00013CC9"/>
    <w:rsid w:val="000143AD"/>
    <w:rsid w:val="00014762"/>
    <w:rsid w:val="00021649"/>
    <w:rsid w:val="000227B1"/>
    <w:rsid w:val="0002531F"/>
    <w:rsid w:val="00030E2C"/>
    <w:rsid w:val="000346EF"/>
    <w:rsid w:val="0003569D"/>
    <w:rsid w:val="00035A09"/>
    <w:rsid w:val="00041C41"/>
    <w:rsid w:val="00044A2D"/>
    <w:rsid w:val="000465B5"/>
    <w:rsid w:val="00050C51"/>
    <w:rsid w:val="00056D80"/>
    <w:rsid w:val="00060A4F"/>
    <w:rsid w:val="00062AC6"/>
    <w:rsid w:val="000632B5"/>
    <w:rsid w:val="0006449F"/>
    <w:rsid w:val="0006508A"/>
    <w:rsid w:val="00066660"/>
    <w:rsid w:val="00074152"/>
    <w:rsid w:val="0007599B"/>
    <w:rsid w:val="00076917"/>
    <w:rsid w:val="000800D6"/>
    <w:rsid w:val="00083274"/>
    <w:rsid w:val="00083299"/>
    <w:rsid w:val="00091208"/>
    <w:rsid w:val="000913C8"/>
    <w:rsid w:val="000A0152"/>
    <w:rsid w:val="000A29DA"/>
    <w:rsid w:val="000A3F84"/>
    <w:rsid w:val="000A70CC"/>
    <w:rsid w:val="000A7904"/>
    <w:rsid w:val="000B2F30"/>
    <w:rsid w:val="000B3ADC"/>
    <w:rsid w:val="000B4943"/>
    <w:rsid w:val="000C1435"/>
    <w:rsid w:val="000C2609"/>
    <w:rsid w:val="000C26D5"/>
    <w:rsid w:val="000C6D07"/>
    <w:rsid w:val="000D1E2C"/>
    <w:rsid w:val="000D3FBE"/>
    <w:rsid w:val="000E2555"/>
    <w:rsid w:val="000F0CCC"/>
    <w:rsid w:val="000F6FE6"/>
    <w:rsid w:val="00100517"/>
    <w:rsid w:val="0010700C"/>
    <w:rsid w:val="0011054F"/>
    <w:rsid w:val="00111273"/>
    <w:rsid w:val="00112673"/>
    <w:rsid w:val="00113AEE"/>
    <w:rsid w:val="001142A2"/>
    <w:rsid w:val="001144C6"/>
    <w:rsid w:val="00114C8F"/>
    <w:rsid w:val="00121D9A"/>
    <w:rsid w:val="00121FDC"/>
    <w:rsid w:val="00123831"/>
    <w:rsid w:val="0012465F"/>
    <w:rsid w:val="00126E73"/>
    <w:rsid w:val="00127D1E"/>
    <w:rsid w:val="00130E27"/>
    <w:rsid w:val="001321EB"/>
    <w:rsid w:val="00132B3A"/>
    <w:rsid w:val="001347DA"/>
    <w:rsid w:val="00134E90"/>
    <w:rsid w:val="001357EF"/>
    <w:rsid w:val="001369C9"/>
    <w:rsid w:val="00137EF4"/>
    <w:rsid w:val="00141EF1"/>
    <w:rsid w:val="00143B81"/>
    <w:rsid w:val="00144781"/>
    <w:rsid w:val="001541FA"/>
    <w:rsid w:val="00155F59"/>
    <w:rsid w:val="00157CCF"/>
    <w:rsid w:val="00173338"/>
    <w:rsid w:val="00173905"/>
    <w:rsid w:val="00173996"/>
    <w:rsid w:val="001740A3"/>
    <w:rsid w:val="0017429D"/>
    <w:rsid w:val="00175603"/>
    <w:rsid w:val="0018071B"/>
    <w:rsid w:val="001818B3"/>
    <w:rsid w:val="00193900"/>
    <w:rsid w:val="00193DF5"/>
    <w:rsid w:val="00197ED4"/>
    <w:rsid w:val="001A35A4"/>
    <w:rsid w:val="001A35B6"/>
    <w:rsid w:val="001A4D9E"/>
    <w:rsid w:val="001B114C"/>
    <w:rsid w:val="001B19BD"/>
    <w:rsid w:val="001B26C7"/>
    <w:rsid w:val="001B27D3"/>
    <w:rsid w:val="001B5964"/>
    <w:rsid w:val="001C1D8F"/>
    <w:rsid w:val="001C2DEE"/>
    <w:rsid w:val="001C64DA"/>
    <w:rsid w:val="001C77B0"/>
    <w:rsid w:val="001D0042"/>
    <w:rsid w:val="001D083D"/>
    <w:rsid w:val="001D168C"/>
    <w:rsid w:val="001D2BF6"/>
    <w:rsid w:val="001D4325"/>
    <w:rsid w:val="001D4ACF"/>
    <w:rsid w:val="001D4EA5"/>
    <w:rsid w:val="001D6A11"/>
    <w:rsid w:val="001D6BF4"/>
    <w:rsid w:val="001E0A59"/>
    <w:rsid w:val="001E0CAD"/>
    <w:rsid w:val="001E6C5A"/>
    <w:rsid w:val="001F0308"/>
    <w:rsid w:val="001F2497"/>
    <w:rsid w:val="001F2A16"/>
    <w:rsid w:val="001F2FD1"/>
    <w:rsid w:val="001F5574"/>
    <w:rsid w:val="001F5A14"/>
    <w:rsid w:val="001F7BEB"/>
    <w:rsid w:val="002009A8"/>
    <w:rsid w:val="00201EB1"/>
    <w:rsid w:val="002027DE"/>
    <w:rsid w:val="00205645"/>
    <w:rsid w:val="00205844"/>
    <w:rsid w:val="00211A96"/>
    <w:rsid w:val="002123C6"/>
    <w:rsid w:val="0021500C"/>
    <w:rsid w:val="00215880"/>
    <w:rsid w:val="00217104"/>
    <w:rsid w:val="002174D2"/>
    <w:rsid w:val="00223423"/>
    <w:rsid w:val="00223764"/>
    <w:rsid w:val="00224189"/>
    <w:rsid w:val="00226CB9"/>
    <w:rsid w:val="00232146"/>
    <w:rsid w:val="002325BE"/>
    <w:rsid w:val="00233F41"/>
    <w:rsid w:val="002349C2"/>
    <w:rsid w:val="002361B7"/>
    <w:rsid w:val="00236910"/>
    <w:rsid w:val="00240641"/>
    <w:rsid w:val="00240C19"/>
    <w:rsid w:val="00242AAE"/>
    <w:rsid w:val="00245342"/>
    <w:rsid w:val="00250E57"/>
    <w:rsid w:val="002521AC"/>
    <w:rsid w:val="00255797"/>
    <w:rsid w:val="00261BEC"/>
    <w:rsid w:val="00262192"/>
    <w:rsid w:val="00266FB9"/>
    <w:rsid w:val="00267416"/>
    <w:rsid w:val="00272AED"/>
    <w:rsid w:val="0027362F"/>
    <w:rsid w:val="00275994"/>
    <w:rsid w:val="002800DC"/>
    <w:rsid w:val="00280A20"/>
    <w:rsid w:val="002818C5"/>
    <w:rsid w:val="00282D72"/>
    <w:rsid w:val="002862F2"/>
    <w:rsid w:val="00287F72"/>
    <w:rsid w:val="00293F04"/>
    <w:rsid w:val="002942D8"/>
    <w:rsid w:val="0029466F"/>
    <w:rsid w:val="00295121"/>
    <w:rsid w:val="00295E95"/>
    <w:rsid w:val="00297173"/>
    <w:rsid w:val="002A1143"/>
    <w:rsid w:val="002A207B"/>
    <w:rsid w:val="002A52EE"/>
    <w:rsid w:val="002A5AC6"/>
    <w:rsid w:val="002A7BD6"/>
    <w:rsid w:val="002B0816"/>
    <w:rsid w:val="002B30D9"/>
    <w:rsid w:val="002B350E"/>
    <w:rsid w:val="002B66C6"/>
    <w:rsid w:val="002B7B0C"/>
    <w:rsid w:val="002C0A4E"/>
    <w:rsid w:val="002C1CF6"/>
    <w:rsid w:val="002C396D"/>
    <w:rsid w:val="002C5B5F"/>
    <w:rsid w:val="002C62A0"/>
    <w:rsid w:val="002C6A65"/>
    <w:rsid w:val="002D2834"/>
    <w:rsid w:val="002D3645"/>
    <w:rsid w:val="002D43AE"/>
    <w:rsid w:val="002D4540"/>
    <w:rsid w:val="002D7604"/>
    <w:rsid w:val="002E0217"/>
    <w:rsid w:val="002E21F2"/>
    <w:rsid w:val="002E6E66"/>
    <w:rsid w:val="002F0269"/>
    <w:rsid w:val="002F0785"/>
    <w:rsid w:val="002F083E"/>
    <w:rsid w:val="002F0C84"/>
    <w:rsid w:val="002F1E76"/>
    <w:rsid w:val="002F22BC"/>
    <w:rsid w:val="002F4AB8"/>
    <w:rsid w:val="002F4D0E"/>
    <w:rsid w:val="002F597E"/>
    <w:rsid w:val="002F73EC"/>
    <w:rsid w:val="003031C0"/>
    <w:rsid w:val="00303F84"/>
    <w:rsid w:val="0030603A"/>
    <w:rsid w:val="0030610D"/>
    <w:rsid w:val="003066D9"/>
    <w:rsid w:val="003069C7"/>
    <w:rsid w:val="003119D0"/>
    <w:rsid w:val="00322C46"/>
    <w:rsid w:val="00322E3C"/>
    <w:rsid w:val="00324151"/>
    <w:rsid w:val="0032458A"/>
    <w:rsid w:val="00326F8C"/>
    <w:rsid w:val="003271DD"/>
    <w:rsid w:val="003308AB"/>
    <w:rsid w:val="00332C20"/>
    <w:rsid w:val="00332CC6"/>
    <w:rsid w:val="00334E28"/>
    <w:rsid w:val="00336C84"/>
    <w:rsid w:val="00337A35"/>
    <w:rsid w:val="00340768"/>
    <w:rsid w:val="00340892"/>
    <w:rsid w:val="00343F11"/>
    <w:rsid w:val="003440C1"/>
    <w:rsid w:val="0034556E"/>
    <w:rsid w:val="003465A3"/>
    <w:rsid w:val="00347056"/>
    <w:rsid w:val="00350153"/>
    <w:rsid w:val="0035033E"/>
    <w:rsid w:val="003506FF"/>
    <w:rsid w:val="00350DFC"/>
    <w:rsid w:val="00351B9F"/>
    <w:rsid w:val="00355609"/>
    <w:rsid w:val="00355EDE"/>
    <w:rsid w:val="003603DC"/>
    <w:rsid w:val="003612CE"/>
    <w:rsid w:val="0036138A"/>
    <w:rsid w:val="00362DB1"/>
    <w:rsid w:val="0036328E"/>
    <w:rsid w:val="00363E53"/>
    <w:rsid w:val="00364789"/>
    <w:rsid w:val="0036552E"/>
    <w:rsid w:val="0037127D"/>
    <w:rsid w:val="00371326"/>
    <w:rsid w:val="00372CB5"/>
    <w:rsid w:val="0037735C"/>
    <w:rsid w:val="00377A3E"/>
    <w:rsid w:val="00380F7A"/>
    <w:rsid w:val="0038107F"/>
    <w:rsid w:val="00381C61"/>
    <w:rsid w:val="003829A6"/>
    <w:rsid w:val="00383C80"/>
    <w:rsid w:val="00384339"/>
    <w:rsid w:val="00384F8D"/>
    <w:rsid w:val="0038751D"/>
    <w:rsid w:val="00391198"/>
    <w:rsid w:val="003919BD"/>
    <w:rsid w:val="00393C3A"/>
    <w:rsid w:val="00396484"/>
    <w:rsid w:val="003A0B2E"/>
    <w:rsid w:val="003A1C3B"/>
    <w:rsid w:val="003A5D91"/>
    <w:rsid w:val="003B05E8"/>
    <w:rsid w:val="003B3935"/>
    <w:rsid w:val="003B693C"/>
    <w:rsid w:val="003C01F5"/>
    <w:rsid w:val="003C0B90"/>
    <w:rsid w:val="003C25FC"/>
    <w:rsid w:val="003C3595"/>
    <w:rsid w:val="003C6315"/>
    <w:rsid w:val="003D0AB1"/>
    <w:rsid w:val="003D188C"/>
    <w:rsid w:val="003D5A13"/>
    <w:rsid w:val="003D6154"/>
    <w:rsid w:val="003D6705"/>
    <w:rsid w:val="003D6A7B"/>
    <w:rsid w:val="003E2C04"/>
    <w:rsid w:val="003E3332"/>
    <w:rsid w:val="003E38B9"/>
    <w:rsid w:val="003E46BB"/>
    <w:rsid w:val="003E5805"/>
    <w:rsid w:val="003E6A47"/>
    <w:rsid w:val="003E7F93"/>
    <w:rsid w:val="003F1975"/>
    <w:rsid w:val="003F39AF"/>
    <w:rsid w:val="003F5B18"/>
    <w:rsid w:val="00401B85"/>
    <w:rsid w:val="00410E49"/>
    <w:rsid w:val="00410F8D"/>
    <w:rsid w:val="00410F96"/>
    <w:rsid w:val="00412EF9"/>
    <w:rsid w:val="0041346F"/>
    <w:rsid w:val="00416E07"/>
    <w:rsid w:val="004209AA"/>
    <w:rsid w:val="00421EFB"/>
    <w:rsid w:val="0042246C"/>
    <w:rsid w:val="00422608"/>
    <w:rsid w:val="00424834"/>
    <w:rsid w:val="00425C23"/>
    <w:rsid w:val="00426065"/>
    <w:rsid w:val="0042752C"/>
    <w:rsid w:val="00427B32"/>
    <w:rsid w:val="00441350"/>
    <w:rsid w:val="0044198D"/>
    <w:rsid w:val="004449EF"/>
    <w:rsid w:val="00444B4A"/>
    <w:rsid w:val="00446ABB"/>
    <w:rsid w:val="004509FD"/>
    <w:rsid w:val="00450EF3"/>
    <w:rsid w:val="004548CE"/>
    <w:rsid w:val="0045528B"/>
    <w:rsid w:val="00455799"/>
    <w:rsid w:val="00456793"/>
    <w:rsid w:val="00461E4D"/>
    <w:rsid w:val="004651BD"/>
    <w:rsid w:val="00465D9D"/>
    <w:rsid w:val="004706D9"/>
    <w:rsid w:val="0047073E"/>
    <w:rsid w:val="004736DC"/>
    <w:rsid w:val="00475DAC"/>
    <w:rsid w:val="0047671B"/>
    <w:rsid w:val="00483092"/>
    <w:rsid w:val="00483640"/>
    <w:rsid w:val="00485019"/>
    <w:rsid w:val="00490CD0"/>
    <w:rsid w:val="0049108A"/>
    <w:rsid w:val="004943A9"/>
    <w:rsid w:val="0049658C"/>
    <w:rsid w:val="004A2C5A"/>
    <w:rsid w:val="004A3479"/>
    <w:rsid w:val="004A4498"/>
    <w:rsid w:val="004A6832"/>
    <w:rsid w:val="004A6C78"/>
    <w:rsid w:val="004A74B3"/>
    <w:rsid w:val="004A7A43"/>
    <w:rsid w:val="004B09EF"/>
    <w:rsid w:val="004B2615"/>
    <w:rsid w:val="004B6499"/>
    <w:rsid w:val="004B74E8"/>
    <w:rsid w:val="004C063C"/>
    <w:rsid w:val="004C13C7"/>
    <w:rsid w:val="004C29E4"/>
    <w:rsid w:val="004C3255"/>
    <w:rsid w:val="004C3310"/>
    <w:rsid w:val="004C3E68"/>
    <w:rsid w:val="004C3F86"/>
    <w:rsid w:val="004C4C8F"/>
    <w:rsid w:val="004C5F62"/>
    <w:rsid w:val="004C617C"/>
    <w:rsid w:val="004C7C1E"/>
    <w:rsid w:val="004D390C"/>
    <w:rsid w:val="004D42D0"/>
    <w:rsid w:val="004D4E08"/>
    <w:rsid w:val="004D5450"/>
    <w:rsid w:val="004D665B"/>
    <w:rsid w:val="004D716E"/>
    <w:rsid w:val="004D7E3D"/>
    <w:rsid w:val="004E0B01"/>
    <w:rsid w:val="004E32B3"/>
    <w:rsid w:val="004F159D"/>
    <w:rsid w:val="004F32F8"/>
    <w:rsid w:val="004F3518"/>
    <w:rsid w:val="004F7666"/>
    <w:rsid w:val="004F7965"/>
    <w:rsid w:val="00500CD2"/>
    <w:rsid w:val="00501697"/>
    <w:rsid w:val="00502469"/>
    <w:rsid w:val="00502BB6"/>
    <w:rsid w:val="00504A44"/>
    <w:rsid w:val="00506893"/>
    <w:rsid w:val="00510500"/>
    <w:rsid w:val="0051419C"/>
    <w:rsid w:val="00517B5D"/>
    <w:rsid w:val="00521B72"/>
    <w:rsid w:val="00523170"/>
    <w:rsid w:val="00523B2E"/>
    <w:rsid w:val="00524CF0"/>
    <w:rsid w:val="005269C6"/>
    <w:rsid w:val="00531698"/>
    <w:rsid w:val="00542643"/>
    <w:rsid w:val="00543189"/>
    <w:rsid w:val="00543EC4"/>
    <w:rsid w:val="005507C5"/>
    <w:rsid w:val="00561BA1"/>
    <w:rsid w:val="00564EF0"/>
    <w:rsid w:val="0056554A"/>
    <w:rsid w:val="005658C1"/>
    <w:rsid w:val="005677E7"/>
    <w:rsid w:val="00571595"/>
    <w:rsid w:val="00571CB8"/>
    <w:rsid w:val="005731AE"/>
    <w:rsid w:val="00573842"/>
    <w:rsid w:val="005739B8"/>
    <w:rsid w:val="00573B67"/>
    <w:rsid w:val="00573B87"/>
    <w:rsid w:val="005755AD"/>
    <w:rsid w:val="005866C2"/>
    <w:rsid w:val="00591BAC"/>
    <w:rsid w:val="00591FE5"/>
    <w:rsid w:val="00593B6D"/>
    <w:rsid w:val="00596A23"/>
    <w:rsid w:val="005A0FD8"/>
    <w:rsid w:val="005A213C"/>
    <w:rsid w:val="005A2434"/>
    <w:rsid w:val="005A2651"/>
    <w:rsid w:val="005A4528"/>
    <w:rsid w:val="005A4EA9"/>
    <w:rsid w:val="005A5004"/>
    <w:rsid w:val="005A7789"/>
    <w:rsid w:val="005B108C"/>
    <w:rsid w:val="005B1EC1"/>
    <w:rsid w:val="005B49A1"/>
    <w:rsid w:val="005B54CA"/>
    <w:rsid w:val="005D12DD"/>
    <w:rsid w:val="005D2611"/>
    <w:rsid w:val="005D3363"/>
    <w:rsid w:val="005D3FEA"/>
    <w:rsid w:val="005E1A6E"/>
    <w:rsid w:val="005E3A9D"/>
    <w:rsid w:val="005E43F7"/>
    <w:rsid w:val="005E4B68"/>
    <w:rsid w:val="005E614D"/>
    <w:rsid w:val="005F3A93"/>
    <w:rsid w:val="005F4298"/>
    <w:rsid w:val="005F467D"/>
    <w:rsid w:val="005F6CF0"/>
    <w:rsid w:val="005F7640"/>
    <w:rsid w:val="005F7931"/>
    <w:rsid w:val="006002ED"/>
    <w:rsid w:val="006003B5"/>
    <w:rsid w:val="006033FA"/>
    <w:rsid w:val="00604A44"/>
    <w:rsid w:val="00604E29"/>
    <w:rsid w:val="00607651"/>
    <w:rsid w:val="00610588"/>
    <w:rsid w:val="00613000"/>
    <w:rsid w:val="00613663"/>
    <w:rsid w:val="006152EF"/>
    <w:rsid w:val="00615404"/>
    <w:rsid w:val="00616B43"/>
    <w:rsid w:val="00622676"/>
    <w:rsid w:val="00623ED5"/>
    <w:rsid w:val="00625B4B"/>
    <w:rsid w:val="006266D4"/>
    <w:rsid w:val="00626927"/>
    <w:rsid w:val="00630AE5"/>
    <w:rsid w:val="006312E1"/>
    <w:rsid w:val="00631A04"/>
    <w:rsid w:val="00633A57"/>
    <w:rsid w:val="00635322"/>
    <w:rsid w:val="0063751B"/>
    <w:rsid w:val="00637D41"/>
    <w:rsid w:val="006418AE"/>
    <w:rsid w:val="0064683A"/>
    <w:rsid w:val="006479A9"/>
    <w:rsid w:val="00650867"/>
    <w:rsid w:val="00651546"/>
    <w:rsid w:val="00652C2C"/>
    <w:rsid w:val="00662B3F"/>
    <w:rsid w:val="00664DF5"/>
    <w:rsid w:val="00665FF1"/>
    <w:rsid w:val="006702C6"/>
    <w:rsid w:val="006708CD"/>
    <w:rsid w:val="00670B93"/>
    <w:rsid w:val="006713D6"/>
    <w:rsid w:val="006736D9"/>
    <w:rsid w:val="00673F52"/>
    <w:rsid w:val="006748C8"/>
    <w:rsid w:val="00677C2C"/>
    <w:rsid w:val="00680329"/>
    <w:rsid w:val="00685978"/>
    <w:rsid w:val="00685F37"/>
    <w:rsid w:val="006965EC"/>
    <w:rsid w:val="00696EEC"/>
    <w:rsid w:val="006A2B2E"/>
    <w:rsid w:val="006A5CE0"/>
    <w:rsid w:val="006A5F78"/>
    <w:rsid w:val="006B21FB"/>
    <w:rsid w:val="006B2234"/>
    <w:rsid w:val="006B78F4"/>
    <w:rsid w:val="006B7C7C"/>
    <w:rsid w:val="006C3E38"/>
    <w:rsid w:val="006C5BEB"/>
    <w:rsid w:val="006C6DCA"/>
    <w:rsid w:val="006D1F84"/>
    <w:rsid w:val="006D2EB9"/>
    <w:rsid w:val="006D7F0E"/>
    <w:rsid w:val="006E0297"/>
    <w:rsid w:val="006E045C"/>
    <w:rsid w:val="006E2326"/>
    <w:rsid w:val="006E2C05"/>
    <w:rsid w:val="006E3EDF"/>
    <w:rsid w:val="006E5358"/>
    <w:rsid w:val="006F062B"/>
    <w:rsid w:val="006F3FAC"/>
    <w:rsid w:val="006F4A3C"/>
    <w:rsid w:val="006F586A"/>
    <w:rsid w:val="006F66E2"/>
    <w:rsid w:val="006F6A01"/>
    <w:rsid w:val="006F6BBC"/>
    <w:rsid w:val="006F7145"/>
    <w:rsid w:val="006F7AA6"/>
    <w:rsid w:val="00702A79"/>
    <w:rsid w:val="00703CFE"/>
    <w:rsid w:val="00704EF1"/>
    <w:rsid w:val="00705F80"/>
    <w:rsid w:val="0070640D"/>
    <w:rsid w:val="007123B8"/>
    <w:rsid w:val="007125ED"/>
    <w:rsid w:val="00712A4A"/>
    <w:rsid w:val="0071582A"/>
    <w:rsid w:val="0071744A"/>
    <w:rsid w:val="00722683"/>
    <w:rsid w:val="007251B4"/>
    <w:rsid w:val="00726920"/>
    <w:rsid w:val="00735266"/>
    <w:rsid w:val="00735395"/>
    <w:rsid w:val="007373EE"/>
    <w:rsid w:val="0074057A"/>
    <w:rsid w:val="00744B53"/>
    <w:rsid w:val="0074733E"/>
    <w:rsid w:val="0075070B"/>
    <w:rsid w:val="00760DF8"/>
    <w:rsid w:val="00762EAF"/>
    <w:rsid w:val="00764A9B"/>
    <w:rsid w:val="007679C5"/>
    <w:rsid w:val="00767B8E"/>
    <w:rsid w:val="00770E19"/>
    <w:rsid w:val="00774411"/>
    <w:rsid w:val="0077568F"/>
    <w:rsid w:val="007760CC"/>
    <w:rsid w:val="007765F8"/>
    <w:rsid w:val="00780D36"/>
    <w:rsid w:val="0078125B"/>
    <w:rsid w:val="00781994"/>
    <w:rsid w:val="00781F7D"/>
    <w:rsid w:val="00782213"/>
    <w:rsid w:val="00783DE6"/>
    <w:rsid w:val="00784799"/>
    <w:rsid w:val="007847C6"/>
    <w:rsid w:val="00786193"/>
    <w:rsid w:val="0079170F"/>
    <w:rsid w:val="007945D1"/>
    <w:rsid w:val="007A541D"/>
    <w:rsid w:val="007B0845"/>
    <w:rsid w:val="007B09C9"/>
    <w:rsid w:val="007B2043"/>
    <w:rsid w:val="007B2150"/>
    <w:rsid w:val="007B3B55"/>
    <w:rsid w:val="007B5771"/>
    <w:rsid w:val="007B6CB1"/>
    <w:rsid w:val="007C08F8"/>
    <w:rsid w:val="007C303B"/>
    <w:rsid w:val="007C3094"/>
    <w:rsid w:val="007C3693"/>
    <w:rsid w:val="007C5250"/>
    <w:rsid w:val="007C5C56"/>
    <w:rsid w:val="007C5D42"/>
    <w:rsid w:val="007C5FF9"/>
    <w:rsid w:val="007C6390"/>
    <w:rsid w:val="007C6B47"/>
    <w:rsid w:val="007D1E2D"/>
    <w:rsid w:val="007D2B1A"/>
    <w:rsid w:val="007D2C42"/>
    <w:rsid w:val="007D2CED"/>
    <w:rsid w:val="007D36AF"/>
    <w:rsid w:val="007D5741"/>
    <w:rsid w:val="007D7790"/>
    <w:rsid w:val="007E64F7"/>
    <w:rsid w:val="007E783E"/>
    <w:rsid w:val="007F0E47"/>
    <w:rsid w:val="007F208C"/>
    <w:rsid w:val="007F39D3"/>
    <w:rsid w:val="007F5793"/>
    <w:rsid w:val="007F5799"/>
    <w:rsid w:val="0080053A"/>
    <w:rsid w:val="00800AAE"/>
    <w:rsid w:val="008035BE"/>
    <w:rsid w:val="0080526C"/>
    <w:rsid w:val="00805984"/>
    <w:rsid w:val="008061E5"/>
    <w:rsid w:val="008066D5"/>
    <w:rsid w:val="00810FCB"/>
    <w:rsid w:val="00811216"/>
    <w:rsid w:val="00811AF6"/>
    <w:rsid w:val="008154C8"/>
    <w:rsid w:val="008157DB"/>
    <w:rsid w:val="0081627E"/>
    <w:rsid w:val="0081655B"/>
    <w:rsid w:val="00822686"/>
    <w:rsid w:val="008262A2"/>
    <w:rsid w:val="0083001F"/>
    <w:rsid w:val="0083312D"/>
    <w:rsid w:val="008347AC"/>
    <w:rsid w:val="00840BB2"/>
    <w:rsid w:val="0084305B"/>
    <w:rsid w:val="0084505B"/>
    <w:rsid w:val="00852300"/>
    <w:rsid w:val="00853D09"/>
    <w:rsid w:val="00854A5E"/>
    <w:rsid w:val="00856A50"/>
    <w:rsid w:val="008574CC"/>
    <w:rsid w:val="008575EC"/>
    <w:rsid w:val="008601DD"/>
    <w:rsid w:val="00863D18"/>
    <w:rsid w:val="008645EA"/>
    <w:rsid w:val="008648DF"/>
    <w:rsid w:val="00864AFD"/>
    <w:rsid w:val="00864DC1"/>
    <w:rsid w:val="00872FB5"/>
    <w:rsid w:val="00875812"/>
    <w:rsid w:val="00876979"/>
    <w:rsid w:val="008779F5"/>
    <w:rsid w:val="00882F49"/>
    <w:rsid w:val="00883F66"/>
    <w:rsid w:val="00884E8F"/>
    <w:rsid w:val="0089071B"/>
    <w:rsid w:val="00890CE1"/>
    <w:rsid w:val="00894112"/>
    <w:rsid w:val="008A33D8"/>
    <w:rsid w:val="008A38A7"/>
    <w:rsid w:val="008A52B5"/>
    <w:rsid w:val="008A6014"/>
    <w:rsid w:val="008A7134"/>
    <w:rsid w:val="008B03E0"/>
    <w:rsid w:val="008B1175"/>
    <w:rsid w:val="008B30B3"/>
    <w:rsid w:val="008B32D5"/>
    <w:rsid w:val="008B51A2"/>
    <w:rsid w:val="008B60E3"/>
    <w:rsid w:val="008B6F82"/>
    <w:rsid w:val="008B7864"/>
    <w:rsid w:val="008C0D90"/>
    <w:rsid w:val="008C233B"/>
    <w:rsid w:val="008C4B21"/>
    <w:rsid w:val="008D6503"/>
    <w:rsid w:val="008D65B3"/>
    <w:rsid w:val="008E4CF5"/>
    <w:rsid w:val="008E5329"/>
    <w:rsid w:val="008E5F0C"/>
    <w:rsid w:val="008E61E9"/>
    <w:rsid w:val="008E70E6"/>
    <w:rsid w:val="009009AB"/>
    <w:rsid w:val="00900E67"/>
    <w:rsid w:val="0090107B"/>
    <w:rsid w:val="00901759"/>
    <w:rsid w:val="00902458"/>
    <w:rsid w:val="00903B2F"/>
    <w:rsid w:val="00904FF8"/>
    <w:rsid w:val="009112A8"/>
    <w:rsid w:val="00912770"/>
    <w:rsid w:val="009175D2"/>
    <w:rsid w:val="0092012A"/>
    <w:rsid w:val="00926657"/>
    <w:rsid w:val="00926D4A"/>
    <w:rsid w:val="00927D7D"/>
    <w:rsid w:val="009378E5"/>
    <w:rsid w:val="0094043D"/>
    <w:rsid w:val="00952337"/>
    <w:rsid w:val="0095532F"/>
    <w:rsid w:val="00962428"/>
    <w:rsid w:val="00962559"/>
    <w:rsid w:val="00962B30"/>
    <w:rsid w:val="0096317D"/>
    <w:rsid w:val="009658EC"/>
    <w:rsid w:val="00965E6A"/>
    <w:rsid w:val="009700B5"/>
    <w:rsid w:val="00970579"/>
    <w:rsid w:val="00970DF7"/>
    <w:rsid w:val="00971843"/>
    <w:rsid w:val="00973EAF"/>
    <w:rsid w:val="00975B5B"/>
    <w:rsid w:val="00976BAF"/>
    <w:rsid w:val="00976F39"/>
    <w:rsid w:val="0098148E"/>
    <w:rsid w:val="009823B7"/>
    <w:rsid w:val="00983E38"/>
    <w:rsid w:val="00984221"/>
    <w:rsid w:val="00986357"/>
    <w:rsid w:val="00986669"/>
    <w:rsid w:val="0098718A"/>
    <w:rsid w:val="00992855"/>
    <w:rsid w:val="009936E5"/>
    <w:rsid w:val="00996514"/>
    <w:rsid w:val="009A0234"/>
    <w:rsid w:val="009A6895"/>
    <w:rsid w:val="009B36E1"/>
    <w:rsid w:val="009C2D2F"/>
    <w:rsid w:val="009C6E5C"/>
    <w:rsid w:val="009D3257"/>
    <w:rsid w:val="009D3AAC"/>
    <w:rsid w:val="009D4E7B"/>
    <w:rsid w:val="009E0598"/>
    <w:rsid w:val="009E2D12"/>
    <w:rsid w:val="009E46C2"/>
    <w:rsid w:val="009E533D"/>
    <w:rsid w:val="009E60D1"/>
    <w:rsid w:val="009F3406"/>
    <w:rsid w:val="009F37EF"/>
    <w:rsid w:val="009F3E92"/>
    <w:rsid w:val="009F43C1"/>
    <w:rsid w:val="00A03115"/>
    <w:rsid w:val="00A05F67"/>
    <w:rsid w:val="00A06FF5"/>
    <w:rsid w:val="00A11D83"/>
    <w:rsid w:val="00A12074"/>
    <w:rsid w:val="00A125D0"/>
    <w:rsid w:val="00A16DF7"/>
    <w:rsid w:val="00A17952"/>
    <w:rsid w:val="00A201B9"/>
    <w:rsid w:val="00A20FA3"/>
    <w:rsid w:val="00A21FC4"/>
    <w:rsid w:val="00A22F21"/>
    <w:rsid w:val="00A23095"/>
    <w:rsid w:val="00A2754E"/>
    <w:rsid w:val="00A31C64"/>
    <w:rsid w:val="00A32368"/>
    <w:rsid w:val="00A33A48"/>
    <w:rsid w:val="00A34B8E"/>
    <w:rsid w:val="00A34D10"/>
    <w:rsid w:val="00A350B9"/>
    <w:rsid w:val="00A35372"/>
    <w:rsid w:val="00A37EB1"/>
    <w:rsid w:val="00A40ACA"/>
    <w:rsid w:val="00A415FF"/>
    <w:rsid w:val="00A41BDF"/>
    <w:rsid w:val="00A41CE4"/>
    <w:rsid w:val="00A4681F"/>
    <w:rsid w:val="00A513E5"/>
    <w:rsid w:val="00A54C15"/>
    <w:rsid w:val="00A55412"/>
    <w:rsid w:val="00A55D90"/>
    <w:rsid w:val="00A626D6"/>
    <w:rsid w:val="00A6283C"/>
    <w:rsid w:val="00A629BF"/>
    <w:rsid w:val="00A6391F"/>
    <w:rsid w:val="00A6405A"/>
    <w:rsid w:val="00A67592"/>
    <w:rsid w:val="00A730DE"/>
    <w:rsid w:val="00A74562"/>
    <w:rsid w:val="00A75141"/>
    <w:rsid w:val="00A7538C"/>
    <w:rsid w:val="00A75ADE"/>
    <w:rsid w:val="00A76466"/>
    <w:rsid w:val="00A764E6"/>
    <w:rsid w:val="00A77D30"/>
    <w:rsid w:val="00A8325E"/>
    <w:rsid w:val="00A83809"/>
    <w:rsid w:val="00A874B9"/>
    <w:rsid w:val="00A87B7E"/>
    <w:rsid w:val="00A918B4"/>
    <w:rsid w:val="00A91D4D"/>
    <w:rsid w:val="00A937C3"/>
    <w:rsid w:val="00A939A3"/>
    <w:rsid w:val="00A94489"/>
    <w:rsid w:val="00A95BBE"/>
    <w:rsid w:val="00A96959"/>
    <w:rsid w:val="00A9708F"/>
    <w:rsid w:val="00AA16E7"/>
    <w:rsid w:val="00AA4322"/>
    <w:rsid w:val="00AA7B2C"/>
    <w:rsid w:val="00AB225F"/>
    <w:rsid w:val="00AB448A"/>
    <w:rsid w:val="00AB4AB1"/>
    <w:rsid w:val="00AB599C"/>
    <w:rsid w:val="00AB5FE3"/>
    <w:rsid w:val="00AB61FB"/>
    <w:rsid w:val="00AB7B09"/>
    <w:rsid w:val="00AB7CBE"/>
    <w:rsid w:val="00AC47BA"/>
    <w:rsid w:val="00AC6FFF"/>
    <w:rsid w:val="00AD0C29"/>
    <w:rsid w:val="00AD2B29"/>
    <w:rsid w:val="00AD318F"/>
    <w:rsid w:val="00AD3D98"/>
    <w:rsid w:val="00AD4DA3"/>
    <w:rsid w:val="00AD5ADA"/>
    <w:rsid w:val="00AE5F92"/>
    <w:rsid w:val="00AE6522"/>
    <w:rsid w:val="00AE6AA2"/>
    <w:rsid w:val="00AE7C31"/>
    <w:rsid w:val="00AF0308"/>
    <w:rsid w:val="00AF1648"/>
    <w:rsid w:val="00AF7FBD"/>
    <w:rsid w:val="00B01FBE"/>
    <w:rsid w:val="00B02135"/>
    <w:rsid w:val="00B03A6C"/>
    <w:rsid w:val="00B04F1E"/>
    <w:rsid w:val="00B10FEB"/>
    <w:rsid w:val="00B112E4"/>
    <w:rsid w:val="00B126B6"/>
    <w:rsid w:val="00B130BD"/>
    <w:rsid w:val="00B13168"/>
    <w:rsid w:val="00B13E0E"/>
    <w:rsid w:val="00B176DB"/>
    <w:rsid w:val="00B17782"/>
    <w:rsid w:val="00B20BFA"/>
    <w:rsid w:val="00B22324"/>
    <w:rsid w:val="00B262D5"/>
    <w:rsid w:val="00B26F07"/>
    <w:rsid w:val="00B272FF"/>
    <w:rsid w:val="00B27AD3"/>
    <w:rsid w:val="00B305DA"/>
    <w:rsid w:val="00B30794"/>
    <w:rsid w:val="00B30E22"/>
    <w:rsid w:val="00B339ED"/>
    <w:rsid w:val="00B3657F"/>
    <w:rsid w:val="00B413EC"/>
    <w:rsid w:val="00B423AE"/>
    <w:rsid w:val="00B42D78"/>
    <w:rsid w:val="00B43A50"/>
    <w:rsid w:val="00B453DB"/>
    <w:rsid w:val="00B47120"/>
    <w:rsid w:val="00B54E3E"/>
    <w:rsid w:val="00B60909"/>
    <w:rsid w:val="00B60B76"/>
    <w:rsid w:val="00B61CE9"/>
    <w:rsid w:val="00B711EF"/>
    <w:rsid w:val="00B756A9"/>
    <w:rsid w:val="00B774F9"/>
    <w:rsid w:val="00B80773"/>
    <w:rsid w:val="00B8218E"/>
    <w:rsid w:val="00B8254A"/>
    <w:rsid w:val="00B85D50"/>
    <w:rsid w:val="00B861BF"/>
    <w:rsid w:val="00B871BA"/>
    <w:rsid w:val="00B90DF3"/>
    <w:rsid w:val="00B9399F"/>
    <w:rsid w:val="00B94681"/>
    <w:rsid w:val="00B94923"/>
    <w:rsid w:val="00B95651"/>
    <w:rsid w:val="00B95C89"/>
    <w:rsid w:val="00B95EE9"/>
    <w:rsid w:val="00B961E6"/>
    <w:rsid w:val="00B96FB3"/>
    <w:rsid w:val="00B97CB6"/>
    <w:rsid w:val="00B97D24"/>
    <w:rsid w:val="00BA1DE9"/>
    <w:rsid w:val="00BA2307"/>
    <w:rsid w:val="00BA3888"/>
    <w:rsid w:val="00BA47D6"/>
    <w:rsid w:val="00BA4FEA"/>
    <w:rsid w:val="00BA6427"/>
    <w:rsid w:val="00BA7511"/>
    <w:rsid w:val="00BB0E99"/>
    <w:rsid w:val="00BB4D6E"/>
    <w:rsid w:val="00BC0560"/>
    <w:rsid w:val="00BC0E40"/>
    <w:rsid w:val="00BC32BC"/>
    <w:rsid w:val="00BC376D"/>
    <w:rsid w:val="00BC4603"/>
    <w:rsid w:val="00BC5553"/>
    <w:rsid w:val="00BD1835"/>
    <w:rsid w:val="00BD1F98"/>
    <w:rsid w:val="00BD3C8F"/>
    <w:rsid w:val="00BD408D"/>
    <w:rsid w:val="00BD51F1"/>
    <w:rsid w:val="00BD6445"/>
    <w:rsid w:val="00BD673C"/>
    <w:rsid w:val="00BE09D4"/>
    <w:rsid w:val="00BE0DDF"/>
    <w:rsid w:val="00BF0F1A"/>
    <w:rsid w:val="00BF142D"/>
    <w:rsid w:val="00BF257D"/>
    <w:rsid w:val="00BF5997"/>
    <w:rsid w:val="00BF60F9"/>
    <w:rsid w:val="00BF67D4"/>
    <w:rsid w:val="00BF6B74"/>
    <w:rsid w:val="00BF7036"/>
    <w:rsid w:val="00C02261"/>
    <w:rsid w:val="00C053E6"/>
    <w:rsid w:val="00C116F0"/>
    <w:rsid w:val="00C1189D"/>
    <w:rsid w:val="00C17C3A"/>
    <w:rsid w:val="00C26B34"/>
    <w:rsid w:val="00C31818"/>
    <w:rsid w:val="00C339AA"/>
    <w:rsid w:val="00C35367"/>
    <w:rsid w:val="00C36BB2"/>
    <w:rsid w:val="00C37013"/>
    <w:rsid w:val="00C40B68"/>
    <w:rsid w:val="00C447EA"/>
    <w:rsid w:val="00C45BCC"/>
    <w:rsid w:val="00C50906"/>
    <w:rsid w:val="00C509B2"/>
    <w:rsid w:val="00C51217"/>
    <w:rsid w:val="00C51F9E"/>
    <w:rsid w:val="00C537D0"/>
    <w:rsid w:val="00C54244"/>
    <w:rsid w:val="00C57BB7"/>
    <w:rsid w:val="00C60F8A"/>
    <w:rsid w:val="00C6314B"/>
    <w:rsid w:val="00C66EFC"/>
    <w:rsid w:val="00C71FF6"/>
    <w:rsid w:val="00C72EC7"/>
    <w:rsid w:val="00C73806"/>
    <w:rsid w:val="00C76893"/>
    <w:rsid w:val="00C81448"/>
    <w:rsid w:val="00C81D28"/>
    <w:rsid w:val="00C8390F"/>
    <w:rsid w:val="00C85764"/>
    <w:rsid w:val="00C8687F"/>
    <w:rsid w:val="00C87DA0"/>
    <w:rsid w:val="00C94B7D"/>
    <w:rsid w:val="00C95963"/>
    <w:rsid w:val="00CA1011"/>
    <w:rsid w:val="00CA39CE"/>
    <w:rsid w:val="00CA64E9"/>
    <w:rsid w:val="00CA7373"/>
    <w:rsid w:val="00CB19B1"/>
    <w:rsid w:val="00CB29F8"/>
    <w:rsid w:val="00CB368A"/>
    <w:rsid w:val="00CB5312"/>
    <w:rsid w:val="00CB67FD"/>
    <w:rsid w:val="00CB6A6D"/>
    <w:rsid w:val="00CB6DA2"/>
    <w:rsid w:val="00CB72CE"/>
    <w:rsid w:val="00CB79CF"/>
    <w:rsid w:val="00CC122D"/>
    <w:rsid w:val="00CC16BF"/>
    <w:rsid w:val="00CC1A74"/>
    <w:rsid w:val="00CC2F0A"/>
    <w:rsid w:val="00CC3C70"/>
    <w:rsid w:val="00CC490A"/>
    <w:rsid w:val="00CD04F0"/>
    <w:rsid w:val="00CD1093"/>
    <w:rsid w:val="00CD2613"/>
    <w:rsid w:val="00CD2C91"/>
    <w:rsid w:val="00CD3F9B"/>
    <w:rsid w:val="00CD756F"/>
    <w:rsid w:val="00CE0128"/>
    <w:rsid w:val="00CE251B"/>
    <w:rsid w:val="00CE4503"/>
    <w:rsid w:val="00CE566A"/>
    <w:rsid w:val="00CF10E5"/>
    <w:rsid w:val="00CF5965"/>
    <w:rsid w:val="00D01873"/>
    <w:rsid w:val="00D01880"/>
    <w:rsid w:val="00D14B0C"/>
    <w:rsid w:val="00D154C8"/>
    <w:rsid w:val="00D17269"/>
    <w:rsid w:val="00D212D3"/>
    <w:rsid w:val="00D214A8"/>
    <w:rsid w:val="00D22480"/>
    <w:rsid w:val="00D224D3"/>
    <w:rsid w:val="00D23B32"/>
    <w:rsid w:val="00D24CA6"/>
    <w:rsid w:val="00D25656"/>
    <w:rsid w:val="00D278A5"/>
    <w:rsid w:val="00D30805"/>
    <w:rsid w:val="00D327CD"/>
    <w:rsid w:val="00D346C3"/>
    <w:rsid w:val="00D3572B"/>
    <w:rsid w:val="00D35CAE"/>
    <w:rsid w:val="00D37A8E"/>
    <w:rsid w:val="00D42924"/>
    <w:rsid w:val="00D435D6"/>
    <w:rsid w:val="00D45E6B"/>
    <w:rsid w:val="00D55D1C"/>
    <w:rsid w:val="00D55E01"/>
    <w:rsid w:val="00D5698C"/>
    <w:rsid w:val="00D56C11"/>
    <w:rsid w:val="00D57A78"/>
    <w:rsid w:val="00D628D8"/>
    <w:rsid w:val="00D63946"/>
    <w:rsid w:val="00D641A2"/>
    <w:rsid w:val="00D67B11"/>
    <w:rsid w:val="00D70148"/>
    <w:rsid w:val="00D731E5"/>
    <w:rsid w:val="00D7552B"/>
    <w:rsid w:val="00D76003"/>
    <w:rsid w:val="00D77684"/>
    <w:rsid w:val="00D779B5"/>
    <w:rsid w:val="00D83054"/>
    <w:rsid w:val="00D86EF3"/>
    <w:rsid w:val="00D91079"/>
    <w:rsid w:val="00D96436"/>
    <w:rsid w:val="00D976D2"/>
    <w:rsid w:val="00D97878"/>
    <w:rsid w:val="00DA140D"/>
    <w:rsid w:val="00DA172C"/>
    <w:rsid w:val="00DA4D2B"/>
    <w:rsid w:val="00DA7258"/>
    <w:rsid w:val="00DB1B5E"/>
    <w:rsid w:val="00DB1D81"/>
    <w:rsid w:val="00DB3636"/>
    <w:rsid w:val="00DB5D55"/>
    <w:rsid w:val="00DB7B1E"/>
    <w:rsid w:val="00DB7B3A"/>
    <w:rsid w:val="00DC18CF"/>
    <w:rsid w:val="00DC5DB1"/>
    <w:rsid w:val="00DD47C8"/>
    <w:rsid w:val="00DD518D"/>
    <w:rsid w:val="00DD55B2"/>
    <w:rsid w:val="00DD5B50"/>
    <w:rsid w:val="00DD5E45"/>
    <w:rsid w:val="00DD62F8"/>
    <w:rsid w:val="00DE05DD"/>
    <w:rsid w:val="00DE120B"/>
    <w:rsid w:val="00DE259A"/>
    <w:rsid w:val="00DE3675"/>
    <w:rsid w:val="00DE4A9E"/>
    <w:rsid w:val="00DE6BC4"/>
    <w:rsid w:val="00DE77F6"/>
    <w:rsid w:val="00DE7E2C"/>
    <w:rsid w:val="00DF34FD"/>
    <w:rsid w:val="00DF351A"/>
    <w:rsid w:val="00DF3712"/>
    <w:rsid w:val="00DF3C80"/>
    <w:rsid w:val="00E0097B"/>
    <w:rsid w:val="00E0155C"/>
    <w:rsid w:val="00E03D9E"/>
    <w:rsid w:val="00E040A9"/>
    <w:rsid w:val="00E04E53"/>
    <w:rsid w:val="00E05313"/>
    <w:rsid w:val="00E062D8"/>
    <w:rsid w:val="00E06D24"/>
    <w:rsid w:val="00E100FA"/>
    <w:rsid w:val="00E12560"/>
    <w:rsid w:val="00E13D33"/>
    <w:rsid w:val="00E13EE7"/>
    <w:rsid w:val="00E14163"/>
    <w:rsid w:val="00E22C3A"/>
    <w:rsid w:val="00E2526A"/>
    <w:rsid w:val="00E2656B"/>
    <w:rsid w:val="00E313CF"/>
    <w:rsid w:val="00E31EC5"/>
    <w:rsid w:val="00E3367D"/>
    <w:rsid w:val="00E34E53"/>
    <w:rsid w:val="00E35064"/>
    <w:rsid w:val="00E40C76"/>
    <w:rsid w:val="00E45357"/>
    <w:rsid w:val="00E55BFC"/>
    <w:rsid w:val="00E57040"/>
    <w:rsid w:val="00E57E17"/>
    <w:rsid w:val="00E61F53"/>
    <w:rsid w:val="00E665E1"/>
    <w:rsid w:val="00E70C56"/>
    <w:rsid w:val="00E72249"/>
    <w:rsid w:val="00E72599"/>
    <w:rsid w:val="00E736E5"/>
    <w:rsid w:val="00E74895"/>
    <w:rsid w:val="00E74F0D"/>
    <w:rsid w:val="00E81A68"/>
    <w:rsid w:val="00E8382A"/>
    <w:rsid w:val="00E844EA"/>
    <w:rsid w:val="00E84FAE"/>
    <w:rsid w:val="00E91CBD"/>
    <w:rsid w:val="00E94F5F"/>
    <w:rsid w:val="00E96D25"/>
    <w:rsid w:val="00EA04FC"/>
    <w:rsid w:val="00EA24C6"/>
    <w:rsid w:val="00EA2604"/>
    <w:rsid w:val="00EA2A94"/>
    <w:rsid w:val="00EA36E4"/>
    <w:rsid w:val="00EA381E"/>
    <w:rsid w:val="00EA3E1B"/>
    <w:rsid w:val="00EA4199"/>
    <w:rsid w:val="00EA758A"/>
    <w:rsid w:val="00EB565F"/>
    <w:rsid w:val="00EB5A26"/>
    <w:rsid w:val="00EB74E6"/>
    <w:rsid w:val="00EC01BE"/>
    <w:rsid w:val="00EC1A51"/>
    <w:rsid w:val="00EC1F05"/>
    <w:rsid w:val="00EC4EC3"/>
    <w:rsid w:val="00ED1607"/>
    <w:rsid w:val="00ED3EA6"/>
    <w:rsid w:val="00ED5839"/>
    <w:rsid w:val="00ED6E0F"/>
    <w:rsid w:val="00ED704B"/>
    <w:rsid w:val="00ED70C5"/>
    <w:rsid w:val="00ED7391"/>
    <w:rsid w:val="00EE0D51"/>
    <w:rsid w:val="00EE115A"/>
    <w:rsid w:val="00EE26B6"/>
    <w:rsid w:val="00EE2C27"/>
    <w:rsid w:val="00EE39A2"/>
    <w:rsid w:val="00EE70B2"/>
    <w:rsid w:val="00EF0DA1"/>
    <w:rsid w:val="00EF18C0"/>
    <w:rsid w:val="00EF47E8"/>
    <w:rsid w:val="00EF6D65"/>
    <w:rsid w:val="00EF75AF"/>
    <w:rsid w:val="00F01E29"/>
    <w:rsid w:val="00F026D1"/>
    <w:rsid w:val="00F02C42"/>
    <w:rsid w:val="00F04B47"/>
    <w:rsid w:val="00F103B6"/>
    <w:rsid w:val="00F178CB"/>
    <w:rsid w:val="00F17968"/>
    <w:rsid w:val="00F20CAF"/>
    <w:rsid w:val="00F22215"/>
    <w:rsid w:val="00F22280"/>
    <w:rsid w:val="00F24A4B"/>
    <w:rsid w:val="00F256E6"/>
    <w:rsid w:val="00F26CFB"/>
    <w:rsid w:val="00F31B1F"/>
    <w:rsid w:val="00F355C9"/>
    <w:rsid w:val="00F3623C"/>
    <w:rsid w:val="00F365BB"/>
    <w:rsid w:val="00F431B8"/>
    <w:rsid w:val="00F4637E"/>
    <w:rsid w:val="00F47662"/>
    <w:rsid w:val="00F47E8D"/>
    <w:rsid w:val="00F508B4"/>
    <w:rsid w:val="00F50FD1"/>
    <w:rsid w:val="00F56B42"/>
    <w:rsid w:val="00F60A34"/>
    <w:rsid w:val="00F60E05"/>
    <w:rsid w:val="00F636F5"/>
    <w:rsid w:val="00F64F48"/>
    <w:rsid w:val="00F64F72"/>
    <w:rsid w:val="00F6532F"/>
    <w:rsid w:val="00F83179"/>
    <w:rsid w:val="00F834DA"/>
    <w:rsid w:val="00F83AE8"/>
    <w:rsid w:val="00F85C39"/>
    <w:rsid w:val="00F861F5"/>
    <w:rsid w:val="00F8665E"/>
    <w:rsid w:val="00F871CF"/>
    <w:rsid w:val="00F9144C"/>
    <w:rsid w:val="00F91B21"/>
    <w:rsid w:val="00F920A0"/>
    <w:rsid w:val="00F9213D"/>
    <w:rsid w:val="00F94C5A"/>
    <w:rsid w:val="00F95639"/>
    <w:rsid w:val="00F95D72"/>
    <w:rsid w:val="00F97729"/>
    <w:rsid w:val="00FA230F"/>
    <w:rsid w:val="00FA6294"/>
    <w:rsid w:val="00FA65A5"/>
    <w:rsid w:val="00FB3615"/>
    <w:rsid w:val="00FB36FD"/>
    <w:rsid w:val="00FB3911"/>
    <w:rsid w:val="00FB5B94"/>
    <w:rsid w:val="00FB650D"/>
    <w:rsid w:val="00FB7A25"/>
    <w:rsid w:val="00FC07EA"/>
    <w:rsid w:val="00FC0F55"/>
    <w:rsid w:val="00FC64E7"/>
    <w:rsid w:val="00FD2C73"/>
    <w:rsid w:val="00FD3769"/>
    <w:rsid w:val="00FD3B57"/>
    <w:rsid w:val="00FE00A3"/>
    <w:rsid w:val="00FE0C14"/>
    <w:rsid w:val="00FE3CFF"/>
    <w:rsid w:val="00FE76ED"/>
    <w:rsid w:val="00FE77BB"/>
    <w:rsid w:val="00FF1884"/>
    <w:rsid w:val="00FF1E1A"/>
    <w:rsid w:val="00FF2AAA"/>
    <w:rsid w:val="00FF36C8"/>
    <w:rsid w:val="00FF7DC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9395C"/>
  <w15:docId w15:val="{8F75101F-EF1A-4A08-8994-D610961AE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58C"/>
    <w:rPr>
      <w:rFonts w:ascii="Arial" w:hAnsi="Arial"/>
    </w:rPr>
  </w:style>
  <w:style w:type="paragraph" w:styleId="Naslov1">
    <w:name w:val="heading 1"/>
    <w:basedOn w:val="Normal"/>
    <w:next w:val="Normal"/>
    <w:link w:val="Naslov1Char"/>
    <w:uiPriority w:val="9"/>
    <w:qFormat/>
    <w:rsid w:val="0049658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uiPriority w:val="9"/>
    <w:unhideWhenUsed/>
    <w:qFormat/>
    <w:rsid w:val="00240641"/>
    <w:pPr>
      <w:keepNext/>
      <w:keepLines/>
      <w:numPr>
        <w:numId w:val="1"/>
      </w:numPr>
      <w:spacing w:before="100" w:beforeAutospacing="1" w:after="0" w:line="360" w:lineRule="auto"/>
      <w:contextualSpacing/>
      <w:jc w:val="both"/>
      <w:outlineLvl w:val="1"/>
    </w:pPr>
    <w:rPr>
      <w:rFonts w:ascii="Times New Roman" w:eastAsia="Times New Roman" w:hAnsi="Times New Roman" w:cs="Times New Roman"/>
      <w:b/>
      <w:sz w:val="24"/>
      <w:szCs w:val="24"/>
    </w:rPr>
  </w:style>
  <w:style w:type="paragraph" w:styleId="Naslov3">
    <w:name w:val="heading 3"/>
    <w:basedOn w:val="Normal"/>
    <w:next w:val="Normal"/>
    <w:link w:val="Naslov3Char"/>
    <w:uiPriority w:val="9"/>
    <w:unhideWhenUsed/>
    <w:qFormat/>
    <w:rsid w:val="0039119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1F2A16"/>
    <w:pPr>
      <w:spacing w:after="0" w:line="276" w:lineRule="auto"/>
      <w:ind w:left="720"/>
      <w:contextualSpacing/>
    </w:pPr>
    <w:rPr>
      <w:rFonts w:eastAsia="Arial" w:cs="Arial"/>
      <w:color w:val="000000"/>
      <w:lang w:eastAsia="hr-HR"/>
    </w:rPr>
  </w:style>
  <w:style w:type="paragraph" w:styleId="Zaglavlje">
    <w:name w:val="header"/>
    <w:basedOn w:val="Normal"/>
    <w:link w:val="ZaglavljeChar"/>
    <w:uiPriority w:val="99"/>
    <w:unhideWhenUsed/>
    <w:rsid w:val="00391198"/>
    <w:pPr>
      <w:tabs>
        <w:tab w:val="center" w:pos="4320"/>
        <w:tab w:val="right" w:pos="8640"/>
      </w:tabs>
    </w:pPr>
  </w:style>
  <w:style w:type="character" w:customStyle="1" w:styleId="ZaglavljeChar">
    <w:name w:val="Zaglavlje Char"/>
    <w:basedOn w:val="Zadanifontodlomka"/>
    <w:link w:val="Zaglavlje"/>
    <w:uiPriority w:val="99"/>
    <w:rsid w:val="00391198"/>
  </w:style>
  <w:style w:type="character" w:customStyle="1" w:styleId="Naslov2Char">
    <w:name w:val="Naslov 2 Char"/>
    <w:basedOn w:val="Zadanifontodlomka"/>
    <w:link w:val="Naslov2"/>
    <w:uiPriority w:val="9"/>
    <w:rsid w:val="00240641"/>
    <w:rPr>
      <w:rFonts w:ascii="Times New Roman" w:eastAsia="Times New Roman" w:hAnsi="Times New Roman" w:cs="Times New Roman"/>
      <w:b/>
      <w:sz w:val="24"/>
      <w:szCs w:val="24"/>
    </w:rPr>
  </w:style>
  <w:style w:type="character" w:customStyle="1" w:styleId="Naslov3Char">
    <w:name w:val="Naslov 3 Char"/>
    <w:basedOn w:val="Zadanifontodlomka"/>
    <w:link w:val="Naslov3"/>
    <w:uiPriority w:val="9"/>
    <w:rsid w:val="00391198"/>
    <w:rPr>
      <w:rFonts w:asciiTheme="majorHAnsi" w:eastAsiaTheme="majorEastAsia" w:hAnsiTheme="majorHAnsi" w:cstheme="majorBidi"/>
      <w:color w:val="1F4D78" w:themeColor="accent1" w:themeShade="7F"/>
      <w:sz w:val="24"/>
      <w:szCs w:val="24"/>
    </w:rPr>
  </w:style>
  <w:style w:type="paragraph" w:styleId="Podnoje">
    <w:name w:val="footer"/>
    <w:basedOn w:val="Normal"/>
    <w:link w:val="PodnojeChar"/>
    <w:uiPriority w:val="99"/>
    <w:unhideWhenUsed/>
    <w:rsid w:val="00C76893"/>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C76893"/>
  </w:style>
  <w:style w:type="table" w:styleId="Reetkatablice">
    <w:name w:val="Table Grid"/>
    <w:basedOn w:val="Obinatablica"/>
    <w:uiPriority w:val="39"/>
    <w:rsid w:val="00E01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Char">
    <w:name w:val="Naslov 1 Char"/>
    <w:basedOn w:val="Zadanifontodlomka"/>
    <w:link w:val="Naslov1"/>
    <w:uiPriority w:val="9"/>
    <w:rsid w:val="0049658C"/>
    <w:rPr>
      <w:rFonts w:asciiTheme="majorHAnsi" w:eastAsiaTheme="majorEastAsia" w:hAnsiTheme="majorHAnsi" w:cstheme="majorBidi"/>
      <w:color w:val="2E74B5" w:themeColor="accent1" w:themeShade="BF"/>
      <w:sz w:val="32"/>
      <w:szCs w:val="32"/>
    </w:rPr>
  </w:style>
  <w:style w:type="paragraph" w:styleId="Tekstbalonia">
    <w:name w:val="Balloon Text"/>
    <w:basedOn w:val="Normal"/>
    <w:link w:val="TekstbaloniaChar"/>
    <w:uiPriority w:val="99"/>
    <w:semiHidden/>
    <w:unhideWhenUsed/>
    <w:rsid w:val="004C617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C617C"/>
    <w:rPr>
      <w:rFonts w:ascii="Segoe UI" w:hAnsi="Segoe UI" w:cs="Segoe UI"/>
      <w:sz w:val="18"/>
      <w:szCs w:val="18"/>
    </w:rPr>
  </w:style>
  <w:style w:type="character" w:customStyle="1" w:styleId="Bodytext2">
    <w:name w:val="Body text (2)_"/>
    <w:basedOn w:val="Zadanifontodlomka"/>
    <w:link w:val="Bodytext20"/>
    <w:rsid w:val="004C617C"/>
    <w:rPr>
      <w:rFonts w:ascii="Arial" w:eastAsia="Arial" w:hAnsi="Arial" w:cs="Arial"/>
      <w:shd w:val="clear" w:color="auto" w:fill="FFFFFF"/>
    </w:rPr>
  </w:style>
  <w:style w:type="paragraph" w:customStyle="1" w:styleId="Bodytext20">
    <w:name w:val="Body text (2)"/>
    <w:basedOn w:val="Normal"/>
    <w:link w:val="Bodytext2"/>
    <w:rsid w:val="004C617C"/>
    <w:pPr>
      <w:widowControl w:val="0"/>
      <w:shd w:val="clear" w:color="auto" w:fill="FFFFFF"/>
      <w:spacing w:after="120" w:line="254" w:lineRule="exact"/>
      <w:ind w:hanging="740"/>
      <w:jc w:val="both"/>
    </w:pPr>
    <w:rPr>
      <w:rFonts w:eastAsia="Arial" w:cs="Arial"/>
    </w:rPr>
  </w:style>
  <w:style w:type="paragraph" w:customStyle="1" w:styleId="Default">
    <w:name w:val="Default"/>
    <w:rsid w:val="005677E7"/>
    <w:pPr>
      <w:autoSpaceDE w:val="0"/>
      <w:autoSpaceDN w:val="0"/>
      <w:adjustRightInd w:val="0"/>
      <w:spacing w:after="0" w:line="240" w:lineRule="auto"/>
    </w:pPr>
    <w:rPr>
      <w:rFonts w:ascii="Calibri" w:hAnsi="Calibri" w:cs="Calibri"/>
      <w:color w:val="000000"/>
      <w:sz w:val="24"/>
      <w:szCs w:val="24"/>
    </w:rPr>
  </w:style>
  <w:style w:type="paragraph" w:styleId="Naslov">
    <w:name w:val="Title"/>
    <w:basedOn w:val="Normal"/>
    <w:next w:val="Normal"/>
    <w:link w:val="NaslovChar"/>
    <w:uiPriority w:val="10"/>
    <w:qFormat/>
    <w:rsid w:val="00FB650D"/>
    <w:pPr>
      <w:spacing w:after="0" w:line="240" w:lineRule="auto"/>
      <w:contextualSpacing/>
      <w:jc w:val="both"/>
    </w:pPr>
    <w:rPr>
      <w:rFonts w:asciiTheme="majorHAnsi" w:eastAsiaTheme="majorEastAsia" w:hAnsiTheme="majorHAnsi" w:cstheme="majorBidi"/>
      <w:spacing w:val="-10"/>
      <w:kern w:val="28"/>
      <w:sz w:val="48"/>
      <w:szCs w:val="56"/>
    </w:rPr>
  </w:style>
  <w:style w:type="character" w:customStyle="1" w:styleId="NaslovChar">
    <w:name w:val="Naslov Char"/>
    <w:basedOn w:val="Zadanifontodlomka"/>
    <w:link w:val="Naslov"/>
    <w:uiPriority w:val="10"/>
    <w:rsid w:val="00FB650D"/>
    <w:rPr>
      <w:rFonts w:asciiTheme="majorHAnsi" w:eastAsiaTheme="majorEastAsia" w:hAnsiTheme="majorHAnsi" w:cstheme="majorBidi"/>
      <w:spacing w:val="-10"/>
      <w:kern w:val="28"/>
      <w:sz w:val="48"/>
      <w:szCs w:val="56"/>
    </w:rPr>
  </w:style>
  <w:style w:type="paragraph" w:styleId="Bezproreda">
    <w:name w:val="No Spacing"/>
    <w:qFormat/>
    <w:rsid w:val="00FB650D"/>
    <w:pPr>
      <w:spacing w:after="0" w:line="240" w:lineRule="auto"/>
    </w:pPr>
    <w:rPr>
      <w:rFonts w:ascii="Arial" w:hAnsi="Arial"/>
    </w:rPr>
  </w:style>
  <w:style w:type="paragraph" w:customStyle="1" w:styleId="xmsonospacing">
    <w:name w:val="x_msonospacing"/>
    <w:basedOn w:val="Normal"/>
    <w:rsid w:val="00014762"/>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62545">
      <w:bodyDiv w:val="1"/>
      <w:marLeft w:val="0"/>
      <w:marRight w:val="0"/>
      <w:marTop w:val="0"/>
      <w:marBottom w:val="0"/>
      <w:divBdr>
        <w:top w:val="none" w:sz="0" w:space="0" w:color="auto"/>
        <w:left w:val="none" w:sz="0" w:space="0" w:color="auto"/>
        <w:bottom w:val="none" w:sz="0" w:space="0" w:color="auto"/>
        <w:right w:val="none" w:sz="0" w:space="0" w:color="auto"/>
      </w:divBdr>
    </w:div>
    <w:div w:id="152068048">
      <w:bodyDiv w:val="1"/>
      <w:marLeft w:val="0"/>
      <w:marRight w:val="0"/>
      <w:marTop w:val="0"/>
      <w:marBottom w:val="0"/>
      <w:divBdr>
        <w:top w:val="none" w:sz="0" w:space="0" w:color="auto"/>
        <w:left w:val="none" w:sz="0" w:space="0" w:color="auto"/>
        <w:bottom w:val="none" w:sz="0" w:space="0" w:color="auto"/>
        <w:right w:val="none" w:sz="0" w:space="0" w:color="auto"/>
      </w:divBdr>
    </w:div>
    <w:div w:id="191236102">
      <w:bodyDiv w:val="1"/>
      <w:marLeft w:val="0"/>
      <w:marRight w:val="0"/>
      <w:marTop w:val="0"/>
      <w:marBottom w:val="0"/>
      <w:divBdr>
        <w:top w:val="none" w:sz="0" w:space="0" w:color="auto"/>
        <w:left w:val="none" w:sz="0" w:space="0" w:color="auto"/>
        <w:bottom w:val="none" w:sz="0" w:space="0" w:color="auto"/>
        <w:right w:val="none" w:sz="0" w:space="0" w:color="auto"/>
      </w:divBdr>
    </w:div>
    <w:div w:id="393166669">
      <w:bodyDiv w:val="1"/>
      <w:marLeft w:val="0"/>
      <w:marRight w:val="0"/>
      <w:marTop w:val="0"/>
      <w:marBottom w:val="0"/>
      <w:divBdr>
        <w:top w:val="none" w:sz="0" w:space="0" w:color="auto"/>
        <w:left w:val="none" w:sz="0" w:space="0" w:color="auto"/>
        <w:bottom w:val="none" w:sz="0" w:space="0" w:color="auto"/>
        <w:right w:val="none" w:sz="0" w:space="0" w:color="auto"/>
      </w:divBdr>
    </w:div>
    <w:div w:id="552929056">
      <w:bodyDiv w:val="1"/>
      <w:marLeft w:val="0"/>
      <w:marRight w:val="0"/>
      <w:marTop w:val="0"/>
      <w:marBottom w:val="0"/>
      <w:divBdr>
        <w:top w:val="none" w:sz="0" w:space="0" w:color="auto"/>
        <w:left w:val="none" w:sz="0" w:space="0" w:color="auto"/>
        <w:bottom w:val="none" w:sz="0" w:space="0" w:color="auto"/>
        <w:right w:val="none" w:sz="0" w:space="0" w:color="auto"/>
      </w:divBdr>
    </w:div>
    <w:div w:id="1030037065">
      <w:bodyDiv w:val="1"/>
      <w:marLeft w:val="0"/>
      <w:marRight w:val="0"/>
      <w:marTop w:val="0"/>
      <w:marBottom w:val="0"/>
      <w:divBdr>
        <w:top w:val="none" w:sz="0" w:space="0" w:color="auto"/>
        <w:left w:val="none" w:sz="0" w:space="0" w:color="auto"/>
        <w:bottom w:val="none" w:sz="0" w:space="0" w:color="auto"/>
        <w:right w:val="none" w:sz="0" w:space="0" w:color="auto"/>
      </w:divBdr>
    </w:div>
    <w:div w:id="1643458661">
      <w:bodyDiv w:val="1"/>
      <w:marLeft w:val="0"/>
      <w:marRight w:val="0"/>
      <w:marTop w:val="0"/>
      <w:marBottom w:val="0"/>
      <w:divBdr>
        <w:top w:val="none" w:sz="0" w:space="0" w:color="auto"/>
        <w:left w:val="none" w:sz="0" w:space="0" w:color="auto"/>
        <w:bottom w:val="none" w:sz="0" w:space="0" w:color="auto"/>
        <w:right w:val="none" w:sz="0" w:space="0" w:color="auto"/>
      </w:divBdr>
    </w:div>
    <w:div w:id="1650597309">
      <w:bodyDiv w:val="1"/>
      <w:marLeft w:val="0"/>
      <w:marRight w:val="0"/>
      <w:marTop w:val="0"/>
      <w:marBottom w:val="0"/>
      <w:divBdr>
        <w:top w:val="none" w:sz="0" w:space="0" w:color="auto"/>
        <w:left w:val="none" w:sz="0" w:space="0" w:color="auto"/>
        <w:bottom w:val="none" w:sz="0" w:space="0" w:color="auto"/>
        <w:right w:val="none" w:sz="0" w:space="0" w:color="auto"/>
      </w:divBdr>
    </w:div>
    <w:div w:id="1665668898">
      <w:bodyDiv w:val="1"/>
      <w:marLeft w:val="0"/>
      <w:marRight w:val="0"/>
      <w:marTop w:val="0"/>
      <w:marBottom w:val="0"/>
      <w:divBdr>
        <w:top w:val="none" w:sz="0" w:space="0" w:color="auto"/>
        <w:left w:val="none" w:sz="0" w:space="0" w:color="auto"/>
        <w:bottom w:val="none" w:sz="0" w:space="0" w:color="auto"/>
        <w:right w:val="none" w:sz="0" w:space="0" w:color="auto"/>
      </w:divBdr>
      <w:divsChild>
        <w:div w:id="210313382">
          <w:marLeft w:val="446"/>
          <w:marRight w:val="0"/>
          <w:marTop w:val="65"/>
          <w:marBottom w:val="65"/>
          <w:divBdr>
            <w:top w:val="none" w:sz="0" w:space="0" w:color="auto"/>
            <w:left w:val="none" w:sz="0" w:space="0" w:color="auto"/>
            <w:bottom w:val="none" w:sz="0" w:space="0" w:color="auto"/>
            <w:right w:val="none" w:sz="0" w:space="0" w:color="auto"/>
          </w:divBdr>
        </w:div>
        <w:div w:id="1914852550">
          <w:marLeft w:val="446"/>
          <w:marRight w:val="0"/>
          <w:marTop w:val="65"/>
          <w:marBottom w:val="65"/>
          <w:divBdr>
            <w:top w:val="none" w:sz="0" w:space="0" w:color="auto"/>
            <w:left w:val="none" w:sz="0" w:space="0" w:color="auto"/>
            <w:bottom w:val="none" w:sz="0" w:space="0" w:color="auto"/>
            <w:right w:val="none" w:sz="0" w:space="0" w:color="auto"/>
          </w:divBdr>
        </w:div>
      </w:divsChild>
    </w:div>
    <w:div w:id="1721708694">
      <w:bodyDiv w:val="1"/>
      <w:marLeft w:val="0"/>
      <w:marRight w:val="0"/>
      <w:marTop w:val="0"/>
      <w:marBottom w:val="0"/>
      <w:divBdr>
        <w:top w:val="none" w:sz="0" w:space="0" w:color="auto"/>
        <w:left w:val="none" w:sz="0" w:space="0" w:color="auto"/>
        <w:bottom w:val="none" w:sz="0" w:space="0" w:color="auto"/>
        <w:right w:val="none" w:sz="0" w:space="0" w:color="auto"/>
      </w:divBdr>
    </w:div>
    <w:div w:id="1949268370">
      <w:bodyDiv w:val="1"/>
      <w:marLeft w:val="0"/>
      <w:marRight w:val="0"/>
      <w:marTop w:val="0"/>
      <w:marBottom w:val="0"/>
      <w:divBdr>
        <w:top w:val="none" w:sz="0" w:space="0" w:color="auto"/>
        <w:left w:val="none" w:sz="0" w:space="0" w:color="auto"/>
        <w:bottom w:val="none" w:sz="0" w:space="0" w:color="auto"/>
        <w:right w:val="none" w:sz="0" w:space="0" w:color="auto"/>
      </w:divBdr>
    </w:div>
    <w:div w:id="2087990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w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1300f0c289cccc56f898aed89a702742">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54fafcf3f10daf5ffaef262bfc5970e4"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77580-9535-4402-94E6-0E5B0A8D23B7}">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customXml/itemProps2.xml><?xml version="1.0" encoding="utf-8"?>
<ds:datastoreItem xmlns:ds="http://schemas.openxmlformats.org/officeDocument/2006/customXml" ds:itemID="{E6AB828E-1B78-4FA1-A96A-A4606496AA14}">
  <ds:schemaRefs>
    <ds:schemaRef ds:uri="http://schemas.microsoft.com/sharepoint/v3/contenttype/forms"/>
  </ds:schemaRefs>
</ds:datastoreItem>
</file>

<file path=customXml/itemProps3.xml><?xml version="1.0" encoding="utf-8"?>
<ds:datastoreItem xmlns:ds="http://schemas.openxmlformats.org/officeDocument/2006/customXml" ds:itemID="{BD481A14-FADD-4599-BFC7-9E2A2EDCDCCD}"/>
</file>

<file path=customXml/itemProps4.xml><?xml version="1.0" encoding="utf-8"?>
<ds:datastoreItem xmlns:ds="http://schemas.openxmlformats.org/officeDocument/2006/customXml" ds:itemID="{515A7B04-4DFC-4DF7-8B28-EF7AE336C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2647</Words>
  <Characters>15088</Characters>
  <Application>Microsoft Office Word</Application>
  <DocSecurity>0</DocSecurity>
  <Lines>125</Lines>
  <Paragraphs>35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Vjekoslav Bagarić</cp:lastModifiedBy>
  <cp:revision>2</cp:revision>
  <dcterms:created xsi:type="dcterms:W3CDTF">2025-03-04T12:08:00Z</dcterms:created>
  <dcterms:modified xsi:type="dcterms:W3CDTF">2026-07-23T08:11:00Z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