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2853" w14:textId="146E4087" w:rsidR="00FA2A0F" w:rsidRPr="00FA2A0F" w:rsidRDefault="00FA2A0F" w:rsidP="00FA2A0F">
      <w:pPr>
        <w:jc w:val="both"/>
        <w:rPr>
          <w:sz w:val="22"/>
          <w:szCs w:val="22"/>
        </w:rPr>
      </w:pPr>
      <w:r w:rsidRPr="00FA2A0F">
        <w:rPr>
          <w:sz w:val="22"/>
          <w:szCs w:val="22"/>
        </w:rPr>
        <w:t xml:space="preserve">Na temelju članka 11. stavka 5. Zakona o pravu na pristup informacijama („Narodne novine“ br. 25/13, 85/15 i 69/22) i članka 34. stavka 1. točke 28. Statuta Grada Osijeka </w:t>
      </w:r>
      <w:r w:rsidRPr="00FA2A0F">
        <w:rPr>
          <w:bCs/>
          <w:color w:val="000000"/>
          <w:kern w:val="1"/>
          <w:sz w:val="22"/>
          <w:szCs w:val="22"/>
          <w:lang w:eastAsia="ko-KR"/>
        </w:rPr>
        <w:t>(Službeni glasnik Grada Osijeka br. 6/01, 3/03, 1A/05, 8/05,</w:t>
      </w:r>
      <w:r w:rsidRPr="00FA2A0F">
        <w:rPr>
          <w:color w:val="000000"/>
          <w:kern w:val="1"/>
          <w:sz w:val="22"/>
          <w:szCs w:val="22"/>
          <w:lang w:eastAsia="ko-KR"/>
        </w:rPr>
        <w:t xml:space="preserve"> 2/09, 9/09, 13/09, 9/13, 12/17, 2/18, 2/20, 3/20, 4/21, 5/21-pročišćeni tekst, 8/24, 7/25 i 18/25)</w:t>
      </w:r>
      <w:r w:rsidRPr="00FA2A0F">
        <w:rPr>
          <w:sz w:val="22"/>
          <w:szCs w:val="22"/>
        </w:rPr>
        <w:t xml:space="preserve"> Gradonačelnik Grada Osijeka </w:t>
      </w:r>
      <w:r w:rsidR="003E6AFF">
        <w:rPr>
          <w:sz w:val="22"/>
          <w:szCs w:val="22"/>
        </w:rPr>
        <w:t>1.</w:t>
      </w:r>
      <w:r w:rsidRPr="00FA2A0F">
        <w:rPr>
          <w:sz w:val="22"/>
          <w:szCs w:val="22"/>
        </w:rPr>
        <w:t xml:space="preserve"> srpnja 2026., donosi</w:t>
      </w:r>
    </w:p>
    <w:p w14:paraId="7676919B" w14:textId="77777777" w:rsidR="00FA2A0F" w:rsidRPr="00FA2A0F" w:rsidRDefault="00FA2A0F" w:rsidP="00FA2A0F">
      <w:pPr>
        <w:jc w:val="both"/>
        <w:rPr>
          <w:sz w:val="22"/>
          <w:szCs w:val="22"/>
        </w:rPr>
      </w:pPr>
    </w:p>
    <w:p w14:paraId="3DBCDC32" w14:textId="77777777" w:rsidR="00FA2A0F" w:rsidRPr="00FA2A0F" w:rsidRDefault="00FA2A0F" w:rsidP="00FA2A0F">
      <w:pPr>
        <w:jc w:val="center"/>
        <w:rPr>
          <w:b/>
          <w:sz w:val="22"/>
          <w:szCs w:val="22"/>
        </w:rPr>
      </w:pPr>
      <w:r w:rsidRPr="00FA2A0F">
        <w:rPr>
          <w:b/>
          <w:sz w:val="22"/>
          <w:szCs w:val="22"/>
        </w:rPr>
        <w:t>P L A N</w:t>
      </w:r>
    </w:p>
    <w:p w14:paraId="115851CB" w14:textId="77777777" w:rsidR="00FA2A0F" w:rsidRPr="00051CFB" w:rsidRDefault="00FA2A0F" w:rsidP="00FA2A0F">
      <w:pPr>
        <w:jc w:val="center"/>
        <w:rPr>
          <w:bCs/>
          <w:sz w:val="22"/>
          <w:szCs w:val="22"/>
        </w:rPr>
      </w:pPr>
    </w:p>
    <w:p w14:paraId="0446943E" w14:textId="77777777" w:rsidR="00FA2A0F" w:rsidRPr="00FA2A0F" w:rsidRDefault="00FA2A0F" w:rsidP="00FA2A0F">
      <w:pPr>
        <w:jc w:val="center"/>
        <w:rPr>
          <w:b/>
          <w:sz w:val="22"/>
          <w:szCs w:val="22"/>
        </w:rPr>
      </w:pPr>
      <w:r w:rsidRPr="00FA2A0F">
        <w:rPr>
          <w:b/>
          <w:sz w:val="22"/>
          <w:szCs w:val="22"/>
        </w:rPr>
        <w:t>o dopuni Plana savjetovanja s javnošću za 2026. Grada Osijeka</w:t>
      </w:r>
    </w:p>
    <w:p w14:paraId="22B1CA8B" w14:textId="77777777" w:rsidR="00FA2A0F" w:rsidRPr="00051CFB" w:rsidRDefault="00FA2A0F" w:rsidP="00FA2A0F">
      <w:pPr>
        <w:jc w:val="both"/>
        <w:rPr>
          <w:bCs/>
          <w:sz w:val="22"/>
          <w:szCs w:val="22"/>
        </w:rPr>
      </w:pPr>
    </w:p>
    <w:p w14:paraId="28FB0669" w14:textId="77777777" w:rsidR="00FA2A0F" w:rsidRPr="00FA2A0F" w:rsidRDefault="00FA2A0F" w:rsidP="00FA2A0F">
      <w:pPr>
        <w:jc w:val="center"/>
        <w:rPr>
          <w:sz w:val="22"/>
          <w:szCs w:val="22"/>
        </w:rPr>
      </w:pPr>
      <w:r w:rsidRPr="00FA2A0F">
        <w:rPr>
          <w:sz w:val="22"/>
          <w:szCs w:val="22"/>
        </w:rPr>
        <w:t>I.</w:t>
      </w:r>
    </w:p>
    <w:p w14:paraId="4131BCB7" w14:textId="77777777" w:rsidR="00FA2A0F" w:rsidRPr="00FA2A0F" w:rsidRDefault="00FA2A0F" w:rsidP="00FA2A0F">
      <w:pPr>
        <w:jc w:val="both"/>
        <w:rPr>
          <w:sz w:val="22"/>
          <w:szCs w:val="22"/>
        </w:rPr>
      </w:pPr>
    </w:p>
    <w:p w14:paraId="2C2198C4" w14:textId="77777777" w:rsidR="00FA2A0F" w:rsidRDefault="00FA2A0F" w:rsidP="00FA2A0F">
      <w:pPr>
        <w:ind w:firstLine="708"/>
        <w:jc w:val="both"/>
        <w:rPr>
          <w:sz w:val="22"/>
          <w:szCs w:val="22"/>
        </w:rPr>
      </w:pPr>
      <w:r w:rsidRPr="00FA2A0F">
        <w:rPr>
          <w:sz w:val="22"/>
          <w:szCs w:val="22"/>
        </w:rPr>
        <w:t xml:space="preserve">U Planu </w:t>
      </w:r>
      <w:bookmarkStart w:id="0" w:name="_Hlk219463377"/>
      <w:r w:rsidRPr="00FA2A0F">
        <w:rPr>
          <w:sz w:val="22"/>
          <w:szCs w:val="22"/>
        </w:rPr>
        <w:t xml:space="preserve">savjetovanja s javnošću za 2026. Grada Osijeka </w:t>
      </w:r>
      <w:bookmarkEnd w:id="0"/>
      <w:r w:rsidRPr="00FA2A0F">
        <w:rPr>
          <w:sz w:val="22"/>
          <w:szCs w:val="22"/>
        </w:rPr>
        <w:t>(Službeni glasnik Grada Osijeka br. 27/25, 2/26, 6/26, 7/26, 8/26 i 12/26) u točki I. u tablici iza 36. reda dodaje se novi red koji glasi:</w:t>
      </w:r>
    </w:p>
    <w:p w14:paraId="663335A5" w14:textId="77777777" w:rsidR="00051CFB" w:rsidRPr="00FA2A0F" w:rsidRDefault="00051CFB" w:rsidP="00051CFB">
      <w:pPr>
        <w:jc w:val="both"/>
        <w:rPr>
          <w:sz w:val="22"/>
          <w:szCs w:val="22"/>
        </w:rPr>
      </w:pPr>
    </w:p>
    <w:p w14:paraId="1FEE5A57" w14:textId="77777777" w:rsidR="00FA2A0F" w:rsidRPr="00FA2A0F" w:rsidRDefault="00FA2A0F" w:rsidP="00FA2A0F">
      <w:pPr>
        <w:rPr>
          <w:sz w:val="22"/>
          <w:szCs w:val="22"/>
        </w:rPr>
      </w:pPr>
      <w:r w:rsidRPr="00FA2A0F">
        <w:rPr>
          <w:sz w:val="22"/>
          <w:szCs w:val="22"/>
        </w:rPr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60"/>
        <w:gridCol w:w="708"/>
        <w:gridCol w:w="1418"/>
        <w:gridCol w:w="425"/>
      </w:tblGrid>
      <w:tr w:rsidR="00FA2A0F" w:rsidRPr="00FA2A0F" w14:paraId="5EDFDC57" w14:textId="77777777" w:rsidTr="00051CFB">
        <w:tc>
          <w:tcPr>
            <w:tcW w:w="1843" w:type="dxa"/>
            <w:vAlign w:val="center"/>
          </w:tcPr>
          <w:p w14:paraId="7A5E18A3" w14:textId="41368651" w:rsidR="00FA2A0F" w:rsidRPr="00FA2A0F" w:rsidRDefault="00FA2A0F" w:rsidP="00051C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 xml:space="preserve">Nacrt Odluke o preimenovanju ulice u naselju Osijek, Gradskoj četvrti Tvrđa „Prolaz Julija </w:t>
            </w:r>
            <w:proofErr w:type="spellStart"/>
            <w:r w:rsidRPr="00FA2A0F">
              <w:rPr>
                <w:sz w:val="22"/>
                <w:szCs w:val="22"/>
              </w:rPr>
              <w:t>Knifera</w:t>
            </w:r>
            <w:proofErr w:type="spellEnd"/>
            <w:r w:rsidRPr="00FA2A0F">
              <w:rPr>
                <w:sz w:val="22"/>
                <w:szCs w:val="22"/>
              </w:rPr>
              <w:t>“ u „Ulica Krunoslava Kiće Slabinca“</w:t>
            </w:r>
          </w:p>
        </w:tc>
        <w:tc>
          <w:tcPr>
            <w:tcW w:w="1701" w:type="dxa"/>
            <w:vAlign w:val="center"/>
          </w:tcPr>
          <w:p w14:paraId="06E41B61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Upravni odjel za zajedničke poslove i mjesnu samoupravu</w:t>
            </w:r>
          </w:p>
        </w:tc>
        <w:tc>
          <w:tcPr>
            <w:tcW w:w="1701" w:type="dxa"/>
            <w:vAlign w:val="center"/>
          </w:tcPr>
          <w:p w14:paraId="77FB1CF2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Gradsko vijeće</w:t>
            </w:r>
          </w:p>
        </w:tc>
        <w:tc>
          <w:tcPr>
            <w:tcW w:w="1560" w:type="dxa"/>
            <w:vAlign w:val="center"/>
          </w:tcPr>
          <w:p w14:paraId="77925F67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treće tromjesečje</w:t>
            </w:r>
          </w:p>
        </w:tc>
        <w:tc>
          <w:tcPr>
            <w:tcW w:w="708" w:type="dxa"/>
            <w:vAlign w:val="center"/>
          </w:tcPr>
          <w:p w14:paraId="4562FD69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30 dana</w:t>
            </w:r>
          </w:p>
        </w:tc>
        <w:tc>
          <w:tcPr>
            <w:tcW w:w="1418" w:type="dxa"/>
            <w:vAlign w:val="center"/>
          </w:tcPr>
          <w:p w14:paraId="01A07CE4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treće</w:t>
            </w:r>
          </w:p>
          <w:p w14:paraId="04E3DED8" w14:textId="77777777" w:rsidR="00FA2A0F" w:rsidRPr="00FA2A0F" w:rsidRDefault="00FA2A0F" w:rsidP="00445312">
            <w:pPr>
              <w:jc w:val="center"/>
              <w:rPr>
                <w:sz w:val="22"/>
                <w:szCs w:val="22"/>
              </w:rPr>
            </w:pPr>
            <w:r w:rsidRPr="00FA2A0F">
              <w:rPr>
                <w:sz w:val="22"/>
                <w:szCs w:val="22"/>
              </w:rPr>
              <w:t>tromjesečje</w:t>
            </w:r>
          </w:p>
        </w:tc>
        <w:tc>
          <w:tcPr>
            <w:tcW w:w="425" w:type="dxa"/>
            <w:vAlign w:val="center"/>
          </w:tcPr>
          <w:p w14:paraId="34E8B7CC" w14:textId="77777777" w:rsidR="00FA2A0F" w:rsidRPr="00FA2A0F" w:rsidRDefault="00FA2A0F" w:rsidP="00445312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D14DE3E" w14:textId="77777777" w:rsidR="00FA2A0F" w:rsidRPr="00FA2A0F" w:rsidRDefault="00FA2A0F" w:rsidP="00FA2A0F">
      <w:pPr>
        <w:jc w:val="right"/>
        <w:rPr>
          <w:sz w:val="22"/>
          <w:szCs w:val="22"/>
        </w:rPr>
      </w:pPr>
      <w:r w:rsidRPr="00FA2A0F">
        <w:rPr>
          <w:sz w:val="22"/>
          <w:szCs w:val="22"/>
        </w:rPr>
        <w:t>„</w:t>
      </w:r>
    </w:p>
    <w:p w14:paraId="349ED095" w14:textId="7A164C86" w:rsidR="00FA2A0F" w:rsidRDefault="00FA2A0F" w:rsidP="00FA2A0F">
      <w:pPr>
        <w:rPr>
          <w:sz w:val="22"/>
          <w:szCs w:val="22"/>
        </w:rPr>
      </w:pPr>
    </w:p>
    <w:p w14:paraId="2976EAD6" w14:textId="77777777" w:rsidR="00FA2A0F" w:rsidRPr="00FA2A0F" w:rsidRDefault="00FA2A0F" w:rsidP="00FA2A0F">
      <w:pPr>
        <w:rPr>
          <w:sz w:val="22"/>
          <w:szCs w:val="22"/>
        </w:rPr>
      </w:pPr>
    </w:p>
    <w:p w14:paraId="24916D10" w14:textId="77777777" w:rsidR="000A4DFA" w:rsidRPr="000A4DFA" w:rsidRDefault="000A4DFA" w:rsidP="000A4DF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0A4DFA">
        <w:rPr>
          <w:sz w:val="22"/>
          <w:szCs w:val="22"/>
        </w:rPr>
        <w:t>KLASA: 024-03/25-01/22</w:t>
      </w:r>
    </w:p>
    <w:p w14:paraId="7A11C564" w14:textId="77777777" w:rsidR="000A4DFA" w:rsidRPr="000A4DFA" w:rsidRDefault="000A4DFA" w:rsidP="000A4DF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0A4DFA">
        <w:rPr>
          <w:sz w:val="22"/>
          <w:szCs w:val="22"/>
        </w:rPr>
        <w:t>URBROJ: 2158-1-02-26-30</w:t>
      </w:r>
    </w:p>
    <w:p w14:paraId="16CE9194" w14:textId="77777777" w:rsidR="000A4DFA" w:rsidRPr="000A4DFA" w:rsidRDefault="000A4DFA" w:rsidP="000A4DFA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0A4DFA">
        <w:rPr>
          <w:sz w:val="22"/>
          <w:szCs w:val="22"/>
        </w:rPr>
        <w:t>Osijek, 1. srpnja 2026.</w:t>
      </w:r>
    </w:p>
    <w:p w14:paraId="0DB3A52C" w14:textId="77777777" w:rsidR="000A4DFA" w:rsidRDefault="000A4DFA" w:rsidP="000A4DFA">
      <w:pPr>
        <w:jc w:val="both"/>
        <w:rPr>
          <w:sz w:val="22"/>
          <w:szCs w:val="22"/>
        </w:rPr>
      </w:pPr>
    </w:p>
    <w:p w14:paraId="34D2AC6D" w14:textId="77777777" w:rsidR="000A4DFA" w:rsidRPr="000A4DFA" w:rsidRDefault="000A4DFA" w:rsidP="000A4DFA">
      <w:pPr>
        <w:jc w:val="both"/>
        <w:rPr>
          <w:sz w:val="22"/>
          <w:szCs w:val="22"/>
        </w:rPr>
      </w:pPr>
    </w:p>
    <w:p w14:paraId="641387EB" w14:textId="77777777" w:rsidR="00FA2A0F" w:rsidRPr="00FA2A0F" w:rsidRDefault="00FA2A0F" w:rsidP="00FD471B">
      <w:pPr>
        <w:widowControl w:val="0"/>
        <w:tabs>
          <w:tab w:val="center" w:pos="7371"/>
        </w:tabs>
        <w:suppressAutoHyphens/>
        <w:jc w:val="both"/>
        <w:rPr>
          <w:sz w:val="22"/>
          <w:szCs w:val="22"/>
        </w:rPr>
      </w:pPr>
      <w:r w:rsidRPr="00FA2A0F">
        <w:rPr>
          <w:sz w:val="22"/>
          <w:szCs w:val="22"/>
        </w:rPr>
        <w:tab/>
      </w:r>
      <w:bookmarkStart w:id="1" w:name="_Hlk164064619"/>
      <w:r w:rsidRPr="00FA2A0F">
        <w:rPr>
          <w:sz w:val="22"/>
          <w:szCs w:val="22"/>
        </w:rPr>
        <w:t>GRADONAČELNIK</w:t>
      </w:r>
    </w:p>
    <w:p w14:paraId="5969833D" w14:textId="2F859792" w:rsidR="00FA2A0F" w:rsidRPr="00FA2A0F" w:rsidRDefault="00FA2A0F" w:rsidP="00FD471B">
      <w:pPr>
        <w:widowControl w:val="0"/>
        <w:tabs>
          <w:tab w:val="center" w:pos="7371"/>
        </w:tabs>
        <w:suppressAutoHyphens/>
        <w:jc w:val="both"/>
        <w:rPr>
          <w:sz w:val="22"/>
          <w:szCs w:val="22"/>
        </w:rPr>
      </w:pPr>
      <w:r w:rsidRPr="00FA2A0F">
        <w:rPr>
          <w:sz w:val="22"/>
          <w:szCs w:val="22"/>
        </w:rPr>
        <w:tab/>
        <w:t xml:space="preserve">Ivan Radić, mag. </w:t>
      </w:r>
      <w:proofErr w:type="spellStart"/>
      <w:r w:rsidRPr="00FA2A0F">
        <w:rPr>
          <w:sz w:val="22"/>
          <w:szCs w:val="22"/>
        </w:rPr>
        <w:t>oec</w:t>
      </w:r>
      <w:proofErr w:type="spellEnd"/>
      <w:r w:rsidRPr="00FA2A0F">
        <w:rPr>
          <w:sz w:val="22"/>
          <w:szCs w:val="22"/>
        </w:rPr>
        <w:t>.</w:t>
      </w:r>
      <w:r w:rsidR="000A4DFA">
        <w:rPr>
          <w:sz w:val="22"/>
          <w:szCs w:val="22"/>
        </w:rPr>
        <w:t>, v. r.</w:t>
      </w:r>
    </w:p>
    <w:p w14:paraId="3FDCA4F6" w14:textId="63CBB3A8" w:rsidR="00FA2A0F" w:rsidRDefault="00FA2A0F" w:rsidP="00051CFB">
      <w:pPr>
        <w:widowControl w:val="0"/>
        <w:suppressAutoHyphens/>
        <w:jc w:val="both"/>
        <w:rPr>
          <w:sz w:val="22"/>
          <w:szCs w:val="22"/>
        </w:rPr>
      </w:pPr>
    </w:p>
    <w:p w14:paraId="3C8BA556" w14:textId="77777777" w:rsidR="00FA2A0F" w:rsidRDefault="00FA2A0F" w:rsidP="00FD471B">
      <w:pPr>
        <w:widowControl w:val="0"/>
        <w:tabs>
          <w:tab w:val="center" w:pos="7371"/>
        </w:tabs>
        <w:suppressAutoHyphens/>
        <w:jc w:val="both"/>
        <w:rPr>
          <w:sz w:val="22"/>
          <w:szCs w:val="22"/>
        </w:rPr>
      </w:pPr>
    </w:p>
    <w:p w14:paraId="4363AA46" w14:textId="77777777" w:rsidR="00FA2A0F" w:rsidRDefault="00FA2A0F" w:rsidP="00FD471B">
      <w:pPr>
        <w:widowControl w:val="0"/>
        <w:tabs>
          <w:tab w:val="center" w:pos="7371"/>
        </w:tabs>
        <w:suppressAutoHyphens/>
        <w:jc w:val="both"/>
        <w:rPr>
          <w:sz w:val="22"/>
          <w:szCs w:val="22"/>
        </w:rPr>
      </w:pPr>
    </w:p>
    <w:bookmarkEnd w:id="1"/>
    <w:p w14:paraId="3BF68C7B" w14:textId="77777777" w:rsidR="00FA2A0F" w:rsidRPr="00FA2A0F" w:rsidRDefault="00FA2A0F" w:rsidP="00FD471B">
      <w:pPr>
        <w:widowControl w:val="0"/>
        <w:tabs>
          <w:tab w:val="center" w:pos="7371"/>
        </w:tabs>
        <w:suppressAutoHyphens/>
        <w:jc w:val="both"/>
        <w:rPr>
          <w:sz w:val="22"/>
          <w:szCs w:val="22"/>
        </w:rPr>
      </w:pPr>
    </w:p>
    <w:sectPr w:rsidR="00FA2A0F" w:rsidRPr="00FA2A0F" w:rsidSect="004C2F1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4CFE" w14:textId="77777777" w:rsidR="009A6142" w:rsidRDefault="009A6142" w:rsidP="003D4686">
      <w:r>
        <w:separator/>
      </w:r>
    </w:p>
  </w:endnote>
  <w:endnote w:type="continuationSeparator" w:id="0">
    <w:p w14:paraId="6C0626F3" w14:textId="77777777" w:rsidR="009A6142" w:rsidRDefault="009A6142" w:rsidP="003D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5D1D" w14:textId="77777777" w:rsidR="009A6142" w:rsidRDefault="009A6142" w:rsidP="003D4686">
      <w:r>
        <w:separator/>
      </w:r>
    </w:p>
  </w:footnote>
  <w:footnote w:type="continuationSeparator" w:id="0">
    <w:p w14:paraId="50511E1D" w14:textId="77777777" w:rsidR="009A6142" w:rsidRDefault="009A6142" w:rsidP="003D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1918" w14:textId="77777777" w:rsidR="003D4686" w:rsidRPr="003D4686" w:rsidRDefault="003D4686" w:rsidP="003D4686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Calibri"/>
        <w:kern w:val="2"/>
        <w:szCs w:val="20"/>
        <w:lang w:val="en-US"/>
        <w14:ligatures w14:val="standardContextual"/>
      </w:rPr>
    </w:pPr>
    <w:proofErr w:type="spellStart"/>
    <w:r w:rsidRPr="003D4686">
      <w:rPr>
        <w:rFonts w:eastAsia="Calibri"/>
        <w:kern w:val="2"/>
        <w:szCs w:val="20"/>
        <w:lang w:val="en-US"/>
        <w14:ligatures w14:val="standardContextual"/>
      </w:rPr>
      <w:t>Službeni</w:t>
    </w:r>
    <w:proofErr w:type="spellEnd"/>
    <w:r w:rsidRPr="003D4686">
      <w:rPr>
        <w:rFonts w:eastAsia="Calibri"/>
        <w:kern w:val="2"/>
        <w:szCs w:val="20"/>
        <w:lang w:val="en-US"/>
        <w14:ligatures w14:val="standardContextual"/>
      </w:rPr>
      <w:t xml:space="preserve"> </w:t>
    </w:r>
    <w:proofErr w:type="spellStart"/>
    <w:r w:rsidRPr="003D4686">
      <w:rPr>
        <w:rFonts w:eastAsia="Calibri"/>
        <w:kern w:val="2"/>
        <w:szCs w:val="20"/>
        <w:lang w:val="en-US"/>
        <w14:ligatures w14:val="standardContextual"/>
      </w:rPr>
      <w:t>glasnik</w:t>
    </w:r>
    <w:proofErr w:type="spellEnd"/>
    <w:r w:rsidRPr="003D4686">
      <w:rPr>
        <w:rFonts w:eastAsia="Calibri"/>
        <w:kern w:val="2"/>
        <w:szCs w:val="20"/>
        <w:lang w:val="en-US"/>
        <w14:ligatures w14:val="standardContextual"/>
      </w:rPr>
      <w:t xml:space="preserve"> Grada </w:t>
    </w:r>
    <w:proofErr w:type="spellStart"/>
    <w:r w:rsidRPr="003D4686">
      <w:rPr>
        <w:rFonts w:eastAsia="Calibri"/>
        <w:kern w:val="2"/>
        <w:szCs w:val="20"/>
        <w:lang w:val="en-US"/>
        <w14:ligatures w14:val="standardContextual"/>
      </w:rPr>
      <w:t>Osijeka</w:t>
    </w:r>
    <w:proofErr w:type="spellEnd"/>
    <w:r w:rsidRPr="003D4686">
      <w:rPr>
        <w:rFonts w:eastAsia="Calibri"/>
        <w:kern w:val="2"/>
        <w:szCs w:val="20"/>
        <w:lang w:val="en-US"/>
        <w14:ligatures w14:val="standardContextual"/>
      </w:rPr>
      <w:t xml:space="preserve"> br. 15 od 10. </w:t>
    </w:r>
    <w:proofErr w:type="spellStart"/>
    <w:r w:rsidRPr="003D4686">
      <w:rPr>
        <w:rFonts w:eastAsia="Calibri"/>
        <w:kern w:val="2"/>
        <w:szCs w:val="20"/>
        <w:lang w:val="en-US"/>
        <w14:ligatures w14:val="standardContextual"/>
      </w:rPr>
      <w:t>srpnja</w:t>
    </w:r>
    <w:proofErr w:type="spellEnd"/>
    <w:r w:rsidRPr="003D4686">
      <w:rPr>
        <w:rFonts w:eastAsia="Calibri"/>
        <w:kern w:val="2"/>
        <w:szCs w:val="20"/>
        <w:lang w:val="en-US"/>
        <w14:ligatures w14:val="standardContextual"/>
      </w:rPr>
      <w:t xml:space="preserve"> 2026.</w:t>
    </w:r>
  </w:p>
  <w:p w14:paraId="37448E14" w14:textId="77777777" w:rsidR="003D4686" w:rsidRPr="003D4686" w:rsidRDefault="003D4686" w:rsidP="003D4686">
    <w:pPr>
      <w:tabs>
        <w:tab w:val="center" w:pos="4536"/>
        <w:tab w:val="right" w:pos="9072"/>
      </w:tabs>
      <w:jc w:val="both"/>
      <w:rPr>
        <w:szCs w:val="20"/>
        <w:lang w:val="en-US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A7AF2"/>
    <w:multiLevelType w:val="hybridMultilevel"/>
    <w:tmpl w:val="44C83012"/>
    <w:lvl w:ilvl="0" w:tplc="2050E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9CD"/>
    <w:multiLevelType w:val="hybridMultilevel"/>
    <w:tmpl w:val="43CC3984"/>
    <w:lvl w:ilvl="0" w:tplc="31EA5F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78953772">
    <w:abstractNumId w:val="0"/>
  </w:num>
  <w:num w:numId="2" w16cid:durableId="1438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81"/>
    <w:rsid w:val="0000014F"/>
    <w:rsid w:val="000108A9"/>
    <w:rsid w:val="000111A9"/>
    <w:rsid w:val="0002075F"/>
    <w:rsid w:val="00030D10"/>
    <w:rsid w:val="000333C7"/>
    <w:rsid w:val="0003490C"/>
    <w:rsid w:val="00051AAF"/>
    <w:rsid w:val="00051CFB"/>
    <w:rsid w:val="000554C4"/>
    <w:rsid w:val="00066A85"/>
    <w:rsid w:val="00090DD6"/>
    <w:rsid w:val="000929F2"/>
    <w:rsid w:val="000A08D3"/>
    <w:rsid w:val="000A135C"/>
    <w:rsid w:val="000A323A"/>
    <w:rsid w:val="000A4DFA"/>
    <w:rsid w:val="000E528B"/>
    <w:rsid w:val="000F0B6B"/>
    <w:rsid w:val="001405ED"/>
    <w:rsid w:val="00165613"/>
    <w:rsid w:val="00193FDC"/>
    <w:rsid w:val="001A7275"/>
    <w:rsid w:val="001A76A5"/>
    <w:rsid w:val="001B1B71"/>
    <w:rsid w:val="001B5631"/>
    <w:rsid w:val="001E42BA"/>
    <w:rsid w:val="001F3006"/>
    <w:rsid w:val="001F531A"/>
    <w:rsid w:val="001F71DF"/>
    <w:rsid w:val="00201D3C"/>
    <w:rsid w:val="00204BD3"/>
    <w:rsid w:val="002166DD"/>
    <w:rsid w:val="00220F7F"/>
    <w:rsid w:val="00233706"/>
    <w:rsid w:val="0027497B"/>
    <w:rsid w:val="00276588"/>
    <w:rsid w:val="0029008B"/>
    <w:rsid w:val="0029751B"/>
    <w:rsid w:val="002B538E"/>
    <w:rsid w:val="002C3559"/>
    <w:rsid w:val="002C4412"/>
    <w:rsid w:val="002C7E11"/>
    <w:rsid w:val="00300C36"/>
    <w:rsid w:val="0030500E"/>
    <w:rsid w:val="00312C4F"/>
    <w:rsid w:val="00315801"/>
    <w:rsid w:val="00317930"/>
    <w:rsid w:val="00324241"/>
    <w:rsid w:val="00344973"/>
    <w:rsid w:val="00350170"/>
    <w:rsid w:val="00354E3A"/>
    <w:rsid w:val="0039064C"/>
    <w:rsid w:val="003B2DF9"/>
    <w:rsid w:val="003C28C6"/>
    <w:rsid w:val="003C2C82"/>
    <w:rsid w:val="003D129D"/>
    <w:rsid w:val="003D27BF"/>
    <w:rsid w:val="003D4686"/>
    <w:rsid w:val="003D5A6D"/>
    <w:rsid w:val="003E024A"/>
    <w:rsid w:val="003E6AFF"/>
    <w:rsid w:val="00411711"/>
    <w:rsid w:val="00415D44"/>
    <w:rsid w:val="00420BCC"/>
    <w:rsid w:val="00446F0A"/>
    <w:rsid w:val="0045293B"/>
    <w:rsid w:val="00455654"/>
    <w:rsid w:val="004600F8"/>
    <w:rsid w:val="0046101B"/>
    <w:rsid w:val="0046691E"/>
    <w:rsid w:val="004826C7"/>
    <w:rsid w:val="00490920"/>
    <w:rsid w:val="00495D80"/>
    <w:rsid w:val="00497FAC"/>
    <w:rsid w:val="004A31BD"/>
    <w:rsid w:val="004C051D"/>
    <w:rsid w:val="004C2171"/>
    <w:rsid w:val="004C2180"/>
    <w:rsid w:val="004C2F1D"/>
    <w:rsid w:val="004D1B0B"/>
    <w:rsid w:val="004E1ABF"/>
    <w:rsid w:val="004F6CF5"/>
    <w:rsid w:val="004F711C"/>
    <w:rsid w:val="0050750E"/>
    <w:rsid w:val="005078BA"/>
    <w:rsid w:val="00514455"/>
    <w:rsid w:val="00514F79"/>
    <w:rsid w:val="00523FBE"/>
    <w:rsid w:val="00531263"/>
    <w:rsid w:val="005341E3"/>
    <w:rsid w:val="00546D63"/>
    <w:rsid w:val="005544F6"/>
    <w:rsid w:val="0055666B"/>
    <w:rsid w:val="00574B23"/>
    <w:rsid w:val="00575893"/>
    <w:rsid w:val="00576E18"/>
    <w:rsid w:val="0058318B"/>
    <w:rsid w:val="00585831"/>
    <w:rsid w:val="005944E4"/>
    <w:rsid w:val="005B5C2F"/>
    <w:rsid w:val="005C1E37"/>
    <w:rsid w:val="005F3CC9"/>
    <w:rsid w:val="005F45B0"/>
    <w:rsid w:val="005F4E5B"/>
    <w:rsid w:val="005F4FE0"/>
    <w:rsid w:val="00610DD9"/>
    <w:rsid w:val="00622F6A"/>
    <w:rsid w:val="0062698D"/>
    <w:rsid w:val="00626C52"/>
    <w:rsid w:val="0062713D"/>
    <w:rsid w:val="00641340"/>
    <w:rsid w:val="006419F4"/>
    <w:rsid w:val="006431DF"/>
    <w:rsid w:val="0064451A"/>
    <w:rsid w:val="00654F08"/>
    <w:rsid w:val="00661844"/>
    <w:rsid w:val="00663CAD"/>
    <w:rsid w:val="00666BE9"/>
    <w:rsid w:val="00672621"/>
    <w:rsid w:val="00680317"/>
    <w:rsid w:val="00682BBF"/>
    <w:rsid w:val="006857C4"/>
    <w:rsid w:val="006A34D6"/>
    <w:rsid w:val="006A3E91"/>
    <w:rsid w:val="006B0518"/>
    <w:rsid w:val="006E68B8"/>
    <w:rsid w:val="006E68E8"/>
    <w:rsid w:val="0070429E"/>
    <w:rsid w:val="00705958"/>
    <w:rsid w:val="00710991"/>
    <w:rsid w:val="007215DB"/>
    <w:rsid w:val="00722D94"/>
    <w:rsid w:val="0072505C"/>
    <w:rsid w:val="00725608"/>
    <w:rsid w:val="00732600"/>
    <w:rsid w:val="00750172"/>
    <w:rsid w:val="007528A4"/>
    <w:rsid w:val="007609EB"/>
    <w:rsid w:val="00762A6E"/>
    <w:rsid w:val="00763734"/>
    <w:rsid w:val="00781EB8"/>
    <w:rsid w:val="007915E7"/>
    <w:rsid w:val="007924D1"/>
    <w:rsid w:val="007B7447"/>
    <w:rsid w:val="007C0AD8"/>
    <w:rsid w:val="007C79F9"/>
    <w:rsid w:val="007D379E"/>
    <w:rsid w:val="007E1084"/>
    <w:rsid w:val="007E74CE"/>
    <w:rsid w:val="00805387"/>
    <w:rsid w:val="0080586A"/>
    <w:rsid w:val="0080738C"/>
    <w:rsid w:val="00823E25"/>
    <w:rsid w:val="00842279"/>
    <w:rsid w:val="00853021"/>
    <w:rsid w:val="008577BF"/>
    <w:rsid w:val="00860CEB"/>
    <w:rsid w:val="00861FD3"/>
    <w:rsid w:val="00863B1A"/>
    <w:rsid w:val="008704AB"/>
    <w:rsid w:val="00894D35"/>
    <w:rsid w:val="008964CF"/>
    <w:rsid w:val="008A19D2"/>
    <w:rsid w:val="008A2179"/>
    <w:rsid w:val="008B21A8"/>
    <w:rsid w:val="008D0651"/>
    <w:rsid w:val="008D2074"/>
    <w:rsid w:val="008E4DEE"/>
    <w:rsid w:val="008E53E2"/>
    <w:rsid w:val="009059A8"/>
    <w:rsid w:val="00946A52"/>
    <w:rsid w:val="00953E62"/>
    <w:rsid w:val="00966598"/>
    <w:rsid w:val="00984CCF"/>
    <w:rsid w:val="00986EA3"/>
    <w:rsid w:val="009921DF"/>
    <w:rsid w:val="00997E6F"/>
    <w:rsid w:val="009A1128"/>
    <w:rsid w:val="009A6142"/>
    <w:rsid w:val="009C3F80"/>
    <w:rsid w:val="009C4340"/>
    <w:rsid w:val="009C56C6"/>
    <w:rsid w:val="009D2FE7"/>
    <w:rsid w:val="009E2760"/>
    <w:rsid w:val="009E489A"/>
    <w:rsid w:val="009E574A"/>
    <w:rsid w:val="009E767E"/>
    <w:rsid w:val="009F1C88"/>
    <w:rsid w:val="009F5050"/>
    <w:rsid w:val="00A008FA"/>
    <w:rsid w:val="00A02CC4"/>
    <w:rsid w:val="00A11547"/>
    <w:rsid w:val="00A22926"/>
    <w:rsid w:val="00A23B57"/>
    <w:rsid w:val="00A3132E"/>
    <w:rsid w:val="00A3407E"/>
    <w:rsid w:val="00A35A3C"/>
    <w:rsid w:val="00A459B9"/>
    <w:rsid w:val="00A5779F"/>
    <w:rsid w:val="00A6058B"/>
    <w:rsid w:val="00A662C0"/>
    <w:rsid w:val="00A80F12"/>
    <w:rsid w:val="00A81838"/>
    <w:rsid w:val="00A81DE2"/>
    <w:rsid w:val="00A93600"/>
    <w:rsid w:val="00A94FB3"/>
    <w:rsid w:val="00AA5577"/>
    <w:rsid w:val="00AC356E"/>
    <w:rsid w:val="00AE2848"/>
    <w:rsid w:val="00AE3082"/>
    <w:rsid w:val="00AE4C3F"/>
    <w:rsid w:val="00AF665F"/>
    <w:rsid w:val="00B030A8"/>
    <w:rsid w:val="00B05E98"/>
    <w:rsid w:val="00B13D9A"/>
    <w:rsid w:val="00B22A12"/>
    <w:rsid w:val="00B244F4"/>
    <w:rsid w:val="00B24E26"/>
    <w:rsid w:val="00B24F69"/>
    <w:rsid w:val="00B32B7E"/>
    <w:rsid w:val="00B3664A"/>
    <w:rsid w:val="00B36E91"/>
    <w:rsid w:val="00B4099C"/>
    <w:rsid w:val="00B52137"/>
    <w:rsid w:val="00B523EC"/>
    <w:rsid w:val="00B57BF9"/>
    <w:rsid w:val="00B85D13"/>
    <w:rsid w:val="00B8632D"/>
    <w:rsid w:val="00B872EE"/>
    <w:rsid w:val="00B96C33"/>
    <w:rsid w:val="00BA4EDB"/>
    <w:rsid w:val="00BB3C1A"/>
    <w:rsid w:val="00BC5E86"/>
    <w:rsid w:val="00BC777F"/>
    <w:rsid w:val="00BE2C90"/>
    <w:rsid w:val="00BF4508"/>
    <w:rsid w:val="00C041A2"/>
    <w:rsid w:val="00C0690A"/>
    <w:rsid w:val="00C16895"/>
    <w:rsid w:val="00C4299B"/>
    <w:rsid w:val="00C52541"/>
    <w:rsid w:val="00C56961"/>
    <w:rsid w:val="00C57090"/>
    <w:rsid w:val="00C624CB"/>
    <w:rsid w:val="00C74BD7"/>
    <w:rsid w:val="00C85F4A"/>
    <w:rsid w:val="00C87B26"/>
    <w:rsid w:val="00C9395A"/>
    <w:rsid w:val="00C94FCF"/>
    <w:rsid w:val="00C956BF"/>
    <w:rsid w:val="00CA6041"/>
    <w:rsid w:val="00CC52F7"/>
    <w:rsid w:val="00CC6199"/>
    <w:rsid w:val="00CC6AEC"/>
    <w:rsid w:val="00CD179F"/>
    <w:rsid w:val="00CD6E4C"/>
    <w:rsid w:val="00CE1C7B"/>
    <w:rsid w:val="00CF52A6"/>
    <w:rsid w:val="00CF7D82"/>
    <w:rsid w:val="00D151C9"/>
    <w:rsid w:val="00D1569B"/>
    <w:rsid w:val="00D216AF"/>
    <w:rsid w:val="00D27FFB"/>
    <w:rsid w:val="00D330DD"/>
    <w:rsid w:val="00D33B5F"/>
    <w:rsid w:val="00D401E4"/>
    <w:rsid w:val="00D44CF5"/>
    <w:rsid w:val="00D478A6"/>
    <w:rsid w:val="00D51EC9"/>
    <w:rsid w:val="00D57AFA"/>
    <w:rsid w:val="00D62084"/>
    <w:rsid w:val="00D63909"/>
    <w:rsid w:val="00D66686"/>
    <w:rsid w:val="00D8414F"/>
    <w:rsid w:val="00D86960"/>
    <w:rsid w:val="00D949B7"/>
    <w:rsid w:val="00D95E2E"/>
    <w:rsid w:val="00DA1DD6"/>
    <w:rsid w:val="00DB76A2"/>
    <w:rsid w:val="00DD0034"/>
    <w:rsid w:val="00DF2D5B"/>
    <w:rsid w:val="00E0098B"/>
    <w:rsid w:val="00E15C5F"/>
    <w:rsid w:val="00E52CE1"/>
    <w:rsid w:val="00E54CBD"/>
    <w:rsid w:val="00E56E46"/>
    <w:rsid w:val="00E601CC"/>
    <w:rsid w:val="00E60951"/>
    <w:rsid w:val="00E63B96"/>
    <w:rsid w:val="00E63DFF"/>
    <w:rsid w:val="00E66CD6"/>
    <w:rsid w:val="00E81E26"/>
    <w:rsid w:val="00E830AD"/>
    <w:rsid w:val="00E86102"/>
    <w:rsid w:val="00EA7A35"/>
    <w:rsid w:val="00EB1725"/>
    <w:rsid w:val="00EB1999"/>
    <w:rsid w:val="00EC1FA8"/>
    <w:rsid w:val="00EE1DB3"/>
    <w:rsid w:val="00F06652"/>
    <w:rsid w:val="00F25006"/>
    <w:rsid w:val="00F30B28"/>
    <w:rsid w:val="00F32C86"/>
    <w:rsid w:val="00F4020D"/>
    <w:rsid w:val="00F463DE"/>
    <w:rsid w:val="00F5235B"/>
    <w:rsid w:val="00F52B0C"/>
    <w:rsid w:val="00F668DF"/>
    <w:rsid w:val="00F8382E"/>
    <w:rsid w:val="00F878B5"/>
    <w:rsid w:val="00FA2A0F"/>
    <w:rsid w:val="00FA568B"/>
    <w:rsid w:val="00FB4321"/>
    <w:rsid w:val="00FB61B0"/>
    <w:rsid w:val="00FD47AE"/>
    <w:rsid w:val="00FD4A81"/>
    <w:rsid w:val="00FD503F"/>
    <w:rsid w:val="00FD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FE23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30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D46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468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468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468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F831-CAA1-4779-802F-FA09D0C4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Renata Makarijevski</cp:lastModifiedBy>
  <cp:revision>170</cp:revision>
  <cp:lastPrinted>2021-03-22T09:10:00Z</cp:lastPrinted>
  <dcterms:created xsi:type="dcterms:W3CDTF">2022-02-01T13:33:00Z</dcterms:created>
  <dcterms:modified xsi:type="dcterms:W3CDTF">2026-07-09T09:29:00Z</dcterms:modified>
</cp:coreProperties>
</file>