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1"/>
        <w:gridCol w:w="6742"/>
      </w:tblGrid>
      <w:tr w:rsidR="005E2A7B" w:rsidRPr="009B67FF" w14:paraId="164A16AA" w14:textId="77777777" w:rsidTr="005E2A7B">
        <w:trPr>
          <w:trHeight w:val="416"/>
        </w:trPr>
        <w:tc>
          <w:tcPr>
            <w:tcW w:w="9333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70E9A81" w14:textId="77777777" w:rsidR="005E2A7B" w:rsidRPr="009B67FF" w:rsidRDefault="005E2A7B" w:rsidP="00D64539">
            <w:pPr>
              <w:jc w:val="center"/>
              <w:rPr>
                <w:b/>
                <w:sz w:val="20"/>
                <w:szCs w:val="20"/>
              </w:rPr>
            </w:pPr>
            <w:r w:rsidRPr="009B67FF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5E2A7B" w:rsidRPr="009B67FF" w14:paraId="7E50B234" w14:textId="77777777" w:rsidTr="005E2A7B">
        <w:trPr>
          <w:trHeight w:val="415"/>
        </w:trPr>
        <w:tc>
          <w:tcPr>
            <w:tcW w:w="9333" w:type="dxa"/>
            <w:gridSpan w:val="2"/>
            <w:tcBorders>
              <w:top w:val="single" w:sz="2" w:space="0" w:color="auto"/>
            </w:tcBorders>
            <w:vAlign w:val="center"/>
          </w:tcPr>
          <w:p w14:paraId="33543C65" w14:textId="77777777" w:rsidR="005E2A7B" w:rsidRPr="009B67FF" w:rsidRDefault="005E2A7B" w:rsidP="00D64539">
            <w:pPr>
              <w:jc w:val="both"/>
              <w:rPr>
                <w:sz w:val="20"/>
                <w:szCs w:val="20"/>
              </w:rPr>
            </w:pPr>
          </w:p>
          <w:p w14:paraId="419DB0DA" w14:textId="77777777" w:rsidR="005E2A7B" w:rsidRPr="009B67FF" w:rsidRDefault="005E2A7B" w:rsidP="00D64539">
            <w:pPr>
              <w:jc w:val="both"/>
              <w:rPr>
                <w:sz w:val="20"/>
                <w:szCs w:val="20"/>
              </w:rPr>
            </w:pPr>
            <w:r w:rsidRPr="009B67FF">
              <w:rPr>
                <w:sz w:val="20"/>
                <w:szCs w:val="20"/>
              </w:rPr>
              <w:t xml:space="preserve">Naziv akta o kojem je savjetovanje provedeno: </w:t>
            </w:r>
          </w:p>
          <w:p w14:paraId="599683F2" w14:textId="77777777" w:rsidR="005E2A7B" w:rsidRPr="009B67FF" w:rsidRDefault="005E2A7B" w:rsidP="00D64539">
            <w:pPr>
              <w:rPr>
                <w:b/>
                <w:sz w:val="20"/>
                <w:szCs w:val="20"/>
              </w:rPr>
            </w:pPr>
            <w:r w:rsidRPr="009B67FF">
              <w:rPr>
                <w:b/>
                <w:sz w:val="20"/>
                <w:szCs w:val="20"/>
              </w:rPr>
              <w:t>NACRT  ODLUKE O IZMJENI ODLUKE O NAČINU OSTVARIVANJA PREDNOSTI PRI UPISU DJECE U DJEČJI VRTIĆ OSIJEK</w:t>
            </w:r>
          </w:p>
        </w:tc>
      </w:tr>
      <w:tr w:rsidR="005E2A7B" w:rsidRPr="009B67FF" w14:paraId="1449E521" w14:textId="77777777" w:rsidTr="005E2A7B">
        <w:trPr>
          <w:trHeight w:val="845"/>
        </w:trPr>
        <w:tc>
          <w:tcPr>
            <w:tcW w:w="9333" w:type="dxa"/>
            <w:gridSpan w:val="2"/>
            <w:tcBorders>
              <w:bottom w:val="single" w:sz="12" w:space="0" w:color="auto"/>
            </w:tcBorders>
            <w:vAlign w:val="center"/>
          </w:tcPr>
          <w:p w14:paraId="78D1662E" w14:textId="77777777" w:rsidR="005E2A7B" w:rsidRPr="009B67FF" w:rsidRDefault="005E2A7B" w:rsidP="00D6453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B67FF">
              <w:rPr>
                <w:sz w:val="20"/>
                <w:szCs w:val="20"/>
              </w:rPr>
              <w:t xml:space="preserve">Vrijeme trajanja savjetovanja: Savjetovanje je provedeno u trajanju od </w:t>
            </w:r>
            <w:r>
              <w:rPr>
                <w:sz w:val="20"/>
                <w:szCs w:val="20"/>
              </w:rPr>
              <w:t>30</w:t>
            </w:r>
            <w:r w:rsidRPr="009B67FF">
              <w:rPr>
                <w:sz w:val="20"/>
                <w:szCs w:val="20"/>
              </w:rPr>
              <w:t xml:space="preserve"> dana, odnosno od </w:t>
            </w:r>
            <w:r w:rsidRPr="009B67FF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31. ožujka 2026.</w:t>
            </w:r>
            <w:r w:rsidRPr="009B67FF">
              <w:rPr>
                <w:b/>
                <w:sz w:val="20"/>
                <w:szCs w:val="20"/>
                <w:u w:val="single"/>
              </w:rPr>
              <w:t xml:space="preserve"> </w:t>
            </w:r>
            <w:r w:rsidRPr="009B67FF">
              <w:rPr>
                <w:sz w:val="20"/>
                <w:szCs w:val="20"/>
              </w:rPr>
              <w:t xml:space="preserve">do </w:t>
            </w:r>
            <w:r w:rsidRPr="009B67FF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30. travnja 2026.</w:t>
            </w:r>
          </w:p>
        </w:tc>
      </w:tr>
      <w:tr w:rsidR="005E2A7B" w:rsidRPr="009B67FF" w14:paraId="3FB08EE7" w14:textId="77777777" w:rsidTr="005E2A7B">
        <w:trPr>
          <w:trHeight w:val="845"/>
        </w:trPr>
        <w:tc>
          <w:tcPr>
            <w:tcW w:w="259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1E7E48C" w14:textId="77777777" w:rsidR="005E2A7B" w:rsidRPr="009B67FF" w:rsidRDefault="005E2A7B" w:rsidP="00D64539">
            <w:pPr>
              <w:jc w:val="center"/>
              <w:rPr>
                <w:sz w:val="20"/>
                <w:szCs w:val="20"/>
              </w:rPr>
            </w:pPr>
            <w:r w:rsidRPr="009B67FF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674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837CC96" w14:textId="77777777" w:rsidR="005E2A7B" w:rsidRPr="009B67FF" w:rsidRDefault="005E2A7B" w:rsidP="00D64539">
            <w:pPr>
              <w:pStyle w:val="box471270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Osnovni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cilj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savjetovanja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bio je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dobivanje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povratnih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informacija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od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zainteresirane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javnosti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u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svezi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rješenja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predloženog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nacrtom</w:t>
            </w:r>
            <w:proofErr w:type="spellEnd"/>
            <w:r w:rsidRPr="009B67FF">
              <w:t xml:space="preserve"> </w:t>
            </w:r>
            <w:r w:rsidRPr="009B67FF">
              <w:rPr>
                <w:sz w:val="20"/>
                <w:szCs w:val="20"/>
              </w:rPr>
              <w:t>Odluke o izmjeni Odluke o načinu ostvarivanja prednosti pri upisu djece u Dječji vrtić Osijek</w:t>
            </w:r>
            <w:r w:rsidRPr="009B67FF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B67FF">
              <w:rPr>
                <w:sz w:val="20"/>
                <w:szCs w:val="20"/>
                <w:lang w:val="en-GB" w:eastAsia="en-US"/>
              </w:rPr>
              <w:t>kojim</w:t>
            </w:r>
            <w:proofErr w:type="spellEnd"/>
            <w:r w:rsidRPr="009B67FF">
              <w:rPr>
                <w:sz w:val="20"/>
                <w:szCs w:val="20"/>
                <w:lang w:val="en-GB" w:eastAsia="en-US"/>
              </w:rPr>
              <w:t xml:space="preserve"> je </w:t>
            </w:r>
            <w:r w:rsidRPr="009B67FF">
              <w:rPr>
                <w:sz w:val="20"/>
                <w:szCs w:val="20"/>
              </w:rPr>
              <w:t>došlo do promjene prednosti pri upisu u dječji vrtić u skladu sa Zakonom o izmjenama i dopuni Zakona o predškolskom odgoju i obrazovanju („Narodne novine“, broj 22/26) na način da prednost pri upisu više nemaju djeca koja do 1. travnja tekuće godine navrše četiri godine života.</w:t>
            </w:r>
          </w:p>
        </w:tc>
      </w:tr>
    </w:tbl>
    <w:p w14:paraId="736709C8" w14:textId="77777777" w:rsidR="005E2A7B" w:rsidRPr="009B67FF" w:rsidRDefault="005E2A7B" w:rsidP="005E2A7B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610"/>
        <w:gridCol w:w="1854"/>
        <w:gridCol w:w="1984"/>
        <w:gridCol w:w="2966"/>
      </w:tblGrid>
      <w:tr w:rsidR="005E2A7B" w:rsidRPr="009B67FF" w14:paraId="75300F5F" w14:textId="77777777" w:rsidTr="00D64539">
        <w:tc>
          <w:tcPr>
            <w:tcW w:w="908" w:type="dxa"/>
            <w:vAlign w:val="center"/>
          </w:tcPr>
          <w:p w14:paraId="52EF4400" w14:textId="77777777" w:rsidR="005E2A7B" w:rsidRPr="009B67FF" w:rsidRDefault="005E2A7B" w:rsidP="00D64539">
            <w:pPr>
              <w:jc w:val="center"/>
              <w:rPr>
                <w:sz w:val="20"/>
                <w:szCs w:val="20"/>
              </w:rPr>
            </w:pPr>
            <w:r w:rsidRPr="009B67FF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4010A810" w14:textId="77777777" w:rsidR="005E2A7B" w:rsidRPr="009B67FF" w:rsidRDefault="005E2A7B" w:rsidP="00D64539">
            <w:pPr>
              <w:jc w:val="center"/>
              <w:rPr>
                <w:sz w:val="20"/>
                <w:szCs w:val="20"/>
              </w:rPr>
            </w:pPr>
            <w:r w:rsidRPr="009B67FF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854" w:type="dxa"/>
            <w:vAlign w:val="center"/>
          </w:tcPr>
          <w:p w14:paraId="5A0C5583" w14:textId="77777777" w:rsidR="005E2A7B" w:rsidRPr="009B67FF" w:rsidRDefault="005E2A7B" w:rsidP="00D64539">
            <w:pPr>
              <w:jc w:val="center"/>
              <w:rPr>
                <w:sz w:val="20"/>
                <w:szCs w:val="20"/>
              </w:rPr>
            </w:pPr>
            <w:r w:rsidRPr="009B67FF">
              <w:rPr>
                <w:sz w:val="20"/>
                <w:szCs w:val="20"/>
              </w:rPr>
              <w:t>Članak na koji se odnosi prijedlog</w:t>
            </w:r>
            <w:r>
              <w:rPr>
                <w:sz w:val="20"/>
                <w:szCs w:val="20"/>
              </w:rPr>
              <w:t>/mišljenje</w:t>
            </w:r>
          </w:p>
        </w:tc>
        <w:tc>
          <w:tcPr>
            <w:tcW w:w="1984" w:type="dxa"/>
            <w:vAlign w:val="center"/>
          </w:tcPr>
          <w:p w14:paraId="26396B6B" w14:textId="77777777" w:rsidR="005E2A7B" w:rsidRPr="009B67FF" w:rsidRDefault="005E2A7B" w:rsidP="00D64539">
            <w:pPr>
              <w:jc w:val="center"/>
              <w:rPr>
                <w:sz w:val="20"/>
                <w:szCs w:val="20"/>
              </w:rPr>
            </w:pPr>
            <w:r w:rsidRPr="009B67FF">
              <w:rPr>
                <w:sz w:val="20"/>
                <w:szCs w:val="20"/>
              </w:rPr>
              <w:t>Tekst prijedloga</w:t>
            </w:r>
            <w:r>
              <w:rPr>
                <w:sz w:val="20"/>
                <w:szCs w:val="20"/>
              </w:rPr>
              <w:t>/mišljenja</w:t>
            </w:r>
          </w:p>
        </w:tc>
        <w:tc>
          <w:tcPr>
            <w:tcW w:w="2966" w:type="dxa"/>
            <w:vAlign w:val="center"/>
          </w:tcPr>
          <w:p w14:paraId="03DA9FC6" w14:textId="77777777" w:rsidR="005E2A7B" w:rsidRPr="009B67FF" w:rsidRDefault="005E2A7B" w:rsidP="00D64539">
            <w:pPr>
              <w:jc w:val="center"/>
              <w:rPr>
                <w:sz w:val="20"/>
                <w:szCs w:val="20"/>
              </w:rPr>
            </w:pPr>
            <w:r w:rsidRPr="009B67FF">
              <w:rPr>
                <w:sz w:val="20"/>
                <w:szCs w:val="20"/>
              </w:rPr>
              <w:t>Prihvaćanje/ neprihvaćanj</w:t>
            </w:r>
            <w:r>
              <w:rPr>
                <w:sz w:val="20"/>
                <w:szCs w:val="20"/>
              </w:rPr>
              <w:t xml:space="preserve">e </w:t>
            </w:r>
            <w:r w:rsidRPr="009B67FF">
              <w:rPr>
                <w:sz w:val="20"/>
                <w:szCs w:val="20"/>
              </w:rPr>
              <w:t>prijedloga</w:t>
            </w:r>
            <w:r>
              <w:rPr>
                <w:sz w:val="20"/>
                <w:szCs w:val="20"/>
              </w:rPr>
              <w:t>/mišljenja</w:t>
            </w:r>
            <w:r w:rsidRPr="009B67FF">
              <w:rPr>
                <w:sz w:val="20"/>
                <w:szCs w:val="20"/>
              </w:rPr>
              <w:t xml:space="preserve"> sa obrazloženjem</w:t>
            </w:r>
          </w:p>
        </w:tc>
      </w:tr>
      <w:tr w:rsidR="005E2A7B" w:rsidRPr="009B67FF" w14:paraId="79909284" w14:textId="77777777" w:rsidTr="00D64539">
        <w:tc>
          <w:tcPr>
            <w:tcW w:w="908" w:type="dxa"/>
          </w:tcPr>
          <w:p w14:paraId="4FCAA24D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2BC1484E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30FF9421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57E28DE1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2969CD0D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  <w:r w:rsidRPr="009B67FF">
              <w:rPr>
                <w:i/>
                <w:sz w:val="20"/>
                <w:szCs w:val="20"/>
              </w:rPr>
              <w:t>/</w:t>
            </w:r>
          </w:p>
          <w:p w14:paraId="5AEC3D2B" w14:textId="77777777" w:rsidR="005E2A7B" w:rsidRPr="009B67FF" w:rsidRDefault="005E2A7B" w:rsidP="00D64539">
            <w:pPr>
              <w:rPr>
                <w:i/>
                <w:sz w:val="20"/>
                <w:szCs w:val="20"/>
              </w:rPr>
            </w:pPr>
          </w:p>
          <w:p w14:paraId="33F38578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10" w:type="dxa"/>
          </w:tcPr>
          <w:p w14:paraId="2054272F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577000B4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7ED7CFEE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3850D5CC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1026C229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  <w:r w:rsidRPr="009B67F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1854" w:type="dxa"/>
          </w:tcPr>
          <w:p w14:paraId="39F36A93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4A4C4E69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6C68F725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11DE40F4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166E8385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  <w:r w:rsidRPr="009B67F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28B8459B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40531F4E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4FE4BE90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156F823E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71E43586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  <w:r w:rsidRPr="009B67F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2966" w:type="dxa"/>
          </w:tcPr>
          <w:p w14:paraId="5AE64DF0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5048DE8E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168EDCC8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01B8AD6A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</w:p>
          <w:p w14:paraId="24E17D4C" w14:textId="77777777" w:rsidR="005E2A7B" w:rsidRPr="009B67FF" w:rsidRDefault="005E2A7B" w:rsidP="00D64539">
            <w:pPr>
              <w:jc w:val="center"/>
              <w:rPr>
                <w:i/>
                <w:sz w:val="20"/>
                <w:szCs w:val="20"/>
              </w:rPr>
            </w:pPr>
            <w:r w:rsidRPr="009B67FF">
              <w:rPr>
                <w:i/>
                <w:sz w:val="20"/>
                <w:szCs w:val="20"/>
              </w:rPr>
              <w:t>/</w:t>
            </w:r>
          </w:p>
        </w:tc>
      </w:tr>
    </w:tbl>
    <w:p w14:paraId="3A51D4DB" w14:textId="77777777" w:rsidR="005E2A7B" w:rsidRPr="009B67FF" w:rsidRDefault="005E2A7B" w:rsidP="005E2A7B">
      <w:pPr>
        <w:jc w:val="both"/>
        <w:rPr>
          <w:sz w:val="20"/>
          <w:szCs w:val="20"/>
        </w:rPr>
      </w:pPr>
    </w:p>
    <w:p w14:paraId="705F959F" w14:textId="77777777" w:rsidR="005E2A7B" w:rsidRPr="009B67FF" w:rsidRDefault="005E2A7B" w:rsidP="005E2A7B">
      <w:pPr>
        <w:jc w:val="both"/>
        <w:rPr>
          <w:i/>
          <w:sz w:val="20"/>
          <w:szCs w:val="20"/>
        </w:rPr>
      </w:pPr>
    </w:p>
    <w:p w14:paraId="1DFBDA38" w14:textId="77777777" w:rsidR="005E2A7B" w:rsidRPr="004471EC" w:rsidRDefault="005E2A7B" w:rsidP="005E2A7B">
      <w:pPr>
        <w:spacing w:after="160" w:line="259" w:lineRule="auto"/>
        <w:rPr>
          <w:rFonts w:eastAsia="Aptos"/>
          <w:b/>
          <w:kern w:val="2"/>
          <w:sz w:val="20"/>
          <w:szCs w:val="20"/>
          <w:lang w:eastAsia="en-US"/>
        </w:rPr>
      </w:pPr>
      <w:r w:rsidRPr="009B67FF">
        <w:rPr>
          <w:i/>
          <w:sz w:val="20"/>
          <w:szCs w:val="20"/>
        </w:rPr>
        <w:t xml:space="preserve">„Napomena: U vremenu trajanja savjetovanja nije pristigla niti jedna primjedba/prijedlog zainteresirane javnosti na Nacrt </w:t>
      </w:r>
      <w:r w:rsidRPr="009B67FF">
        <w:rPr>
          <w:b/>
          <w:sz w:val="20"/>
          <w:szCs w:val="20"/>
        </w:rPr>
        <w:t>ODLUKE O IZMJENI ODLUKE O NAČINU OSTVARIVANJA PREDNOSTI PRI UPISU DJECE U DJEČJI VRTIĆ OSIJE</w:t>
      </w:r>
      <w:r>
        <w:rPr>
          <w:b/>
          <w:sz w:val="20"/>
          <w:szCs w:val="20"/>
        </w:rPr>
        <w:t>K“</w:t>
      </w:r>
    </w:p>
    <w:p w14:paraId="61EF47B8" w14:textId="77777777" w:rsidR="005E2A7B" w:rsidRDefault="005E2A7B" w:rsidP="005E2A7B">
      <w:pPr>
        <w:jc w:val="both"/>
      </w:pPr>
    </w:p>
    <w:p w14:paraId="339F5295" w14:textId="77777777" w:rsidR="005E2A7B" w:rsidRDefault="005E2A7B" w:rsidP="005E2A7B">
      <w:pPr>
        <w:jc w:val="both"/>
      </w:pPr>
    </w:p>
    <w:p w14:paraId="0B4B2B2E" w14:textId="77777777" w:rsidR="002B3F87" w:rsidRDefault="002B3F87"/>
    <w:sectPr w:rsidR="002B3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7B"/>
    <w:rsid w:val="002B3F87"/>
    <w:rsid w:val="005E2A7B"/>
    <w:rsid w:val="00890EC9"/>
    <w:rsid w:val="00A91297"/>
    <w:rsid w:val="00B05661"/>
    <w:rsid w:val="00CA154D"/>
    <w:rsid w:val="00CA793B"/>
    <w:rsid w:val="00CE639B"/>
    <w:rsid w:val="00EF38FC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A570"/>
  <w15:chartTrackingRefBased/>
  <w15:docId w15:val="{3D701554-C29A-40C9-8AE2-ECF11CF5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E2A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2A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2A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2A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2A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2A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2A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2A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2A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2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2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2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2A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2A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2A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2A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2A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2A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2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E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2A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E2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2A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E2A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2A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E2A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2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2A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2A7B"/>
    <w:rPr>
      <w:b/>
      <w:bCs/>
      <w:smallCaps/>
      <w:color w:val="0F4761" w:themeColor="accent1" w:themeShade="BF"/>
      <w:spacing w:val="5"/>
    </w:rPr>
  </w:style>
  <w:style w:type="paragraph" w:customStyle="1" w:styleId="box471270">
    <w:name w:val="box_471270"/>
    <w:basedOn w:val="Normal"/>
    <w:rsid w:val="005E2A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GRAD OSIJEK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Benković</dc:creator>
  <cp:keywords/>
  <dc:description/>
  <cp:lastModifiedBy>Marina Benković</cp:lastModifiedBy>
  <cp:revision>2</cp:revision>
  <dcterms:created xsi:type="dcterms:W3CDTF">2026-05-11T06:30:00Z</dcterms:created>
  <dcterms:modified xsi:type="dcterms:W3CDTF">2026-05-11T06:33:00Z</dcterms:modified>
</cp:coreProperties>
</file>