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80AB" w14:textId="0C99DF7E" w:rsidR="00A96201" w:rsidRPr="004B43EB" w:rsidRDefault="005F354A" w:rsidP="00A95EA4">
      <w:pPr>
        <w:jc w:val="center"/>
        <w:rPr>
          <w:rFonts w:ascii="Times New Roman" w:hAnsi="Times New Roman" w:cs="Times New Roman"/>
          <w:b/>
          <w:bCs/>
        </w:rPr>
      </w:pPr>
      <w:r>
        <w:rPr>
          <w:rFonts w:ascii="Times New Roman" w:hAnsi="Times New Roman" w:cs="Times New Roman"/>
          <w:b/>
          <w:bCs/>
        </w:rPr>
        <w:t xml:space="preserve">PRILOG 3. - </w:t>
      </w:r>
      <w:r w:rsidR="00A95EA4" w:rsidRPr="004B43EB">
        <w:rPr>
          <w:rFonts w:ascii="Times New Roman" w:hAnsi="Times New Roman" w:cs="Times New Roman"/>
          <w:b/>
          <w:bCs/>
        </w:rPr>
        <w:t>UVJETI I ZAHTJEVI KOJI MORAJU BITI ISPUNJENI SUKLADNO POSEBNIM PROPISIMA ILI STRUČNIM PRAVILIMA</w:t>
      </w:r>
    </w:p>
    <w:p w14:paraId="5BB1EB93" w14:textId="22A75A5B" w:rsidR="00A96201" w:rsidRPr="004B43EB" w:rsidRDefault="00A96201" w:rsidP="00A96201">
      <w:pPr>
        <w:jc w:val="both"/>
        <w:rPr>
          <w:rFonts w:ascii="Times New Roman" w:hAnsi="Times New Roman" w:cs="Times New Roman"/>
          <w:b/>
          <w:bCs/>
        </w:rPr>
      </w:pPr>
      <w:r w:rsidRPr="004B43EB">
        <w:rPr>
          <w:rFonts w:ascii="Times New Roman" w:hAnsi="Times New Roman" w:cs="Times New Roman"/>
          <w:b/>
          <w:bCs/>
        </w:rPr>
        <w:t>1</w:t>
      </w:r>
      <w:r w:rsidR="00827CB9" w:rsidRPr="004B43EB">
        <w:rPr>
          <w:rFonts w:ascii="Times New Roman" w:hAnsi="Times New Roman" w:cs="Times New Roman"/>
          <w:b/>
          <w:bCs/>
        </w:rPr>
        <w:t>)</w:t>
      </w:r>
      <w:r w:rsidRPr="004B43EB">
        <w:rPr>
          <w:rFonts w:ascii="Times New Roman" w:hAnsi="Times New Roman" w:cs="Times New Roman"/>
          <w:b/>
          <w:bCs/>
        </w:rPr>
        <w:t xml:space="preserve"> </w:t>
      </w:r>
      <w:r w:rsidR="00F83FFC" w:rsidRPr="004B43EB">
        <w:rPr>
          <w:rFonts w:ascii="Times New Roman" w:hAnsi="Times New Roman" w:cs="Times New Roman"/>
          <w:b/>
          <w:bCs/>
        </w:rPr>
        <w:t>Uvjeti za obavljanje djelatnosti upravljanja projektom gradnje</w:t>
      </w:r>
    </w:p>
    <w:p w14:paraId="5A696A6B" w14:textId="4576BDDF" w:rsidR="00E35B34" w:rsidRPr="004B43EB" w:rsidRDefault="00E35B34" w:rsidP="00E35B34">
      <w:pPr>
        <w:jc w:val="both"/>
        <w:rPr>
          <w:rFonts w:ascii="Times New Roman" w:hAnsi="Times New Roman" w:cs="Times New Roman"/>
        </w:rPr>
      </w:pPr>
      <w:r w:rsidRPr="004B43EB">
        <w:rPr>
          <w:rFonts w:ascii="Times New Roman" w:hAnsi="Times New Roman" w:cs="Times New Roman"/>
        </w:rPr>
        <w:t>Sukladno članku 38. Zakona o poslovima i djelatnostima u prostornom uređenju i gradnji (NN</w:t>
      </w:r>
      <w:r w:rsidR="003003AD" w:rsidRPr="004B43EB">
        <w:rPr>
          <w:rFonts w:ascii="Times New Roman" w:hAnsi="Times New Roman" w:cs="Times New Roman"/>
        </w:rPr>
        <w:t xml:space="preserve"> </w:t>
      </w:r>
      <w:r w:rsidRPr="004B43EB">
        <w:rPr>
          <w:rFonts w:ascii="Times New Roman" w:hAnsi="Times New Roman" w:cs="Times New Roman"/>
        </w:rPr>
        <w:t>78/15, 118/18, 110/19) investitori koji su u smislu propisa kojima se uređuje javna nabava obveznici javne nabave obvezni su ugovoriti upravljanje projektom gradnje s osobom registriranom za djelatnost upravljanja projektom.</w:t>
      </w:r>
    </w:p>
    <w:p w14:paraId="19246697" w14:textId="77777777" w:rsidR="00E35B34" w:rsidRPr="004B43EB" w:rsidRDefault="00E35B34" w:rsidP="00E35B34">
      <w:pPr>
        <w:jc w:val="both"/>
        <w:rPr>
          <w:rFonts w:ascii="Times New Roman" w:hAnsi="Times New Roman" w:cs="Times New Roman"/>
        </w:rPr>
      </w:pPr>
      <w:r w:rsidRPr="004B43EB">
        <w:rPr>
          <w:rFonts w:ascii="Times New Roman" w:hAnsi="Times New Roman" w:cs="Times New Roman"/>
        </w:rPr>
        <w:t>Strana pravna osoba koja ne posjeduje ovlaštenje za obavljanje djelatnosti upravljanja projektom gradnje u Republici Hrvatskoj, u slučaju dodjele ugovora, dužna je Naručitelju po izvršnosti odluke o odabiru a prije potpisa ugovora, dostaviti dokaz o postupanju sukladno Zakonu o poslovima i djelatnostima prostornog uređenja i gradnje (NN 78/2015, 118/18, 110/19).</w:t>
      </w:r>
    </w:p>
    <w:p w14:paraId="6BDECD55" w14:textId="77777777" w:rsidR="00E35B34" w:rsidRPr="004B43EB" w:rsidRDefault="00E35B34" w:rsidP="00E35B34">
      <w:pPr>
        <w:jc w:val="both"/>
        <w:rPr>
          <w:rFonts w:ascii="Times New Roman" w:hAnsi="Times New Roman" w:cs="Times New Roman"/>
          <w:u w:val="single"/>
        </w:rPr>
      </w:pPr>
      <w:r w:rsidRPr="004B43EB">
        <w:rPr>
          <w:rFonts w:ascii="Times New Roman" w:hAnsi="Times New Roman" w:cs="Times New Roman"/>
          <w:u w:val="single"/>
        </w:rPr>
        <w:t>U slučaju zajednice gospodarskih subjekata i/ili podugovaratelja i/ili drugog subjekta na čiju se sposobnost gospodarski subjekt oslanja, traženi zahtjev obvezni su pojedinačno ispuniti članovi zajednice gospodarskih subjekata, podugovaratelj ili drugi subjekt na kojega se gospodarski subjekt oslanja, a koji će pružati uslugu koja je predmet ove nabave.</w:t>
      </w:r>
    </w:p>
    <w:p w14:paraId="5D7834A8" w14:textId="7A20899E" w:rsidR="00E35B34" w:rsidRPr="004B43EB" w:rsidRDefault="00E35B34" w:rsidP="00E35B34">
      <w:pPr>
        <w:jc w:val="both"/>
        <w:rPr>
          <w:rFonts w:ascii="Times New Roman" w:hAnsi="Times New Roman" w:cs="Times New Roman"/>
        </w:rPr>
      </w:pPr>
      <w:r w:rsidRPr="004B43EB">
        <w:rPr>
          <w:rFonts w:ascii="Times New Roman" w:hAnsi="Times New Roman" w:cs="Times New Roman"/>
        </w:rPr>
        <w:t xml:space="preserve">Detaljnije informacije i upute su gospodarskim subjektima na raspolaganju na internetskim stranicama nadležnog ministarstva: </w:t>
      </w:r>
      <w:hyperlink r:id="rId11" w:history="1">
        <w:r w:rsidR="00707C3F" w:rsidRPr="004B43EB">
          <w:rPr>
            <w:rStyle w:val="Hiperveza"/>
            <w:rFonts w:ascii="Times New Roman" w:hAnsi="Times New Roman" w:cs="Times New Roman"/>
          </w:rPr>
          <w:t>https://mpgi.gov.hr/o-ministarstvu/djelokrug/graditeljstvo-98/osobe-koje-obavljaju-djelatnost-upravljanja-projektom-gradnje-voditelji-projekta/3371</w:t>
        </w:r>
      </w:hyperlink>
      <w:r w:rsidR="00707C3F" w:rsidRPr="004B43EB">
        <w:rPr>
          <w:rFonts w:ascii="Times New Roman" w:hAnsi="Times New Roman" w:cs="Times New Roman"/>
        </w:rPr>
        <w:t xml:space="preserve"> </w:t>
      </w:r>
      <w:r w:rsidRPr="004B43EB">
        <w:rPr>
          <w:rFonts w:ascii="Times New Roman" w:hAnsi="Times New Roman" w:cs="Times New Roman"/>
        </w:rPr>
        <w:t xml:space="preserve">i Jedinstvene kontaktne točke </w:t>
      </w:r>
      <w:hyperlink r:id="rId12" w:history="1">
        <w:r w:rsidR="00707C3F" w:rsidRPr="004B43EB">
          <w:rPr>
            <w:rStyle w:val="Hiperveza"/>
            <w:rFonts w:ascii="Times New Roman" w:hAnsi="Times New Roman" w:cs="Times New Roman"/>
          </w:rPr>
          <w:t>https://psc.hr/upravljanje-projektom-gradnje/</w:t>
        </w:r>
      </w:hyperlink>
      <w:r w:rsidR="00707C3F" w:rsidRPr="004B43EB">
        <w:rPr>
          <w:rFonts w:ascii="Times New Roman" w:hAnsi="Times New Roman" w:cs="Times New Roman"/>
        </w:rPr>
        <w:t xml:space="preserve"> </w:t>
      </w:r>
    </w:p>
    <w:p w14:paraId="6788F7C1" w14:textId="1C5FBA9C" w:rsidR="00E35B34" w:rsidRPr="004B43EB" w:rsidRDefault="00E35B34" w:rsidP="00E35B34">
      <w:pPr>
        <w:jc w:val="both"/>
        <w:rPr>
          <w:rFonts w:ascii="Times New Roman" w:hAnsi="Times New Roman" w:cs="Times New Roman"/>
          <w:b/>
          <w:bCs/>
        </w:rPr>
      </w:pPr>
      <w:r w:rsidRPr="004B43EB">
        <w:rPr>
          <w:rFonts w:ascii="Times New Roman" w:hAnsi="Times New Roman" w:cs="Times New Roman"/>
        </w:rPr>
        <w:t xml:space="preserve">Ponuditelj će za potrebe izvršenja ugovora, za gospodarske subjekte koji će u izvršenju ugovora obavljati djelatnost upravljanja projektom gradnje, </w:t>
      </w:r>
      <w:r w:rsidRPr="004B43EB">
        <w:rPr>
          <w:rFonts w:ascii="Times New Roman" w:hAnsi="Times New Roman" w:cs="Times New Roman"/>
          <w:b/>
          <w:bCs/>
        </w:rPr>
        <w:t>po izvršnosti odluke o odabiru, a prije potpisa ugovora, dostaviti dokaze o pravu obavljanja djelatnosti upravljanja projektom gradnje na teritoriju Republike Hrvatske.</w:t>
      </w:r>
    </w:p>
    <w:p w14:paraId="646BBE28" w14:textId="7B5FF9BA" w:rsidR="00E35B34" w:rsidRPr="004B43EB" w:rsidRDefault="00E35B34" w:rsidP="00E35B34">
      <w:pPr>
        <w:jc w:val="both"/>
        <w:rPr>
          <w:rFonts w:ascii="Times New Roman" w:hAnsi="Times New Roman" w:cs="Times New Roman"/>
        </w:rPr>
      </w:pPr>
      <w:r w:rsidRPr="004B43EB">
        <w:rPr>
          <w:rFonts w:ascii="Times New Roman" w:hAnsi="Times New Roman" w:cs="Times New Roman"/>
        </w:rPr>
        <w:t>Na području Republike Hrvatske djelatnost upravljanja projektom gradnje može obavljati pravna osoba ili fizička osoba obrtnik, registrirana za obavljanje djelatnosti upravljanja projektom gradnje i koja ima zaposlenog voditelja projekta, sukladno Zakonu o poslovima i djelatnostima prostornog uređenja i gradnje (NN 78/15, 118/18, 110/19),</w:t>
      </w:r>
      <w:r w:rsidR="00E147E8">
        <w:rPr>
          <w:rFonts w:ascii="Times New Roman" w:hAnsi="Times New Roman" w:cs="Times New Roman"/>
        </w:rPr>
        <w:t xml:space="preserve"> </w:t>
      </w:r>
      <w:r w:rsidRPr="004B43EB">
        <w:rPr>
          <w:rFonts w:ascii="Times New Roman" w:hAnsi="Times New Roman" w:cs="Times New Roman"/>
        </w:rPr>
        <w:t>te u tom slučaju isti dostavljaju:</w:t>
      </w:r>
    </w:p>
    <w:p w14:paraId="6683EE98" w14:textId="3C8F5A97" w:rsidR="000B6628" w:rsidRPr="004B43EB" w:rsidRDefault="00E35B34" w:rsidP="00E35B34">
      <w:pPr>
        <w:jc w:val="both"/>
        <w:rPr>
          <w:rFonts w:ascii="Times New Roman" w:hAnsi="Times New Roman" w:cs="Times New Roman"/>
        </w:rPr>
      </w:pPr>
      <w:r w:rsidRPr="004B43EB">
        <w:rPr>
          <w:rFonts w:ascii="Times New Roman" w:hAnsi="Times New Roman" w:cs="Times New Roman"/>
          <w:b/>
          <w:bCs/>
        </w:rPr>
        <w:t>Izvadak iz sudskog ili obrtnog registra Republike Hrvatske</w:t>
      </w:r>
      <w:r w:rsidRPr="004B43EB">
        <w:rPr>
          <w:rFonts w:ascii="Times New Roman" w:hAnsi="Times New Roman" w:cs="Times New Roman"/>
        </w:rPr>
        <w:t xml:space="preserve"> iz kojeg mora biti vidljivo da je gospodarski subjekt registriran za obavljanje djelatnosti upravljanja projektom gradnje</w:t>
      </w:r>
      <w:r w:rsidR="008207F7" w:rsidRPr="004B43EB">
        <w:rPr>
          <w:rFonts w:ascii="Times New Roman" w:hAnsi="Times New Roman" w:cs="Times New Roman"/>
        </w:rPr>
        <w:t xml:space="preserve"> i</w:t>
      </w:r>
    </w:p>
    <w:p w14:paraId="400130F9" w14:textId="77777777" w:rsidR="000E7F75" w:rsidRDefault="001D5A10"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40E1AB88" w14:textId="52F9460D" w:rsidR="00853CEA" w:rsidRPr="000E7F75" w:rsidRDefault="00853CEA" w:rsidP="00853CEA">
      <w:pPr>
        <w:jc w:val="both"/>
        <w:rPr>
          <w:rFonts w:ascii="Times New Roman" w:hAnsi="Times New Roman" w:cs="Times New Roman"/>
          <w:b/>
          <w:bCs/>
        </w:rPr>
      </w:pPr>
      <w:r w:rsidRPr="004B43EB">
        <w:rPr>
          <w:rFonts w:ascii="Times New Roman" w:hAnsi="Times New Roman" w:cs="Times New Roman"/>
        </w:rPr>
        <w:t>Strana pravna osoba ili strana fizička osoba obrtnik sa sjedištem u drugoj državi koja obavlja djelatnost upravljanja projektom gradnje, može u Republici Hrvatskoj, pod pretpostavkom uzajamnosti, obavljati djelatnost upravljanja projektom gradnje :</w:t>
      </w:r>
    </w:p>
    <w:p w14:paraId="2C7E69E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u w:val="single"/>
        </w:rPr>
        <w:t>a) trajno putem podružnice</w:t>
      </w:r>
      <w:r w:rsidRPr="004B43EB">
        <w:rPr>
          <w:rFonts w:ascii="Times New Roman" w:hAnsi="Times New Roman" w:cs="Times New Roman"/>
        </w:rPr>
        <w:t xml:space="preserve"> pod istim uvjetima kao i pravna osoba sa sjedištem u Republici Hrvatskoj sukladno Zakonu o poslovima i djelatnostima prostornog uređenja i gradnje (NN broj 78/15, 118/18) i drugim posebnim propisima, odnosno mora biti registrirana za obavljanje </w:t>
      </w:r>
      <w:r w:rsidRPr="004B43EB">
        <w:rPr>
          <w:rFonts w:ascii="Times New Roman" w:hAnsi="Times New Roman" w:cs="Times New Roman"/>
        </w:rPr>
        <w:lastRenderedPageBreak/>
        <w:t>djelatnosti upravljanja projektom gradnje, i mora u obavljanju tih poslova imati zaposlenog voditelja projekta, sukladno Zakonu o poslovima i djelatnostima prostornog uređenja i gradnje (NN 78/15, 118/18, 110/19),</w:t>
      </w:r>
    </w:p>
    <w:p w14:paraId="08B1B98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ili</w:t>
      </w:r>
    </w:p>
    <w:p w14:paraId="25275E7D"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b) na privremenoj i povremenoj osnovi obavljati one poslove koje je prema propisima države u kojoj ima sjedište ovlaštena obavljati, nakon što o tome Izjavom u pisanom obliku obavijesti Ministarstvo nadležno za poslove graditeljstva i prostornog uređenja Republike Hrvatske, sukladno članku 69 Zakona o poslovima i djelatnostima prostornog uređenja i gradnje (NN broj 78/15, 118/18, 110/19),</w:t>
      </w:r>
    </w:p>
    <w:p w14:paraId="7260B135"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te ovisno o slučaju isti dostavljaju:</w:t>
      </w:r>
    </w:p>
    <w:p w14:paraId="027B2941"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a)</w:t>
      </w:r>
    </w:p>
    <w:p w14:paraId="4028E8AF" w14:textId="1223D729"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w:t>
      </w:r>
      <w:r w:rsidRPr="004B43EB">
        <w:rPr>
          <w:rFonts w:ascii="Times New Roman" w:hAnsi="Times New Roman" w:cs="Times New Roman"/>
        </w:rPr>
        <w:t>registra iz kojeg mora biti vidljivo da su gospodarski subjekt osnivač i podružnica registrirani za obavljanje djelatnosti upravljanja projektom gradnje</w:t>
      </w:r>
      <w:r w:rsidR="00BA70FF" w:rsidRPr="004B43EB">
        <w:rPr>
          <w:rFonts w:ascii="Times New Roman" w:hAnsi="Times New Roman" w:cs="Times New Roman"/>
        </w:rPr>
        <w:t xml:space="preserve"> </w:t>
      </w:r>
      <w:r w:rsidRPr="004B43EB">
        <w:rPr>
          <w:rFonts w:ascii="Times New Roman" w:hAnsi="Times New Roman" w:cs="Times New Roman"/>
        </w:rPr>
        <w:t>i</w:t>
      </w:r>
    </w:p>
    <w:p w14:paraId="7C734981" w14:textId="77777777"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6DD7C216"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b)</w:t>
      </w:r>
    </w:p>
    <w:p w14:paraId="093DB94F"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registra zemlje poslovnog nastana </w:t>
      </w:r>
      <w:r w:rsidRPr="004B43EB">
        <w:rPr>
          <w:rFonts w:ascii="Times New Roman" w:hAnsi="Times New Roman" w:cs="Times New Roman"/>
        </w:rPr>
        <w:t>gospodarskog subjekta</w:t>
      </w:r>
    </w:p>
    <w:p w14:paraId="316FB198" w14:textId="3DAD5308" w:rsidR="00853CEA" w:rsidRPr="00550013" w:rsidRDefault="00853CEA" w:rsidP="00853CEA">
      <w:pPr>
        <w:jc w:val="both"/>
        <w:rPr>
          <w:rFonts w:ascii="Times New Roman" w:hAnsi="Times New Roman" w:cs="Times New Roman"/>
        </w:rPr>
      </w:pPr>
      <w:r w:rsidRPr="004B43EB">
        <w:rPr>
          <w:rFonts w:ascii="Times New Roman" w:hAnsi="Times New Roman" w:cs="Times New Roman"/>
        </w:rPr>
        <w:t>iz kojeg mora biti vidljivo da je gospodarski subjekt registriran za obavljanje djelatnosti upravljanja</w:t>
      </w:r>
      <w:r w:rsidR="00550013">
        <w:rPr>
          <w:rFonts w:ascii="Times New Roman" w:hAnsi="Times New Roman" w:cs="Times New Roman"/>
        </w:rPr>
        <w:t xml:space="preserve"> </w:t>
      </w:r>
      <w:r w:rsidRPr="004B43EB">
        <w:rPr>
          <w:rFonts w:ascii="Times New Roman" w:hAnsi="Times New Roman" w:cs="Times New Roman"/>
        </w:rPr>
        <w:t>projektom gradnje</w:t>
      </w:r>
      <w:r w:rsidR="00263B87" w:rsidRPr="004B43EB">
        <w:rPr>
          <w:rFonts w:ascii="Times New Roman" w:hAnsi="Times New Roman" w:cs="Times New Roman"/>
        </w:rPr>
        <w:t xml:space="preserve"> </w:t>
      </w:r>
      <w:r w:rsidRPr="004B43EB">
        <w:rPr>
          <w:rFonts w:ascii="Times New Roman" w:hAnsi="Times New Roman" w:cs="Times New Roman"/>
          <w:b/>
          <w:bCs/>
        </w:rPr>
        <w:t>i</w:t>
      </w:r>
    </w:p>
    <w:p w14:paraId="5703BF17" w14:textId="7BE9BB23"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(potvrda o predanoj Izjavi, Obavijest Ministarstva) da je Ministarstvu nadležnom za poslove</w:t>
      </w:r>
      <w:r w:rsidR="00A87E6E" w:rsidRPr="004B43EB">
        <w:rPr>
          <w:rFonts w:ascii="Times New Roman" w:hAnsi="Times New Roman" w:cs="Times New Roman"/>
          <w:b/>
          <w:bCs/>
        </w:rPr>
        <w:t xml:space="preserve"> </w:t>
      </w:r>
      <w:r w:rsidRPr="004B43EB">
        <w:rPr>
          <w:rFonts w:ascii="Times New Roman" w:hAnsi="Times New Roman" w:cs="Times New Roman"/>
          <w:b/>
          <w:bCs/>
        </w:rPr>
        <w:t>graditeljstva i prostornog uređenja Republike Hrvatske predana Izjava u pisanom obliku kojom se to Ministarstvo obavještava o privremenom i povremenom obavljanju djelatnosti upravljanja</w:t>
      </w:r>
      <w:r w:rsidR="00A87E6E" w:rsidRPr="004B43EB">
        <w:rPr>
          <w:rFonts w:ascii="Times New Roman" w:hAnsi="Times New Roman" w:cs="Times New Roman"/>
          <w:b/>
          <w:bCs/>
        </w:rPr>
        <w:t xml:space="preserve"> </w:t>
      </w:r>
      <w:r w:rsidRPr="004B43EB">
        <w:rPr>
          <w:rFonts w:ascii="Times New Roman" w:hAnsi="Times New Roman" w:cs="Times New Roman"/>
          <w:b/>
          <w:bCs/>
        </w:rPr>
        <w:t>projektom gradnje na teritoriju Republike Hrvatske</w:t>
      </w:r>
      <w:r w:rsidR="00263B87" w:rsidRPr="004B43EB">
        <w:rPr>
          <w:rFonts w:ascii="Times New Roman" w:hAnsi="Times New Roman" w:cs="Times New Roman"/>
          <w:b/>
          <w:bCs/>
        </w:rPr>
        <w:t xml:space="preserve"> </w:t>
      </w:r>
      <w:r w:rsidRPr="004B43EB">
        <w:rPr>
          <w:rFonts w:ascii="Times New Roman" w:hAnsi="Times New Roman" w:cs="Times New Roman"/>
          <w:b/>
          <w:bCs/>
        </w:rPr>
        <w:t>i</w:t>
      </w:r>
    </w:p>
    <w:p w14:paraId="7C97F19C" w14:textId="45C6B8EF"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2B8F984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U slučaju da se u zemlji poslovnog nastana gospodarskog subjekta ne izdaje dokument izvadak iz nadležnog sudskog ili obrtnog registra ili drugi odgovarajući dokument zemlje poslovnog nastana gospodarskog subjekta iz kojeg mora biti vidljivo da je gospodarski subjekt registriran za obavljanje djelatnosti upravljanja projektom gradnje, gospodarski subjekt može dostaviti izjavu, koju daje osoba ovlaštena za zastupanje gospodarskog subjekta, kojom potvrđuje navedenu činjenicu.</w:t>
      </w:r>
    </w:p>
    <w:p w14:paraId="7B20F51E" w14:textId="5789AF96" w:rsidR="00F35349" w:rsidRPr="004B43EB" w:rsidRDefault="00F35349" w:rsidP="00F35349">
      <w:pPr>
        <w:jc w:val="both"/>
        <w:rPr>
          <w:rFonts w:ascii="Times New Roman" w:hAnsi="Times New Roman" w:cs="Times New Roman"/>
        </w:rPr>
      </w:pPr>
      <w:r w:rsidRPr="004B43EB">
        <w:rPr>
          <w:rFonts w:ascii="Times New Roman" w:hAnsi="Times New Roman" w:cs="Times New Roman"/>
        </w:rPr>
        <w:t>Strane pravne osobe mogu obavljati djelatnost upravljanja projektom gradnje na području Republike</w:t>
      </w:r>
      <w:r w:rsidR="00550013">
        <w:rPr>
          <w:rFonts w:ascii="Times New Roman" w:hAnsi="Times New Roman" w:cs="Times New Roman"/>
        </w:rPr>
        <w:t xml:space="preserve"> </w:t>
      </w:r>
      <w:r w:rsidRPr="004B43EB">
        <w:rPr>
          <w:rFonts w:ascii="Times New Roman" w:hAnsi="Times New Roman" w:cs="Times New Roman"/>
        </w:rPr>
        <w:t>Hrvatske pod pretpostavkom uzajamnosti, a to znači, pod onim uvjetima pod kojima domaće fizičke i pravne osobe mogu obavljati djelatnost upravljanja projektom gradnje u državi čiji pripadnik želi tu djelatnost obavljati u Republici Hrvatskoj.</w:t>
      </w:r>
    </w:p>
    <w:p w14:paraId="3A6868B9"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lastRenderedPageBreak/>
        <w:t>Pojam uzajamnosti pretpostavlja da jedna država svoje postupanje prema državljanima druge države čini zavisnim od postupanja te države prema njenim državljanima.</w:t>
      </w:r>
    </w:p>
    <w:p w14:paraId="52865F8A"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Pretpostavka uzajamnosti ne primjenjuje se na pravnu osobu koja ima sjedište u drugoj državi članici Europskog gospodarskog prostora, odnosno državi članici Svjetske trgovinske organizacije.</w:t>
      </w:r>
    </w:p>
    <w:p w14:paraId="52A3755F" w14:textId="080C2547" w:rsidR="00A87E6E" w:rsidRPr="004B43EB" w:rsidRDefault="00F35349" w:rsidP="00F35349">
      <w:pPr>
        <w:jc w:val="both"/>
        <w:rPr>
          <w:rFonts w:ascii="Times New Roman" w:hAnsi="Times New Roman" w:cs="Times New Roman"/>
        </w:rPr>
      </w:pPr>
      <w:r w:rsidRPr="004B43EB">
        <w:rPr>
          <w:rFonts w:ascii="Times New Roman" w:hAnsi="Times New Roman" w:cs="Times New Roman"/>
        </w:rPr>
        <w:t>Za strane pravne osobe sa sjedištem u trećoj državi, koja je u trećoj državi registrirana za obavljanje djelatnosti upravljanja projektom gradnje, Naručitelj utvrđuje postojanje uzajamnosti kao pretpostavku za privremeno i povremeno obavljanje djelatnosti građenja u RH.</w:t>
      </w:r>
    </w:p>
    <w:p w14:paraId="485EFE23" w14:textId="77777777" w:rsidR="00827CB9" w:rsidRPr="004B43EB" w:rsidRDefault="00827CB9" w:rsidP="00F35349">
      <w:pPr>
        <w:jc w:val="both"/>
        <w:rPr>
          <w:rFonts w:ascii="Times New Roman" w:hAnsi="Times New Roman" w:cs="Times New Roman"/>
          <w:b/>
          <w:bCs/>
        </w:rPr>
        <w:sectPr w:rsidR="00827CB9" w:rsidRPr="004B43EB" w:rsidSect="00367606">
          <w:pgSz w:w="11906" w:h="16838"/>
          <w:pgMar w:top="1417" w:right="1417" w:bottom="1417" w:left="1417" w:header="708" w:footer="708" w:gutter="0"/>
          <w:cols w:space="708"/>
          <w:docGrid w:linePitch="360"/>
        </w:sectPr>
      </w:pPr>
    </w:p>
    <w:p w14:paraId="45B76CEE" w14:textId="77777777" w:rsidR="00F35349" w:rsidRPr="004B43EB" w:rsidRDefault="00F35349" w:rsidP="00F35349">
      <w:pPr>
        <w:jc w:val="both"/>
        <w:rPr>
          <w:rFonts w:ascii="Times New Roman" w:hAnsi="Times New Roman" w:cs="Times New Roman"/>
          <w:b/>
          <w:bCs/>
        </w:rPr>
      </w:pPr>
      <w:r w:rsidRPr="004B43EB">
        <w:rPr>
          <w:rFonts w:ascii="Times New Roman" w:hAnsi="Times New Roman" w:cs="Times New Roman"/>
          <w:b/>
          <w:bCs/>
        </w:rPr>
        <w:lastRenderedPageBreak/>
        <w:t>2) Uvjeti za obavljanje poslova voditelja projekta</w:t>
      </w:r>
    </w:p>
    <w:p w14:paraId="28DACDF0"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Poslove voditelja projekta u svojstvu odgovorne osobe treba obavljati stručnjak, koji ispunjava uvjete propisane Zakonom o poslovima i djelatnostima prostornog uređenja i gradnje (NN 78/15, 118/18, 110/19).</w:t>
      </w:r>
    </w:p>
    <w:p w14:paraId="6D1B441B"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Sukladno članku 37. Zakona o poslovima i djelatnostima prostornog uređenja i gradnje (NN 78/15, 118/18, 110/19) voditelj projekta može biti fizička osoba koja:</w:t>
      </w:r>
    </w:p>
    <w:p w14:paraId="4A10AA6E" w14:textId="26951323" w:rsidR="00F35349" w:rsidRPr="004B43EB" w:rsidRDefault="00F35349" w:rsidP="00577632">
      <w:pPr>
        <w:pStyle w:val="Odlomakpopisa"/>
        <w:numPr>
          <w:ilvl w:val="0"/>
          <w:numId w:val="9"/>
        </w:numPr>
        <w:jc w:val="both"/>
        <w:rPr>
          <w:rFonts w:ascii="Times New Roman" w:hAnsi="Times New Roman" w:cs="Times New Roman"/>
        </w:rPr>
      </w:pPr>
      <w:r w:rsidRPr="004B43EB">
        <w:rPr>
          <w:rFonts w:ascii="Times New Roman" w:hAnsi="Times New Roman" w:cs="Times New Roman"/>
        </w:rPr>
        <w:t>Ima najmanje 8 (osam) godina radnog iskustva na odgovarajućim poslovima s obrazovanjem iz znanstvenog područja tehničkih znanosti u znanstvenom polju: arhitekture i urbanizma, građevinarstva, elektrotehnike ili strojarstva, koja je završila preddiplomski i diplomski sveučilišni studij ili integrirani preddiplomski i diplomski sveučilišni studij kojim se stječe akademski naziv magistar, magistar inženjer ili koja je uspješno završila odgovarajući specijalistički diplomski stručni studij iz navedenih područja kojim se stječe stručni naziv stručni specijalist inženjer ako je tijekom cijelog svog studija stekla najmanje 300 ECTS bodova, odnosno koja je na drugi način propisan posebnim propisom stekla odgovarajući stupanj obrazovanja i koja ima potrebna znanja iz područja upravljanja projektima.</w:t>
      </w:r>
    </w:p>
    <w:p w14:paraId="7C672A1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Voditelj projekta ima potrebna znanja iz područja upravljanja projektima ako ima:</w:t>
      </w:r>
    </w:p>
    <w:p w14:paraId="6118D20F" w14:textId="39CE4E2A" w:rsidR="00F35349" w:rsidRPr="004B43EB" w:rsidRDefault="00F35349"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međunarodno priznatu ovjeru sposobnosti za upravljanje projektom ili</w:t>
      </w:r>
    </w:p>
    <w:p w14:paraId="28018180" w14:textId="1C3BE1BD" w:rsidR="00470242" w:rsidRPr="004B43EB" w:rsidRDefault="00470242"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obrazovanje iz znanstvenog područja tehničkih znanosti u nekom od znanstvenih polja: arhitekture i urbanizma, građevinarstva, elektrotehnike ili strojarstva s obrazovnim programom koji uključuje najmanje 30 ECTS bodova iz područja relevantnih za upravljanje projektima gradnje.</w:t>
      </w:r>
    </w:p>
    <w:p w14:paraId="5CD1C26C"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2. Pravilnika o potrebnim znanjima iz područja upravljanja projektima (NN 85/15) međunarodno priznati sustavi ovjere sposobnosti upravljanja projektima su:</w:t>
      </w:r>
    </w:p>
    <w:p w14:paraId="761C888A" w14:textId="3B6C6E62"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sustav ovjere sposobnosti Međunarodne organizacije za upravljanje projektima (International Project Management Association, IPMA), sa sjedištem u Švicarskoj*</w:t>
      </w:r>
    </w:p>
    <w:p w14:paraId="3FAF1822" w14:textId="6FE5E3A8"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sustav ovjere sposobnosti Instituta za upravljanje projektima (Project Management Institute, PMI) sa sjedištem u Sjedinjenim Američkim Državama. *</w:t>
      </w:r>
    </w:p>
    <w:p w14:paraId="3B3DAFE3"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4. Pravilnika o potrebnim znanjima iz područja upravljanja projektima (NN 85/15) obrazovni programi koji osiguravaju potrebna znanja iz upravljanja projektima u području arhitekture, građevinarstva, elektrotehnike ili strojarstva su oni programi koji uključuju predmete iz:</w:t>
      </w:r>
    </w:p>
    <w:p w14:paraId="489161A5" w14:textId="72F3B95B"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planiranja i kontrole projekata</w:t>
      </w:r>
    </w:p>
    <w:p w14:paraId="0C5BCA0A" w14:textId="3F2E446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građevinskim projektima (projektima gradnje)</w:t>
      </w:r>
    </w:p>
    <w:p w14:paraId="3862A5F8" w14:textId="08CD4BB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ugovornog prava građenja</w:t>
      </w:r>
    </w:p>
    <w:p w14:paraId="3B85E7BF" w14:textId="4F04520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građevinske regulative</w:t>
      </w:r>
    </w:p>
    <w:p w14:paraId="1B185D43" w14:textId="27AF85A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ljudskim potencijalima</w:t>
      </w:r>
    </w:p>
    <w:p w14:paraId="10BE82C6" w14:textId="1DD66495"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poslovnih sustava u graditeljstvu</w:t>
      </w:r>
    </w:p>
    <w:p w14:paraId="77AB9894" w14:textId="08BE5128"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građenja.</w:t>
      </w:r>
    </w:p>
    <w:p w14:paraId="0D095DE1"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lastRenderedPageBreak/>
        <w:t>Sukladno člancima 3. i 5. Pravilnika o potrebnim znanjima iz područja upravljanja projektima (NN 85/15) dokazom o potrebnim znanjima iz područja upravljanja projektima smatra se:</w:t>
      </w:r>
    </w:p>
    <w:p w14:paraId="3B633ACF" w14:textId="369E34CF"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nacionalne članice Međunarodne organizacije za upravljanje projektima</w:t>
      </w:r>
    </w:p>
    <w:p w14:paraId="68D3E845" w14:textId="390C2A68"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Instituta za upravljanje projektima</w:t>
      </w:r>
    </w:p>
    <w:p w14:paraId="24828D70" w14:textId="64DC79E9"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ovjerena kopija dopunske isprave o studiju ili prijepisa ocjena studija, u kojoj su popisani kao odslušani i položeni svi ili neki od predmeta iz područja relevantnih za upravljanje projektom gradnje. Ukupni zbroj ECTS bodova za te predmete mora iznositi najmanje 30 bodova, a za studije za koje se prema ranijim propisima nisu utvrđivali ECTS bodovi, ukupni zbroj nastavnih sati za te predmete mora iznosit najmanje 360 sati.</w:t>
      </w:r>
    </w:p>
    <w:p w14:paraId="75550B6F" w14:textId="3F78CA85" w:rsidR="00470242" w:rsidRPr="004B43EB" w:rsidRDefault="00470242" w:rsidP="00470242">
      <w:pPr>
        <w:jc w:val="both"/>
        <w:rPr>
          <w:rFonts w:ascii="Times New Roman" w:hAnsi="Times New Roman" w:cs="Times New Roman"/>
        </w:rPr>
      </w:pPr>
      <w:r w:rsidRPr="004B43EB">
        <w:rPr>
          <w:rFonts w:ascii="Times New Roman" w:hAnsi="Times New Roman" w:cs="Times New Roman"/>
        </w:rPr>
        <w:t>Fizička osoba koja u stranoj državi ima pravo obavljati poslove voditelja projekta ima pravo u Republici Hrvatskoj pod pretpostavkom uzajamnosti, trajno obavljati te poslove u svojstvu ovlaštene osobe pod istim uvjetima kao i voditelj projekta, ako ima stručne kvalifikacije potrebne za obavljanje tih poslova u skladu s posebnim zakonom kojim se uređuje priznavanje inozemnih stručnih kvalifikacija i drugim posebnim propisima.</w:t>
      </w:r>
    </w:p>
    <w:p w14:paraId="0FB0BDFA"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Pretpostavka uzajamnosti iz ovog stavka ne primjenjuje se na državljana države ugovornice EGP-a (Europskog gospodarskog prostora) i države članice Svjetske trgovinske organizacije.</w:t>
      </w:r>
    </w:p>
    <w:p w14:paraId="0A74C750" w14:textId="7BDD5836"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 xml:space="preserve">Odabrani ponuditelj, </w:t>
      </w:r>
      <w:r w:rsidR="00EA17C2" w:rsidRPr="004B43EB">
        <w:rPr>
          <w:rFonts w:ascii="Times New Roman" w:hAnsi="Times New Roman" w:cs="Times New Roman"/>
          <w:b/>
          <w:bCs/>
        </w:rPr>
        <w:t xml:space="preserve">po izvršnosti odluke o odabiru, </w:t>
      </w:r>
      <w:r w:rsidRPr="004B43EB">
        <w:rPr>
          <w:rFonts w:ascii="Times New Roman" w:hAnsi="Times New Roman" w:cs="Times New Roman"/>
          <w:b/>
          <w:bCs/>
        </w:rPr>
        <w:t>a najkasnije do potpisivanja ugovora, mora dostaviti dokumente iz kojih je razvidno da je ovlašten za obavljanje djelatnosti upravljanja projektom i da voditelj projekta ima propisanu kvalifikaciju te potrebna znanja iz upravljanja projektima sukladno Zakonu o poslovima i djelatnostima prostornog uređenja i gradnje (NN 78/15, 118/18, 110/19).</w:t>
      </w:r>
    </w:p>
    <w:p w14:paraId="597FD86F" w14:textId="3D0EF0F9"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Ukoliko odabrani ponuditelj ne dostavi traženo u navedenom roku smatrat će se da je odustao od ponude te će se postupiti sukladno članku 307. stavku 7. ZJN 2016.</w:t>
      </w:r>
    </w:p>
    <w:p w14:paraId="2E5EC8DE" w14:textId="77777777" w:rsidR="00EA17C2" w:rsidRPr="004B43EB" w:rsidRDefault="00EA17C2" w:rsidP="00EA17C2">
      <w:pPr>
        <w:rPr>
          <w:rFonts w:ascii="Times New Roman" w:hAnsi="Times New Roman" w:cs="Times New Roman"/>
        </w:rPr>
      </w:pPr>
    </w:p>
    <w:p w14:paraId="6F00B121" w14:textId="77777777" w:rsidR="00EA17C2" w:rsidRPr="004B43EB" w:rsidRDefault="00EA17C2" w:rsidP="00EA17C2">
      <w:pPr>
        <w:rPr>
          <w:rFonts w:ascii="Times New Roman" w:hAnsi="Times New Roman" w:cs="Times New Roman"/>
        </w:rPr>
      </w:pPr>
    </w:p>
    <w:sectPr w:rsidR="00EA17C2" w:rsidRPr="004B43EB" w:rsidSect="00367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2E43" w14:textId="77777777" w:rsidR="00910B08" w:rsidRDefault="00910B08" w:rsidP="0073534E">
      <w:pPr>
        <w:spacing w:after="0" w:line="240" w:lineRule="auto"/>
      </w:pPr>
      <w:r>
        <w:separator/>
      </w:r>
    </w:p>
  </w:endnote>
  <w:endnote w:type="continuationSeparator" w:id="0">
    <w:p w14:paraId="0B7201AA" w14:textId="77777777" w:rsidR="00910B08" w:rsidRDefault="00910B08" w:rsidP="0073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EF8" w14:textId="77777777" w:rsidR="00910B08" w:rsidRDefault="00910B08" w:rsidP="0073534E">
      <w:pPr>
        <w:spacing w:after="0" w:line="240" w:lineRule="auto"/>
      </w:pPr>
      <w:r>
        <w:separator/>
      </w:r>
    </w:p>
  </w:footnote>
  <w:footnote w:type="continuationSeparator" w:id="0">
    <w:p w14:paraId="1591F8F1" w14:textId="77777777" w:rsidR="00910B08" w:rsidRDefault="00910B08" w:rsidP="0073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7A19"/>
    <w:multiLevelType w:val="hybridMultilevel"/>
    <w:tmpl w:val="E12CD074"/>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AF65E6"/>
    <w:multiLevelType w:val="hybridMultilevel"/>
    <w:tmpl w:val="CA1AF754"/>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D10213"/>
    <w:multiLevelType w:val="hybridMultilevel"/>
    <w:tmpl w:val="8718273A"/>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320D04"/>
    <w:multiLevelType w:val="hybridMultilevel"/>
    <w:tmpl w:val="016A8E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34702D"/>
    <w:multiLevelType w:val="hybridMultilevel"/>
    <w:tmpl w:val="2A5A1D7E"/>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106F9F"/>
    <w:multiLevelType w:val="hybridMultilevel"/>
    <w:tmpl w:val="1F32229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5F0AB2"/>
    <w:multiLevelType w:val="hybridMultilevel"/>
    <w:tmpl w:val="C9AA2A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8711B7"/>
    <w:multiLevelType w:val="hybridMultilevel"/>
    <w:tmpl w:val="8CB6C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116D32"/>
    <w:multiLevelType w:val="hybridMultilevel"/>
    <w:tmpl w:val="D8606DB6"/>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890178"/>
    <w:multiLevelType w:val="hybridMultilevel"/>
    <w:tmpl w:val="C8E4471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D44EE7"/>
    <w:multiLevelType w:val="hybridMultilevel"/>
    <w:tmpl w:val="58D8E6E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2EA5153"/>
    <w:multiLevelType w:val="hybridMultilevel"/>
    <w:tmpl w:val="5344C86E"/>
    <w:lvl w:ilvl="0" w:tplc="5C5A51C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7E0C4F"/>
    <w:multiLevelType w:val="hybridMultilevel"/>
    <w:tmpl w:val="FCC0F4A8"/>
    <w:lvl w:ilvl="0" w:tplc="EE1C4A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4000864">
    <w:abstractNumId w:val="6"/>
  </w:num>
  <w:num w:numId="2" w16cid:durableId="771359154">
    <w:abstractNumId w:val="3"/>
  </w:num>
  <w:num w:numId="3" w16cid:durableId="994456582">
    <w:abstractNumId w:val="12"/>
  </w:num>
  <w:num w:numId="4" w16cid:durableId="2055734482">
    <w:abstractNumId w:val="5"/>
  </w:num>
  <w:num w:numId="5" w16cid:durableId="193688716">
    <w:abstractNumId w:val="10"/>
  </w:num>
  <w:num w:numId="6" w16cid:durableId="1589191632">
    <w:abstractNumId w:val="11"/>
  </w:num>
  <w:num w:numId="7" w16cid:durableId="141430893">
    <w:abstractNumId w:val="9"/>
  </w:num>
  <w:num w:numId="8" w16cid:durableId="2098742435">
    <w:abstractNumId w:val="7"/>
  </w:num>
  <w:num w:numId="9" w16cid:durableId="1514144729">
    <w:abstractNumId w:val="0"/>
  </w:num>
  <w:num w:numId="10" w16cid:durableId="924656653">
    <w:abstractNumId w:val="2"/>
  </w:num>
  <w:num w:numId="11" w16cid:durableId="1411806600">
    <w:abstractNumId w:val="4"/>
  </w:num>
  <w:num w:numId="12" w16cid:durableId="1435129839">
    <w:abstractNumId w:val="1"/>
  </w:num>
  <w:num w:numId="13" w16cid:durableId="1775975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B4"/>
    <w:rsid w:val="00040A13"/>
    <w:rsid w:val="00047C90"/>
    <w:rsid w:val="000772B2"/>
    <w:rsid w:val="000B6628"/>
    <w:rsid w:val="000E7F75"/>
    <w:rsid w:val="00106770"/>
    <w:rsid w:val="001169B4"/>
    <w:rsid w:val="00144F71"/>
    <w:rsid w:val="001A4FEC"/>
    <w:rsid w:val="001A7471"/>
    <w:rsid w:val="001D5A10"/>
    <w:rsid w:val="001F1291"/>
    <w:rsid w:val="002624BD"/>
    <w:rsid w:val="00263B87"/>
    <w:rsid w:val="00271A97"/>
    <w:rsid w:val="00285290"/>
    <w:rsid w:val="00292510"/>
    <w:rsid w:val="002B51F0"/>
    <w:rsid w:val="002D5AF5"/>
    <w:rsid w:val="003003AD"/>
    <w:rsid w:val="003069C8"/>
    <w:rsid w:val="0032097B"/>
    <w:rsid w:val="00367606"/>
    <w:rsid w:val="00385A6E"/>
    <w:rsid w:val="003D3D1C"/>
    <w:rsid w:val="003D607B"/>
    <w:rsid w:val="00401C7C"/>
    <w:rsid w:val="004328EC"/>
    <w:rsid w:val="004349E3"/>
    <w:rsid w:val="00470242"/>
    <w:rsid w:val="00484095"/>
    <w:rsid w:val="004B43EB"/>
    <w:rsid w:val="004D09FA"/>
    <w:rsid w:val="004D6213"/>
    <w:rsid w:val="004F02A0"/>
    <w:rsid w:val="0050423F"/>
    <w:rsid w:val="00550013"/>
    <w:rsid w:val="005654E0"/>
    <w:rsid w:val="00577632"/>
    <w:rsid w:val="005B6F5F"/>
    <w:rsid w:val="005C1C34"/>
    <w:rsid w:val="005F354A"/>
    <w:rsid w:val="005F5B74"/>
    <w:rsid w:val="00626405"/>
    <w:rsid w:val="00643E43"/>
    <w:rsid w:val="006606C7"/>
    <w:rsid w:val="006718F0"/>
    <w:rsid w:val="006747B5"/>
    <w:rsid w:val="006B14AB"/>
    <w:rsid w:val="006B6DCC"/>
    <w:rsid w:val="006F191E"/>
    <w:rsid w:val="0070791D"/>
    <w:rsid w:val="00707C3F"/>
    <w:rsid w:val="0073534E"/>
    <w:rsid w:val="007D68E8"/>
    <w:rsid w:val="007E54E8"/>
    <w:rsid w:val="008207F7"/>
    <w:rsid w:val="00824D57"/>
    <w:rsid w:val="00827CB9"/>
    <w:rsid w:val="00853CEA"/>
    <w:rsid w:val="008D7013"/>
    <w:rsid w:val="008F0F10"/>
    <w:rsid w:val="008F435F"/>
    <w:rsid w:val="00901CE3"/>
    <w:rsid w:val="00907FF3"/>
    <w:rsid w:val="00910B08"/>
    <w:rsid w:val="009231D6"/>
    <w:rsid w:val="0093558F"/>
    <w:rsid w:val="00946DC1"/>
    <w:rsid w:val="009803A4"/>
    <w:rsid w:val="00980DBD"/>
    <w:rsid w:val="00A065CC"/>
    <w:rsid w:val="00A558D7"/>
    <w:rsid w:val="00A87E6E"/>
    <w:rsid w:val="00A95EA4"/>
    <w:rsid w:val="00A96201"/>
    <w:rsid w:val="00AD0582"/>
    <w:rsid w:val="00B45111"/>
    <w:rsid w:val="00B57A84"/>
    <w:rsid w:val="00B63A65"/>
    <w:rsid w:val="00B77466"/>
    <w:rsid w:val="00B846F4"/>
    <w:rsid w:val="00BA70FF"/>
    <w:rsid w:val="00BA7D3A"/>
    <w:rsid w:val="00C122CD"/>
    <w:rsid w:val="00C128CF"/>
    <w:rsid w:val="00C173C9"/>
    <w:rsid w:val="00C57F0F"/>
    <w:rsid w:val="00CA45F2"/>
    <w:rsid w:val="00CB0FF9"/>
    <w:rsid w:val="00CB2EC1"/>
    <w:rsid w:val="00CD4DD7"/>
    <w:rsid w:val="00CE26B4"/>
    <w:rsid w:val="00CF44CC"/>
    <w:rsid w:val="00DA1C1F"/>
    <w:rsid w:val="00DF5371"/>
    <w:rsid w:val="00E147E8"/>
    <w:rsid w:val="00E26AD8"/>
    <w:rsid w:val="00E341CE"/>
    <w:rsid w:val="00E35B34"/>
    <w:rsid w:val="00EA17C2"/>
    <w:rsid w:val="00EB0A34"/>
    <w:rsid w:val="00ED06A3"/>
    <w:rsid w:val="00F3178C"/>
    <w:rsid w:val="00F35349"/>
    <w:rsid w:val="00F660E7"/>
    <w:rsid w:val="00F75E2D"/>
    <w:rsid w:val="00F83FFC"/>
    <w:rsid w:val="00FB370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2DAC"/>
  <w15:chartTrackingRefBased/>
  <w15:docId w15:val="{A0B7D548-A8C2-4D97-A844-7F00E6C0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E2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E2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E26B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E26B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E26B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E26B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E26B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E26B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E26B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26B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E26B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E26B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E26B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E26B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E26B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E26B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E26B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E26B4"/>
    <w:rPr>
      <w:rFonts w:eastAsiaTheme="majorEastAsia" w:cstheme="majorBidi"/>
      <w:color w:val="272727" w:themeColor="text1" w:themeTint="D8"/>
    </w:rPr>
  </w:style>
  <w:style w:type="paragraph" w:styleId="Naslov">
    <w:name w:val="Title"/>
    <w:basedOn w:val="Normal"/>
    <w:next w:val="Normal"/>
    <w:link w:val="NaslovChar"/>
    <w:uiPriority w:val="10"/>
    <w:qFormat/>
    <w:rsid w:val="00CE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E26B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E26B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E26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26B4"/>
    <w:pPr>
      <w:spacing w:before="160"/>
      <w:jc w:val="center"/>
    </w:pPr>
    <w:rPr>
      <w:i/>
      <w:iCs/>
      <w:color w:val="404040" w:themeColor="text1" w:themeTint="BF"/>
    </w:rPr>
  </w:style>
  <w:style w:type="character" w:customStyle="1" w:styleId="CitatChar">
    <w:name w:val="Citat Char"/>
    <w:basedOn w:val="Zadanifontodlomka"/>
    <w:link w:val="Citat"/>
    <w:uiPriority w:val="29"/>
    <w:rsid w:val="00CE26B4"/>
    <w:rPr>
      <w:i/>
      <w:iCs/>
      <w:color w:val="404040" w:themeColor="text1" w:themeTint="BF"/>
    </w:rPr>
  </w:style>
  <w:style w:type="paragraph" w:styleId="Odlomakpopisa">
    <w:name w:val="List Paragraph"/>
    <w:basedOn w:val="Normal"/>
    <w:uiPriority w:val="34"/>
    <w:qFormat/>
    <w:rsid w:val="00CE26B4"/>
    <w:pPr>
      <w:ind w:left="720"/>
      <w:contextualSpacing/>
    </w:pPr>
  </w:style>
  <w:style w:type="character" w:styleId="Jakoisticanje">
    <w:name w:val="Intense Emphasis"/>
    <w:basedOn w:val="Zadanifontodlomka"/>
    <w:uiPriority w:val="21"/>
    <w:qFormat/>
    <w:rsid w:val="00CE26B4"/>
    <w:rPr>
      <w:i/>
      <w:iCs/>
      <w:color w:val="0F4761" w:themeColor="accent1" w:themeShade="BF"/>
    </w:rPr>
  </w:style>
  <w:style w:type="paragraph" w:styleId="Naglaencitat">
    <w:name w:val="Intense Quote"/>
    <w:basedOn w:val="Normal"/>
    <w:next w:val="Normal"/>
    <w:link w:val="NaglaencitatChar"/>
    <w:uiPriority w:val="30"/>
    <w:qFormat/>
    <w:rsid w:val="00CE2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E26B4"/>
    <w:rPr>
      <w:i/>
      <w:iCs/>
      <w:color w:val="0F4761" w:themeColor="accent1" w:themeShade="BF"/>
    </w:rPr>
  </w:style>
  <w:style w:type="character" w:styleId="Istaknutareferenca">
    <w:name w:val="Intense Reference"/>
    <w:basedOn w:val="Zadanifontodlomka"/>
    <w:uiPriority w:val="32"/>
    <w:qFormat/>
    <w:rsid w:val="00CE26B4"/>
    <w:rPr>
      <w:b/>
      <w:bCs/>
      <w:smallCaps/>
      <w:color w:val="0F4761" w:themeColor="accent1" w:themeShade="BF"/>
      <w:spacing w:val="5"/>
    </w:rPr>
  </w:style>
  <w:style w:type="character" w:styleId="Referencakomentara">
    <w:name w:val="annotation reference"/>
    <w:basedOn w:val="Zadanifontodlomka"/>
    <w:uiPriority w:val="99"/>
    <w:semiHidden/>
    <w:unhideWhenUsed/>
    <w:rsid w:val="005654E0"/>
    <w:rPr>
      <w:sz w:val="16"/>
      <w:szCs w:val="16"/>
    </w:rPr>
  </w:style>
  <w:style w:type="paragraph" w:styleId="Tekstkomentara">
    <w:name w:val="annotation text"/>
    <w:basedOn w:val="Normal"/>
    <w:link w:val="TekstkomentaraChar"/>
    <w:uiPriority w:val="99"/>
    <w:unhideWhenUsed/>
    <w:rsid w:val="005654E0"/>
    <w:pPr>
      <w:spacing w:line="240" w:lineRule="auto"/>
    </w:pPr>
    <w:rPr>
      <w:sz w:val="20"/>
      <w:szCs w:val="20"/>
    </w:rPr>
  </w:style>
  <w:style w:type="character" w:customStyle="1" w:styleId="TekstkomentaraChar">
    <w:name w:val="Tekst komentara Char"/>
    <w:basedOn w:val="Zadanifontodlomka"/>
    <w:link w:val="Tekstkomentara"/>
    <w:uiPriority w:val="99"/>
    <w:rsid w:val="005654E0"/>
    <w:rPr>
      <w:sz w:val="20"/>
      <w:szCs w:val="20"/>
    </w:rPr>
  </w:style>
  <w:style w:type="paragraph" w:styleId="Predmetkomentara">
    <w:name w:val="annotation subject"/>
    <w:basedOn w:val="Tekstkomentara"/>
    <w:next w:val="Tekstkomentara"/>
    <w:link w:val="PredmetkomentaraChar"/>
    <w:uiPriority w:val="99"/>
    <w:semiHidden/>
    <w:unhideWhenUsed/>
    <w:rsid w:val="005654E0"/>
    <w:rPr>
      <w:b/>
      <w:bCs/>
    </w:rPr>
  </w:style>
  <w:style w:type="character" w:customStyle="1" w:styleId="PredmetkomentaraChar">
    <w:name w:val="Predmet komentara Char"/>
    <w:basedOn w:val="TekstkomentaraChar"/>
    <w:link w:val="Predmetkomentara"/>
    <w:uiPriority w:val="99"/>
    <w:semiHidden/>
    <w:rsid w:val="005654E0"/>
    <w:rPr>
      <w:b/>
      <w:bCs/>
      <w:sz w:val="20"/>
      <w:szCs w:val="20"/>
    </w:rPr>
  </w:style>
  <w:style w:type="paragraph" w:styleId="Zaglavlje">
    <w:name w:val="header"/>
    <w:basedOn w:val="Normal"/>
    <w:link w:val="ZaglavljeChar"/>
    <w:uiPriority w:val="99"/>
    <w:unhideWhenUsed/>
    <w:rsid w:val="007353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534E"/>
  </w:style>
  <w:style w:type="paragraph" w:styleId="Podnoje">
    <w:name w:val="footer"/>
    <w:basedOn w:val="Normal"/>
    <w:link w:val="PodnojeChar"/>
    <w:uiPriority w:val="99"/>
    <w:unhideWhenUsed/>
    <w:rsid w:val="007353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534E"/>
  </w:style>
  <w:style w:type="character" w:styleId="Hiperveza">
    <w:name w:val="Hyperlink"/>
    <w:basedOn w:val="Zadanifontodlomka"/>
    <w:uiPriority w:val="99"/>
    <w:unhideWhenUsed/>
    <w:rsid w:val="00707C3F"/>
    <w:rPr>
      <w:color w:val="467886" w:themeColor="hyperlink"/>
      <w:u w:val="single"/>
    </w:rPr>
  </w:style>
  <w:style w:type="character" w:styleId="Nerijeenospominjanje">
    <w:name w:val="Unresolved Mention"/>
    <w:basedOn w:val="Zadanifontodlomka"/>
    <w:uiPriority w:val="99"/>
    <w:semiHidden/>
    <w:unhideWhenUsed/>
    <w:rsid w:val="00707C3F"/>
    <w:rPr>
      <w:color w:val="605E5C"/>
      <w:shd w:val="clear" w:color="auto" w:fill="E1DFDD"/>
    </w:rPr>
  </w:style>
  <w:style w:type="character" w:styleId="SlijeenaHiperveza">
    <w:name w:val="FollowedHyperlink"/>
    <w:basedOn w:val="Zadanifontodlomka"/>
    <w:uiPriority w:val="99"/>
    <w:semiHidden/>
    <w:unhideWhenUsed/>
    <w:rsid w:val="006718F0"/>
    <w:rPr>
      <w:color w:val="96607D" w:themeColor="followedHyperlink"/>
      <w:u w:val="single"/>
    </w:rPr>
  </w:style>
  <w:style w:type="table" w:styleId="Reetkatablice">
    <w:name w:val="Table Grid"/>
    <w:basedOn w:val="Obinatablica"/>
    <w:uiPriority w:val="39"/>
    <w:rsid w:val="000E7F75"/>
    <w:pPr>
      <w:spacing w:after="0" w:line="240" w:lineRule="auto"/>
    </w:pPr>
    <w:rPr>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77482">
      <w:bodyDiv w:val="1"/>
      <w:marLeft w:val="0"/>
      <w:marRight w:val="0"/>
      <w:marTop w:val="0"/>
      <w:marBottom w:val="0"/>
      <w:divBdr>
        <w:top w:val="none" w:sz="0" w:space="0" w:color="auto"/>
        <w:left w:val="none" w:sz="0" w:space="0" w:color="auto"/>
        <w:bottom w:val="none" w:sz="0" w:space="0" w:color="auto"/>
        <w:right w:val="none" w:sz="0" w:space="0" w:color="auto"/>
      </w:divBdr>
    </w:div>
    <w:div w:id="1981498302">
      <w:bodyDiv w:val="1"/>
      <w:marLeft w:val="0"/>
      <w:marRight w:val="0"/>
      <w:marTop w:val="0"/>
      <w:marBottom w:val="0"/>
      <w:divBdr>
        <w:top w:val="none" w:sz="0" w:space="0" w:color="auto"/>
        <w:left w:val="none" w:sz="0" w:space="0" w:color="auto"/>
        <w:bottom w:val="none" w:sz="0" w:space="0" w:color="auto"/>
        <w:right w:val="none" w:sz="0" w:space="0" w:color="auto"/>
      </w:divBdr>
    </w:div>
    <w:div w:id="20303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c.hr/upravljanje-projektom-gradnj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pgi.gov.hr/o-ministarstvu/djelokrug/graditeljstvo-98/osobe-koje-obavljaju-djelatnost-upravljanja-projektom-gradnje-voditelji-projekta/3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8" ma:contentTypeDescription="Stvaranje novog dokumenta." ma:contentTypeScope="" ma:versionID="b0e2c6b95be9cdde80b251cbdad3f07c">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f04a22d78a61c9db582a4dea1bd974bc"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CD2EF-6A65-4407-A43B-1B5AB3F173D9}">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2.xml><?xml version="1.0" encoding="utf-8"?>
<ds:datastoreItem xmlns:ds="http://schemas.openxmlformats.org/officeDocument/2006/customXml" ds:itemID="{C842EB75-FA68-460D-AE1B-68E9498559DC}">
  <ds:schemaRefs>
    <ds:schemaRef ds:uri="http://schemas.openxmlformats.org/officeDocument/2006/bibliography"/>
  </ds:schemaRefs>
</ds:datastoreItem>
</file>

<file path=customXml/itemProps3.xml><?xml version="1.0" encoding="utf-8"?>
<ds:datastoreItem xmlns:ds="http://schemas.openxmlformats.org/officeDocument/2006/customXml" ds:itemID="{C89ECE32-F2B3-485F-B7C3-FC5B8BAF96DF}"/>
</file>

<file path=customXml/itemProps4.xml><?xml version="1.0" encoding="utf-8"?>
<ds:datastoreItem xmlns:ds="http://schemas.openxmlformats.org/officeDocument/2006/customXml" ds:itemID="{2AA563F5-0ACF-46D8-B7E6-15A88B6C1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1631</Words>
  <Characters>9300</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Lječilište Topusko</dc:creator>
  <cp:keywords/>
  <dc:description/>
  <cp:lastModifiedBy>Vjekoslav Bagarić</cp:lastModifiedBy>
  <cp:revision>6</cp:revision>
  <dcterms:created xsi:type="dcterms:W3CDTF">2025-05-02T10:49:00Z</dcterms:created>
  <dcterms:modified xsi:type="dcterms:W3CDTF">2025-05-12T12:01:00Z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