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B2C9" w14:textId="77777777" w:rsidR="00B6010F" w:rsidRDefault="00B6010F" w:rsidP="00B6010F">
      <w:pPr>
        <w:pStyle w:val="Tijeloteksta"/>
        <w:jc w:val="both"/>
        <w:rPr>
          <w:b/>
        </w:rPr>
      </w:pPr>
      <w:r w:rsidRPr="00A742E5">
        <w:rPr>
          <w:b/>
        </w:rPr>
        <w:t>OPIS USLUGE NAJMA MULTIFUNKCIJSKIH UREĐAJA</w:t>
      </w:r>
    </w:p>
    <w:p w14:paraId="693D9A51" w14:textId="77777777" w:rsidR="00B6010F" w:rsidRPr="00A742E5" w:rsidRDefault="00B6010F" w:rsidP="00B6010F">
      <w:pPr>
        <w:pStyle w:val="Tijeloteksta"/>
        <w:jc w:val="both"/>
        <w:rPr>
          <w:b/>
        </w:rPr>
      </w:pPr>
    </w:p>
    <w:p w14:paraId="7B55F255" w14:textId="77777777" w:rsidR="00B6010F" w:rsidRDefault="00B6010F" w:rsidP="00B6010F">
      <w:pPr>
        <w:pStyle w:val="Tijeloteksta"/>
        <w:jc w:val="both"/>
      </w:pPr>
      <w:r>
        <w:t>Usluga najma multifunkcijskih uređaja mora obuhvaćati:</w:t>
      </w:r>
    </w:p>
    <w:p w14:paraId="2B3EB013" w14:textId="77777777" w:rsidR="00B6010F" w:rsidRDefault="00B6010F" w:rsidP="00B6010F">
      <w:pPr>
        <w:pStyle w:val="Tijeloteksta"/>
        <w:ind w:left="705" w:hanging="705"/>
        <w:jc w:val="both"/>
      </w:pPr>
      <w:r>
        <w:t>•</w:t>
      </w:r>
      <w:r>
        <w:tab/>
        <w:t>usluga hardverskog održavanja instaliranih uređaja za ispis koja obuhvaća cjelokupan rad servisnih tehničara, ugrađene dijelove i potrošni materijal potreban da bi uređaj bio u funkciji</w:t>
      </w:r>
    </w:p>
    <w:p w14:paraId="1EF592DC" w14:textId="77777777" w:rsidR="00B6010F" w:rsidRDefault="00B6010F" w:rsidP="00B6010F">
      <w:pPr>
        <w:pStyle w:val="Tijeloteksta"/>
        <w:jc w:val="both"/>
      </w:pPr>
      <w:r>
        <w:t>•</w:t>
      </w:r>
      <w:r>
        <w:tab/>
        <w:t>isporuka potrošnog materijala – tonera  na lokacijama Naručitelja</w:t>
      </w:r>
    </w:p>
    <w:p w14:paraId="4E0FC01D" w14:textId="77777777" w:rsidR="00B6010F" w:rsidRDefault="00B6010F" w:rsidP="00B6010F">
      <w:pPr>
        <w:pStyle w:val="Tijeloteksta"/>
        <w:jc w:val="both"/>
      </w:pPr>
      <w:r>
        <w:t>•</w:t>
      </w:r>
      <w:r>
        <w:tab/>
        <w:t>zbrinjavanje istrošenog potrošnog materijala</w:t>
      </w:r>
    </w:p>
    <w:p w14:paraId="4D49E93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instalacija adekvatnog zamjenskog uređaja (identičnih specifikacija) za vrijeme trajanja </w:t>
      </w:r>
    </w:p>
    <w:p w14:paraId="27856E54" w14:textId="77777777" w:rsidR="00B6010F" w:rsidRDefault="00B6010F" w:rsidP="00B6010F">
      <w:pPr>
        <w:pStyle w:val="Tijeloteksta"/>
        <w:jc w:val="both"/>
      </w:pPr>
      <w:r>
        <w:t xml:space="preserve">            popravka</w:t>
      </w:r>
    </w:p>
    <w:p w14:paraId="44E64397" w14:textId="744DA58A" w:rsidR="00B6010F" w:rsidRDefault="00B6010F" w:rsidP="00B6010F">
      <w:pPr>
        <w:pStyle w:val="Tijeloteksta"/>
        <w:jc w:val="both"/>
      </w:pPr>
    </w:p>
    <w:p w14:paraId="50BBBEBD" w14:textId="77777777" w:rsidR="00B6010F" w:rsidRDefault="00B6010F" w:rsidP="00B6010F">
      <w:pPr>
        <w:pStyle w:val="Tijeloteksta"/>
        <w:jc w:val="both"/>
      </w:pPr>
    </w:p>
    <w:p w14:paraId="4D912C0E" w14:textId="77777777" w:rsidR="00B6010F" w:rsidRDefault="00B6010F" w:rsidP="00B6010F">
      <w:pPr>
        <w:pStyle w:val="Tijeloteksta"/>
        <w:jc w:val="both"/>
      </w:pPr>
      <w:r>
        <w:t>TIP 1</w:t>
      </w:r>
    </w:p>
    <w:p w14:paraId="5553F54B" w14:textId="0B567BAC" w:rsidR="00B6010F" w:rsidRDefault="00B6010F" w:rsidP="00B6010F">
      <w:pPr>
        <w:pStyle w:val="Tijeloteksta"/>
        <w:jc w:val="both"/>
      </w:pPr>
      <w:r>
        <w:t>MULTIFUNKCIJSKI UREĐAJ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FD5">
        <w:t>3</w:t>
      </w:r>
      <w:r>
        <w:t xml:space="preserve"> kom</w:t>
      </w:r>
    </w:p>
    <w:p w14:paraId="7550AA54" w14:textId="77777777" w:rsidR="00E05D79" w:rsidRDefault="00E05D79" w:rsidP="00B6010F">
      <w:pPr>
        <w:pStyle w:val="Tijeloteksta"/>
        <w:jc w:val="both"/>
      </w:pPr>
    </w:p>
    <w:p w14:paraId="10F620C8" w14:textId="3BF65CBE" w:rsidR="00B6010F" w:rsidRDefault="00B6010F" w:rsidP="00B6010F">
      <w:pPr>
        <w:pStyle w:val="Tijeloteksta"/>
        <w:jc w:val="both"/>
      </w:pPr>
      <w:r>
        <w:t>•</w:t>
      </w:r>
      <w:r>
        <w:tab/>
        <w:t>ispis laserski; crno-bijeli ispis do A3 formata</w:t>
      </w:r>
    </w:p>
    <w:p w14:paraId="4D5446A9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obostrani ispis/kopiranje (</w:t>
      </w:r>
      <w:proofErr w:type="spellStart"/>
      <w:r>
        <w:t>duplex</w:t>
      </w:r>
      <w:proofErr w:type="spellEnd"/>
      <w:r>
        <w:t>)</w:t>
      </w:r>
    </w:p>
    <w:p w14:paraId="3527AF77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dodavač originala (ADF ili DADF)</w:t>
      </w:r>
    </w:p>
    <w:p w14:paraId="4E833B8D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(A4 format) minimalno </w:t>
      </w:r>
      <w:r w:rsidR="00CD01A7">
        <w:t>5</w:t>
      </w:r>
      <w:r w:rsidR="007B4F60">
        <w:t>1</w:t>
      </w:r>
      <w:r>
        <w:t xml:space="preserve"> stranica u minuti</w:t>
      </w:r>
    </w:p>
    <w:p w14:paraId="1B90697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(A3 format) minimalno </w:t>
      </w:r>
      <w:r w:rsidR="00CD01A7">
        <w:t>2</w:t>
      </w:r>
      <w:r w:rsidR="007B4F60">
        <w:t>5</w:t>
      </w:r>
      <w:r>
        <w:t xml:space="preserve"> stranic</w:t>
      </w:r>
      <w:r w:rsidR="00CD01A7">
        <w:t>e</w:t>
      </w:r>
      <w:r>
        <w:t xml:space="preserve">  u minuti</w:t>
      </w:r>
    </w:p>
    <w:p w14:paraId="0E2ABA86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ispisa minimalno 1200 x 1200 </w:t>
      </w:r>
      <w:proofErr w:type="spellStart"/>
      <w:r>
        <w:t>dpi</w:t>
      </w:r>
      <w:proofErr w:type="spellEnd"/>
    </w:p>
    <w:p w14:paraId="18425450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kopiranja minimalno 600 x 600 </w:t>
      </w:r>
      <w:proofErr w:type="spellStart"/>
      <w:r>
        <w:t>dpi</w:t>
      </w:r>
      <w:proofErr w:type="spellEnd"/>
    </w:p>
    <w:p w14:paraId="43A94C4A" w14:textId="77777777" w:rsidR="00B6010F" w:rsidRDefault="00B6010F" w:rsidP="00B6010F">
      <w:pPr>
        <w:pStyle w:val="Tijeloteksta"/>
        <w:jc w:val="both"/>
      </w:pPr>
      <w:r>
        <w:t>•</w:t>
      </w:r>
      <w:r>
        <w:tab/>
        <w:t>podržani ispisi PCL5e,PCL6 i UFR II</w:t>
      </w:r>
    </w:p>
    <w:p w14:paraId="50E09ACF" w14:textId="77777777" w:rsidR="00B6010F" w:rsidRDefault="00B6010F" w:rsidP="00B6010F">
      <w:pPr>
        <w:pStyle w:val="Tijeloteksta"/>
        <w:jc w:val="both"/>
      </w:pPr>
      <w:r>
        <w:t>•</w:t>
      </w:r>
      <w:r>
        <w:tab/>
        <w:t>mrežni ispis sa računala</w:t>
      </w:r>
    </w:p>
    <w:p w14:paraId="4AFD897C" w14:textId="77777777" w:rsidR="00FE2405" w:rsidRDefault="00B6010F" w:rsidP="00FE2405">
      <w:pPr>
        <w:pStyle w:val="Tijeloteksta"/>
        <w:ind w:left="708" w:hanging="708"/>
        <w:jc w:val="both"/>
      </w:pPr>
      <w:r>
        <w:t>•</w:t>
      </w:r>
      <w:r>
        <w:tab/>
      </w:r>
      <w:r w:rsidR="00FE2405">
        <w:t>priključak na računalo Ethernet (10000Base-T/100Base-TX/10Base-T),</w:t>
      </w:r>
      <w:r w:rsidR="00FE2405" w:rsidRPr="00441C21">
        <w:t xml:space="preserve"> Wireless LAN (IEEE 802.11 b/g/n)</w:t>
      </w:r>
    </w:p>
    <w:p w14:paraId="34C46293" w14:textId="641E6840" w:rsidR="00B6010F" w:rsidRDefault="00B6010F" w:rsidP="00B6010F">
      <w:pPr>
        <w:pStyle w:val="Tijeloteksta"/>
        <w:jc w:val="both"/>
      </w:pPr>
      <w:r>
        <w:t>•</w:t>
      </w:r>
      <w:r>
        <w:tab/>
        <w:t xml:space="preserve">memorija uređaja (RAM) minimalno </w:t>
      </w:r>
      <w:r w:rsidR="00FE2405">
        <w:t>3</w:t>
      </w:r>
      <w:r w:rsidR="00852B7B">
        <w:t xml:space="preserve"> </w:t>
      </w:r>
      <w:r>
        <w:t>GB</w:t>
      </w:r>
    </w:p>
    <w:p w14:paraId="6D066955" w14:textId="08140E37" w:rsidR="00B6010F" w:rsidRDefault="00852B7B" w:rsidP="00B6010F">
      <w:pPr>
        <w:pStyle w:val="Tijeloteksta"/>
        <w:jc w:val="both"/>
      </w:pPr>
      <w:r>
        <w:t>•</w:t>
      </w:r>
      <w:r>
        <w:tab/>
        <w:t xml:space="preserve">Hard Disk minimalno </w:t>
      </w:r>
      <w:r w:rsidR="00FE2405">
        <w:t>320</w:t>
      </w:r>
      <w:r>
        <w:t xml:space="preserve"> </w:t>
      </w:r>
      <w:r w:rsidR="00B6010F">
        <w:t>GB</w:t>
      </w:r>
    </w:p>
    <w:p w14:paraId="2A03CA1B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skeniranje u boji do A3 </w:t>
      </w:r>
      <w:r w:rsidR="00E77EFE">
        <w:t>formata</w:t>
      </w:r>
    </w:p>
    <w:p w14:paraId="6E6D3AC2" w14:textId="26F39566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skeniranja (A4 format) minimalno </w:t>
      </w:r>
      <w:r w:rsidR="00FE2405">
        <w:t>7</w:t>
      </w:r>
      <w:r>
        <w:t>0 stranica u minuti</w:t>
      </w:r>
    </w:p>
    <w:p w14:paraId="6F741338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skeniranja minimalno 600 </w:t>
      </w:r>
      <w:proofErr w:type="spellStart"/>
      <w:r>
        <w:t>dpi</w:t>
      </w:r>
      <w:proofErr w:type="spellEnd"/>
    </w:p>
    <w:p w14:paraId="5312372A" w14:textId="360801A0" w:rsidR="00B6010F" w:rsidRDefault="00B6010F" w:rsidP="00B6010F">
      <w:pPr>
        <w:pStyle w:val="Tijeloteksta"/>
        <w:jc w:val="both"/>
      </w:pPr>
      <w:r>
        <w:t>•</w:t>
      </w:r>
      <w:r>
        <w:tab/>
        <w:t xml:space="preserve">standardni kapacitet papira minimalno </w:t>
      </w:r>
      <w:r w:rsidR="007B4F60">
        <w:t>2</w:t>
      </w:r>
      <w:r>
        <w:t>.</w:t>
      </w:r>
      <w:r w:rsidR="00FE2405">
        <w:t>3</w:t>
      </w:r>
      <w:r>
        <w:t>00 listova</w:t>
      </w:r>
    </w:p>
    <w:p w14:paraId="7CDB2EC8" w14:textId="64019508" w:rsidR="00CD01A7" w:rsidRDefault="00B6010F" w:rsidP="00B6010F">
      <w:pPr>
        <w:pStyle w:val="Tijeloteksta"/>
        <w:jc w:val="both"/>
      </w:pPr>
      <w:r>
        <w:t>•</w:t>
      </w:r>
      <w:r>
        <w:tab/>
      </w:r>
      <w:r w:rsidR="00CD01A7" w:rsidRPr="00CD01A7">
        <w:t>vrijeme</w:t>
      </w:r>
      <w:r w:rsidR="00CD01A7">
        <w:t xml:space="preserve"> zagrijavanja aparata do </w:t>
      </w:r>
      <w:r w:rsidR="0005171E">
        <w:t>24</w:t>
      </w:r>
      <w:r w:rsidR="00CD01A7">
        <w:t>/</w:t>
      </w:r>
      <w:r w:rsidR="00CD01A7" w:rsidRPr="00CD01A7">
        <w:t>10 sekundi „paljenje uređaja“ / „ buđenje uređaja“</w:t>
      </w:r>
    </w:p>
    <w:p w14:paraId="7F9E976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vrijeme čekanja do prvoga ispisa/kopije do </w:t>
      </w:r>
      <w:r w:rsidR="00CD01A7">
        <w:t>3,8</w:t>
      </w:r>
      <w:r>
        <w:t xml:space="preserve"> sekundi</w:t>
      </w:r>
    </w:p>
    <w:p w14:paraId="075E3C31" w14:textId="7D07AA41" w:rsidR="00566702" w:rsidRPr="00E13546" w:rsidRDefault="00B6010F" w:rsidP="00566702">
      <w:pPr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E13546">
        <w:t>•</w:t>
      </w:r>
      <w:r w:rsidRPr="00E13546">
        <w:tab/>
      </w:r>
      <w:r w:rsidR="00566702"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10.1" TFT LCD WSVGA </w:t>
      </w:r>
      <w:proofErr w:type="spellStart"/>
      <w:r w:rsidR="00566702"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Color</w:t>
      </w:r>
      <w:proofErr w:type="spellEnd"/>
      <w:r w:rsidR="00566702"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Touch-panel</w:t>
      </w:r>
    </w:p>
    <w:p w14:paraId="66610EA7" w14:textId="24904DB3" w:rsidR="00541BB8" w:rsidRDefault="00541BB8" w:rsidP="00541BB8">
      <w:pPr>
        <w:pStyle w:val="Tijeloteksta"/>
        <w:jc w:val="both"/>
      </w:pPr>
      <w:r w:rsidRPr="00E13546">
        <w:t>•</w:t>
      </w:r>
      <w:r w:rsidRPr="00E13546">
        <w:tab/>
        <w:t>Izdržljivost tonera minimalno 42,</w:t>
      </w:r>
      <w:r w:rsidR="00FE2405">
        <w:t>1</w:t>
      </w:r>
      <w:r w:rsidRPr="00E13546">
        <w:t>00 stranica ( pokrivenost 5% )</w:t>
      </w:r>
    </w:p>
    <w:p w14:paraId="279A52A3" w14:textId="77777777" w:rsidR="00541BB8" w:rsidRDefault="00541BB8" w:rsidP="00B6010F">
      <w:pPr>
        <w:pStyle w:val="Tijeloteksta"/>
        <w:jc w:val="both"/>
      </w:pPr>
    </w:p>
    <w:p w14:paraId="1E968BA6" w14:textId="77777777" w:rsidR="00B6010F" w:rsidRDefault="00B6010F" w:rsidP="00B6010F">
      <w:pPr>
        <w:pStyle w:val="Tijeloteksta"/>
        <w:jc w:val="both"/>
      </w:pPr>
    </w:p>
    <w:p w14:paraId="10782A17" w14:textId="0A81C885" w:rsidR="00B6010F" w:rsidRDefault="00B6010F" w:rsidP="00B6010F">
      <w:pPr>
        <w:pStyle w:val="Tijeloteksta"/>
        <w:jc w:val="both"/>
      </w:pPr>
      <w:r>
        <w:t>TIP 2</w:t>
      </w:r>
    </w:p>
    <w:p w14:paraId="6CF3631C" w14:textId="14E832B4" w:rsidR="00B6010F" w:rsidRDefault="00B6010F" w:rsidP="00B6010F">
      <w:pPr>
        <w:pStyle w:val="Tijeloteksta"/>
        <w:jc w:val="both"/>
      </w:pPr>
      <w:r>
        <w:t>MULTIFUNKCIJSKI UREĐAJ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FD5">
        <w:t>3</w:t>
      </w:r>
      <w:r w:rsidR="00011DAB">
        <w:t>5</w:t>
      </w:r>
      <w:r>
        <w:t xml:space="preserve"> kom</w:t>
      </w:r>
    </w:p>
    <w:p w14:paraId="502E1033" w14:textId="77777777" w:rsidR="00B6010F" w:rsidRDefault="00B6010F" w:rsidP="00B6010F">
      <w:pPr>
        <w:pStyle w:val="Tijeloteksta"/>
        <w:jc w:val="both"/>
      </w:pPr>
    </w:p>
    <w:p w14:paraId="12304514" w14:textId="77777777" w:rsidR="00B6010F" w:rsidRDefault="00B6010F" w:rsidP="00B6010F">
      <w:pPr>
        <w:pStyle w:val="Tijeloteksta"/>
        <w:jc w:val="both"/>
      </w:pPr>
      <w:r>
        <w:t>•</w:t>
      </w:r>
      <w:r>
        <w:tab/>
        <w:t>ispis laserski; ispis u boji do A3 formata</w:t>
      </w:r>
    </w:p>
    <w:p w14:paraId="60D6CDDB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obostrani ispis/kopiranje (</w:t>
      </w:r>
      <w:proofErr w:type="spellStart"/>
      <w:r>
        <w:t>duplex</w:t>
      </w:r>
      <w:proofErr w:type="spellEnd"/>
      <w:r>
        <w:t>)</w:t>
      </w:r>
    </w:p>
    <w:p w14:paraId="2BA4303D" w14:textId="77777777" w:rsidR="00C97145" w:rsidRDefault="00B6010F" w:rsidP="00B6010F">
      <w:pPr>
        <w:pStyle w:val="Tijeloteksta"/>
        <w:jc w:val="both"/>
      </w:pPr>
      <w:r>
        <w:t>•</w:t>
      </w:r>
      <w:r>
        <w:tab/>
      </w:r>
      <w:r w:rsidR="00C97145" w:rsidRPr="00C97145">
        <w:t>automatski obostrani dodavač originala DADF</w:t>
      </w:r>
    </w:p>
    <w:p w14:paraId="54DB5A4B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(A4 format) minimalno </w:t>
      </w:r>
      <w:r w:rsidR="00864836">
        <w:t>5</w:t>
      </w:r>
      <w:r w:rsidR="00441C21">
        <w:t>0</w:t>
      </w:r>
      <w:r>
        <w:t xml:space="preserve"> stranica u minuti</w:t>
      </w:r>
    </w:p>
    <w:p w14:paraId="7E23C9AE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(A3 format) minimalno </w:t>
      </w:r>
      <w:r w:rsidR="00CD01A7">
        <w:t>2</w:t>
      </w:r>
      <w:r w:rsidR="00864836">
        <w:t>7</w:t>
      </w:r>
      <w:r>
        <w:t xml:space="preserve"> stranica  u minuti</w:t>
      </w:r>
    </w:p>
    <w:p w14:paraId="3DFD21A1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ispisa minimalno 1200 x 1200 </w:t>
      </w:r>
      <w:proofErr w:type="spellStart"/>
      <w:r>
        <w:t>dpi</w:t>
      </w:r>
      <w:proofErr w:type="spellEnd"/>
    </w:p>
    <w:p w14:paraId="32FFFC6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kopiranja minimalno 600 x 600 </w:t>
      </w:r>
      <w:proofErr w:type="spellStart"/>
      <w:r>
        <w:t>dpi</w:t>
      </w:r>
      <w:proofErr w:type="spellEnd"/>
    </w:p>
    <w:p w14:paraId="21839A65" w14:textId="77777777" w:rsidR="00B6010F" w:rsidRDefault="00B6010F" w:rsidP="00B6010F">
      <w:pPr>
        <w:pStyle w:val="Tijeloteksta"/>
        <w:jc w:val="both"/>
      </w:pPr>
      <w:r>
        <w:t>•</w:t>
      </w:r>
      <w:r>
        <w:tab/>
      </w:r>
      <w:r w:rsidR="00852B7B" w:rsidRPr="00852B7B">
        <w:t xml:space="preserve">podržani ispisi PCL5c,PCL6,UFR II i Adobe </w:t>
      </w:r>
      <w:proofErr w:type="spellStart"/>
      <w:r w:rsidR="00852B7B" w:rsidRPr="00852B7B">
        <w:t>PostScript</w:t>
      </w:r>
      <w:proofErr w:type="spellEnd"/>
      <w:r w:rsidR="00852B7B" w:rsidRPr="00852B7B">
        <w:t xml:space="preserve"> 3</w:t>
      </w:r>
    </w:p>
    <w:p w14:paraId="50C6E264" w14:textId="77777777" w:rsidR="00B6010F" w:rsidRDefault="00B6010F" w:rsidP="00B6010F">
      <w:pPr>
        <w:pStyle w:val="Tijeloteksta"/>
        <w:jc w:val="both"/>
      </w:pPr>
      <w:r>
        <w:t>•</w:t>
      </w:r>
      <w:r>
        <w:tab/>
        <w:t>mrežni ispis sa računala</w:t>
      </w:r>
    </w:p>
    <w:p w14:paraId="78E7FE07" w14:textId="77777777" w:rsidR="00B6010F" w:rsidRDefault="00B6010F" w:rsidP="00441C21">
      <w:pPr>
        <w:pStyle w:val="Tijeloteksta"/>
        <w:ind w:left="708" w:hanging="708"/>
        <w:jc w:val="both"/>
      </w:pPr>
      <w:r>
        <w:lastRenderedPageBreak/>
        <w:t>•</w:t>
      </w:r>
      <w:r>
        <w:tab/>
        <w:t>priključak na računalo Ethernet (10000Base-T/100Base-TX/10Base-T)</w:t>
      </w:r>
      <w:r w:rsidR="00441C21">
        <w:t>,</w:t>
      </w:r>
      <w:r w:rsidR="00441C21" w:rsidRPr="00441C21">
        <w:t xml:space="preserve"> Wireless LAN (IEEE 802.11 b/g/n)</w:t>
      </w:r>
    </w:p>
    <w:p w14:paraId="77093B5D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memorija uređaja (RAM) minimalno </w:t>
      </w:r>
      <w:r w:rsidR="00441C21">
        <w:t>4</w:t>
      </w:r>
      <w:r>
        <w:t>GB</w:t>
      </w:r>
    </w:p>
    <w:p w14:paraId="3837637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Hard Disk minimalno </w:t>
      </w:r>
      <w:r w:rsidR="00864836">
        <w:t>2</w:t>
      </w:r>
      <w:r w:rsidR="00441C21">
        <w:t>5</w:t>
      </w:r>
      <w:r w:rsidR="00864836">
        <w:t>0</w:t>
      </w:r>
      <w:r>
        <w:t>GB</w:t>
      </w:r>
    </w:p>
    <w:p w14:paraId="3FF059E6" w14:textId="77777777" w:rsidR="00441C21" w:rsidRDefault="00441C21" w:rsidP="00441C21">
      <w:pPr>
        <w:pStyle w:val="Tijeloteksta"/>
        <w:ind w:firstLine="708"/>
        <w:jc w:val="both"/>
      </w:pPr>
      <w:r w:rsidRPr="00441C21">
        <w:t>Hard Disk enkripcija</w:t>
      </w:r>
    </w:p>
    <w:p w14:paraId="02B59BD5" w14:textId="77777777" w:rsidR="00B6010F" w:rsidRDefault="00B6010F" w:rsidP="00B6010F">
      <w:pPr>
        <w:pStyle w:val="Tijeloteksta"/>
        <w:jc w:val="both"/>
      </w:pPr>
      <w:r>
        <w:t>•</w:t>
      </w:r>
      <w:r>
        <w:tab/>
        <w:t>skeniranje u boji do A3 formata</w:t>
      </w:r>
    </w:p>
    <w:p w14:paraId="0C27F49A" w14:textId="77777777" w:rsidR="00B6010F" w:rsidRDefault="00B6010F" w:rsidP="00B6010F">
      <w:pPr>
        <w:pStyle w:val="Tijeloteksta"/>
        <w:jc w:val="both"/>
      </w:pPr>
      <w:r>
        <w:t>•</w:t>
      </w:r>
      <w:r>
        <w:tab/>
      </w:r>
      <w:r w:rsidR="00852B7B" w:rsidRPr="00852B7B">
        <w:t>brzina skeniranja crno-bijelo/</w:t>
      </w:r>
      <w:proofErr w:type="spellStart"/>
      <w:r w:rsidR="00852B7B" w:rsidRPr="00852B7B">
        <w:t>color</w:t>
      </w:r>
      <w:proofErr w:type="spellEnd"/>
      <w:r w:rsidR="00852B7B" w:rsidRPr="00852B7B">
        <w:t xml:space="preserve"> (A4 format, 300dpi) minimalno </w:t>
      </w:r>
      <w:r w:rsidR="00441C21">
        <w:t>80</w:t>
      </w:r>
      <w:r w:rsidR="00852B7B" w:rsidRPr="00852B7B">
        <w:t xml:space="preserve"> stranica u minuti</w:t>
      </w:r>
    </w:p>
    <w:p w14:paraId="73DF709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skeniranja minimalno 600 </w:t>
      </w:r>
      <w:proofErr w:type="spellStart"/>
      <w:r>
        <w:t>dpi</w:t>
      </w:r>
      <w:proofErr w:type="spellEnd"/>
    </w:p>
    <w:p w14:paraId="5DEF4DFA" w14:textId="7FA8AAE7" w:rsidR="00B6010F" w:rsidRDefault="00B6010F" w:rsidP="00B6010F">
      <w:pPr>
        <w:pStyle w:val="Tijeloteksta"/>
        <w:jc w:val="both"/>
      </w:pPr>
      <w:r>
        <w:t>•</w:t>
      </w:r>
      <w:r>
        <w:tab/>
        <w:t xml:space="preserve">standardni kapacitet papira minimalno </w:t>
      </w:r>
      <w:r w:rsidR="007B4F60">
        <w:t>2</w:t>
      </w:r>
      <w:r>
        <w:t>.</w:t>
      </w:r>
      <w:r w:rsidR="00FE2405">
        <w:t>3</w:t>
      </w:r>
      <w:r>
        <w:t>00 listova</w:t>
      </w:r>
    </w:p>
    <w:p w14:paraId="408F4790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vrijeme zagrijavanja aparata do </w:t>
      </w:r>
      <w:r w:rsidR="00CD01A7">
        <w:t>3</w:t>
      </w:r>
      <w:r w:rsidR="00441C21">
        <w:t>0</w:t>
      </w:r>
      <w:r>
        <w:t xml:space="preserve"> sekundi</w:t>
      </w:r>
    </w:p>
    <w:p w14:paraId="53B92DB0" w14:textId="77777777" w:rsidR="00F206A6" w:rsidRDefault="00B6010F" w:rsidP="00B6010F">
      <w:pPr>
        <w:pStyle w:val="Tijeloteksta"/>
        <w:jc w:val="both"/>
      </w:pPr>
      <w:r>
        <w:t>•</w:t>
      </w:r>
      <w:r>
        <w:tab/>
      </w:r>
      <w:r w:rsidR="00CD01A7" w:rsidRPr="00CD01A7">
        <w:t xml:space="preserve">vrijeme čekanja do prvoga ispisa/kopije do </w:t>
      </w:r>
      <w:r w:rsidR="00864836">
        <w:t>3.</w:t>
      </w:r>
      <w:r w:rsidR="00441C21">
        <w:t>5</w:t>
      </w:r>
      <w:r w:rsidR="00CD01A7" w:rsidRPr="00CD01A7">
        <w:t xml:space="preserve"> sekunde crno/bijelo i </w:t>
      </w:r>
      <w:r w:rsidR="00441C21">
        <w:t>5.2</w:t>
      </w:r>
      <w:r w:rsidR="00CD01A7" w:rsidRPr="00CD01A7">
        <w:t xml:space="preserve"> sekundi</w:t>
      </w:r>
    </w:p>
    <w:p w14:paraId="021A92A1" w14:textId="77777777" w:rsidR="00B6010F" w:rsidRDefault="00CD01A7" w:rsidP="00F206A6">
      <w:pPr>
        <w:pStyle w:val="Tijeloteksta"/>
        <w:ind w:firstLine="708"/>
        <w:jc w:val="both"/>
      </w:pPr>
      <w:r w:rsidRPr="00CD01A7">
        <w:t>puni kolor</w:t>
      </w:r>
    </w:p>
    <w:p w14:paraId="79EF7EAB" w14:textId="77777777" w:rsidR="00566702" w:rsidRPr="00566702" w:rsidRDefault="00566702" w:rsidP="00566702">
      <w:pPr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hr-HR"/>
        </w:rPr>
      </w:pPr>
      <w:r w:rsidRPr="00E13546">
        <w:t>•</w:t>
      </w:r>
      <w:r w:rsidRPr="00E13546">
        <w:tab/>
      </w:r>
      <w:r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10.1" TFT LCD WSVGA </w:t>
      </w:r>
      <w:proofErr w:type="spellStart"/>
      <w:r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Color</w:t>
      </w:r>
      <w:proofErr w:type="spellEnd"/>
      <w:r w:rsidRPr="00E135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Touch-panel</w:t>
      </w:r>
    </w:p>
    <w:p w14:paraId="23FAE258" w14:textId="019ACBDE" w:rsidR="00441C21" w:rsidRDefault="00541BB8" w:rsidP="00B6010F">
      <w:pPr>
        <w:pStyle w:val="Tijeloteksta"/>
        <w:jc w:val="both"/>
      </w:pPr>
      <w:r>
        <w:t>•</w:t>
      </w:r>
      <w:r w:rsidR="00441C21">
        <w:tab/>
      </w:r>
      <w:r w:rsidR="00441C21" w:rsidRPr="00441C21">
        <w:t>Izdržljivost tonera minimalno 60,000 stranica ( pokrivenost 5% )</w:t>
      </w:r>
    </w:p>
    <w:p w14:paraId="6ACA0815" w14:textId="77777777" w:rsidR="00B6010F" w:rsidRDefault="00B6010F" w:rsidP="00B6010F">
      <w:pPr>
        <w:pStyle w:val="Tijeloteksta"/>
        <w:jc w:val="both"/>
      </w:pPr>
    </w:p>
    <w:p w14:paraId="63A4FDB8" w14:textId="77777777" w:rsidR="00B6010F" w:rsidRPr="00A742E5" w:rsidRDefault="00B6010F" w:rsidP="00B6010F">
      <w:pPr>
        <w:pStyle w:val="Tijeloteksta"/>
        <w:jc w:val="both"/>
        <w:rPr>
          <w:b/>
        </w:rPr>
      </w:pPr>
      <w:r w:rsidRPr="00A742E5">
        <w:rPr>
          <w:b/>
        </w:rPr>
        <w:t>OPIS USLUGE UPRAVLJANJA ISPISNIM RJEŠENJEM</w:t>
      </w:r>
    </w:p>
    <w:p w14:paraId="4BA671DB" w14:textId="53BC7AD2" w:rsidR="00B6010F" w:rsidRDefault="00B6010F" w:rsidP="00B6010F">
      <w:pPr>
        <w:pStyle w:val="Tijeloteksta"/>
        <w:jc w:val="both"/>
      </w:pPr>
      <w:r>
        <w:t>Usluga upravljanja ispisnim rješenjem mora obuhvaćati:</w:t>
      </w:r>
    </w:p>
    <w:p w14:paraId="00C0A63B" w14:textId="77777777" w:rsidR="00577A31" w:rsidRDefault="00577A31" w:rsidP="00B6010F">
      <w:pPr>
        <w:pStyle w:val="Tijeloteksta"/>
        <w:jc w:val="both"/>
      </w:pPr>
    </w:p>
    <w:p w14:paraId="2AD9ED8B" w14:textId="3AD6FCAB" w:rsidR="00541BB8" w:rsidRPr="00E13546" w:rsidRDefault="00541BB8" w:rsidP="00864836">
      <w:pPr>
        <w:pStyle w:val="Tijeloteksta"/>
        <w:numPr>
          <w:ilvl w:val="0"/>
          <w:numId w:val="7"/>
        </w:numPr>
        <w:jc w:val="both"/>
      </w:pPr>
      <w:r w:rsidRPr="00E13546">
        <w:t>Unificiranost flote ( MF uređaji i Ispisno rješenje mor</w:t>
      </w:r>
      <w:r w:rsidR="007264A8">
        <w:t>a</w:t>
      </w:r>
      <w:r w:rsidR="00577A31" w:rsidRPr="00E13546">
        <w:t>ju</w:t>
      </w:r>
      <w:r w:rsidRPr="00E13546">
        <w:t xml:space="preserve"> biti od istog</w:t>
      </w:r>
    </w:p>
    <w:p w14:paraId="5FC63538" w14:textId="277B91FE" w:rsidR="00541BB8" w:rsidRDefault="00577A31" w:rsidP="00541BB8">
      <w:pPr>
        <w:pStyle w:val="Tijeloteksta"/>
        <w:ind w:left="1065"/>
        <w:jc w:val="both"/>
      </w:pPr>
      <w:r w:rsidRPr="00E13546">
        <w:t>p</w:t>
      </w:r>
      <w:r w:rsidR="00541BB8" w:rsidRPr="00E13546">
        <w:t>roizvođača</w:t>
      </w:r>
      <w:r w:rsidRPr="00E13546">
        <w:t xml:space="preserve"> ), MF uređaji moraju biti od jednog proizvođača</w:t>
      </w:r>
      <w:r>
        <w:t xml:space="preserve"> </w:t>
      </w:r>
    </w:p>
    <w:p w14:paraId="4B6ABB9F" w14:textId="067AAA0A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 xml:space="preserve">korištenje ispisnog rješenja </w:t>
      </w:r>
      <w:proofErr w:type="spellStart"/>
      <w:r>
        <w:t>uniFLOW</w:t>
      </w:r>
      <w:proofErr w:type="spellEnd"/>
      <w:r>
        <w:t xml:space="preserve"> ili jednakovrijedno s instalacijom te</w:t>
      </w:r>
    </w:p>
    <w:p w14:paraId="58AC8D2A" w14:textId="77777777" w:rsidR="00B6010F" w:rsidRDefault="00B6010F" w:rsidP="00541BB8">
      <w:pPr>
        <w:pStyle w:val="Tijeloteksta"/>
        <w:ind w:left="1065"/>
        <w:jc w:val="both"/>
      </w:pPr>
      <w:r>
        <w:t>podrškom koja pruža mogućnosti nadzora, upravljanja i optimizacije ispisa i</w:t>
      </w:r>
    </w:p>
    <w:p w14:paraId="6EB06C41" w14:textId="77777777" w:rsidR="00B6010F" w:rsidRDefault="00864836" w:rsidP="00541BB8">
      <w:pPr>
        <w:pStyle w:val="Tijeloteksta"/>
        <w:ind w:left="1065"/>
        <w:jc w:val="both"/>
      </w:pPr>
      <w:r>
        <w:t>troška kojeg generira</w:t>
      </w:r>
    </w:p>
    <w:p w14:paraId="0135FE51" w14:textId="17346B61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 xml:space="preserve">zaključavanje uređaja i identifikacija na uređaju pomoću ( PIN, Password, Kartica, QR </w:t>
      </w:r>
      <w:r w:rsidR="007264A8">
        <w:t>k</w:t>
      </w:r>
      <w:r>
        <w:t>od</w:t>
      </w:r>
      <w:r w:rsidR="007264A8">
        <w:t>a</w:t>
      </w:r>
      <w:r>
        <w:t xml:space="preserve"> )</w:t>
      </w:r>
    </w:p>
    <w:p w14:paraId="0F6A10EB" w14:textId="77777777" w:rsidR="00864836" w:rsidRDefault="00B6010F" w:rsidP="00864836">
      <w:pPr>
        <w:pStyle w:val="Tijeloteksta"/>
        <w:numPr>
          <w:ilvl w:val="0"/>
          <w:numId w:val="7"/>
        </w:numPr>
        <w:jc w:val="both"/>
      </w:pPr>
      <w:r>
        <w:t>kontrola ispisa (potrošnje) po djelatnicima, odjelima i uređajima</w:t>
      </w:r>
    </w:p>
    <w:p w14:paraId="7317B048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korisnička identifikacija na MF uređajima</w:t>
      </w:r>
    </w:p>
    <w:p w14:paraId="6ED2A63D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sigurnosni način ispisa „</w:t>
      </w:r>
      <w:proofErr w:type="spellStart"/>
      <w:r>
        <w:t>Follow</w:t>
      </w:r>
      <w:proofErr w:type="spellEnd"/>
      <w:r>
        <w:t xml:space="preserve"> Me“</w:t>
      </w:r>
    </w:p>
    <w:p w14:paraId="22405FEF" w14:textId="77777777" w:rsidR="00864836" w:rsidRDefault="00864836" w:rsidP="003520C0">
      <w:pPr>
        <w:pStyle w:val="Tijeloteksta"/>
        <w:numPr>
          <w:ilvl w:val="0"/>
          <w:numId w:val="7"/>
        </w:numPr>
        <w:jc w:val="both"/>
      </w:pPr>
      <w:r>
        <w:t>sigurnost ( Sva komunikacija između uređaja, klijenta i servera mora biti zaštićena ). jedinstveni driver za sve tipove uređaja sa mogućnošću podešavanja postavki ispisa (</w:t>
      </w:r>
      <w:proofErr w:type="spellStart"/>
      <w:r>
        <w:t>Duplex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Stapling</w:t>
      </w:r>
      <w:proofErr w:type="spellEnd"/>
      <w:r>
        <w:t xml:space="preserve">, </w:t>
      </w:r>
      <w:proofErr w:type="spellStart"/>
      <w:r>
        <w:t>Booklet</w:t>
      </w:r>
      <w:proofErr w:type="spellEnd"/>
      <w:r>
        <w:t>, ... )</w:t>
      </w:r>
    </w:p>
    <w:p w14:paraId="1AAD0B59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Centralno upravljanje, sa jednoga mjesta, svim opcijama ispisnog sustava ( bilo na</w:t>
      </w:r>
    </w:p>
    <w:p w14:paraId="7B991FA8" w14:textId="77777777" w:rsidR="00864836" w:rsidRDefault="00864836" w:rsidP="007264A8">
      <w:pPr>
        <w:pStyle w:val="Tijeloteksta"/>
        <w:ind w:left="1065"/>
        <w:jc w:val="both"/>
      </w:pPr>
      <w:r>
        <w:t>istoj ili udaljenim lokacijama )</w:t>
      </w:r>
    </w:p>
    <w:p w14:paraId="3C60776D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mogućnost ograničavanja ispisa prema pojedinim Projektnim budžetima</w:t>
      </w:r>
    </w:p>
    <w:p w14:paraId="5BD27321" w14:textId="77777777" w:rsidR="00864836" w:rsidRDefault="00864836" w:rsidP="000A1311">
      <w:pPr>
        <w:pStyle w:val="Tijeloteksta"/>
        <w:numPr>
          <w:ilvl w:val="0"/>
          <w:numId w:val="7"/>
        </w:numPr>
        <w:jc w:val="both"/>
      </w:pPr>
      <w:r>
        <w:t>mogućnost ograničenja funkcionalnost uređaja prema pravima korisnika ( Definirano na serveru )</w:t>
      </w:r>
    </w:p>
    <w:p w14:paraId="33978D5C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mogućnost ispisa na bilo kojem uređaju u sustavu bez dodatnog odabira</w:t>
      </w:r>
    </w:p>
    <w:p w14:paraId="5816CA21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 xml:space="preserve">mogućnost promjena postavki ispisa na samom uređaju ( </w:t>
      </w:r>
      <w:proofErr w:type="spellStart"/>
      <w:r>
        <w:t>Duplex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Staple</w:t>
      </w:r>
      <w:proofErr w:type="spellEnd"/>
      <w:r>
        <w:t>, ... )</w:t>
      </w:r>
    </w:p>
    <w:p w14:paraId="7D55274E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slanje automatske poruke e-mailom o greškama na uređajima</w:t>
      </w:r>
    </w:p>
    <w:p w14:paraId="46D1DAF0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instalacija poslužitelja (servera) o trošku Isporučitelja</w:t>
      </w:r>
    </w:p>
    <w:p w14:paraId="7BC90FE9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proaktivni nadzor cjelokupnog ispisnog rješenja (savjetodavna usluga)</w:t>
      </w:r>
    </w:p>
    <w:p w14:paraId="6A6C3DB6" w14:textId="77777777" w:rsidR="00B6010F" w:rsidRDefault="00B6010F" w:rsidP="00B6010F">
      <w:pPr>
        <w:pStyle w:val="Tijeloteksta"/>
        <w:jc w:val="both"/>
      </w:pPr>
    </w:p>
    <w:p w14:paraId="5588656E" w14:textId="77777777" w:rsidR="00B6010F" w:rsidRDefault="00B6010F" w:rsidP="00B6010F">
      <w:pPr>
        <w:pStyle w:val="Tijeloteksta"/>
        <w:jc w:val="both"/>
        <w:rPr>
          <w:b/>
        </w:rPr>
      </w:pPr>
      <w:r>
        <w:rPr>
          <w:b/>
        </w:rPr>
        <w:t>Ponuditelji koji nude neko drugo rješenje obvezni su to navesti u ponudi te dostaviti tražene dokaze za nuđeno rješenje.</w:t>
      </w:r>
    </w:p>
    <w:p w14:paraId="6CA7FF88" w14:textId="77777777" w:rsidR="00B6010F" w:rsidRDefault="00B6010F" w:rsidP="00B6010F">
      <w:pPr>
        <w:pStyle w:val="Tijeloteksta"/>
        <w:jc w:val="both"/>
        <w:rPr>
          <w:b/>
        </w:rPr>
      </w:pPr>
    </w:p>
    <w:p w14:paraId="0402E4B1" w14:textId="77777777" w:rsidR="00B6010F" w:rsidRDefault="00B6010F" w:rsidP="00B6010F">
      <w:pPr>
        <w:pStyle w:val="Tijeloteksta"/>
        <w:jc w:val="both"/>
        <w:rPr>
          <w:b/>
        </w:rPr>
      </w:pPr>
      <w:r w:rsidRPr="00900A11">
        <w:rPr>
          <w:b/>
        </w:rPr>
        <w:t xml:space="preserve">Uvjeti sposobnosti gospodarskih subjekata i </w:t>
      </w:r>
      <w:r>
        <w:rPr>
          <w:b/>
        </w:rPr>
        <w:t>dokumenti kojima se dokazuje sposobnost</w:t>
      </w:r>
    </w:p>
    <w:p w14:paraId="1ACBC312" w14:textId="756ED1A4" w:rsidR="00B6010F" w:rsidRDefault="00B6010F" w:rsidP="002E1A3C">
      <w:pPr>
        <w:pStyle w:val="Tijeloteksta"/>
        <w:jc w:val="both"/>
        <w:rPr>
          <w:bCs/>
        </w:rPr>
      </w:pPr>
    </w:p>
    <w:p w14:paraId="16074AA8" w14:textId="77777777" w:rsidR="00B6010F" w:rsidRPr="00B6010F" w:rsidRDefault="00B6010F" w:rsidP="00B6010F">
      <w:pPr>
        <w:pStyle w:val="Tijeloteksta"/>
        <w:numPr>
          <w:ilvl w:val="0"/>
          <w:numId w:val="2"/>
        </w:numPr>
        <w:jc w:val="both"/>
        <w:rPr>
          <w:b/>
        </w:rPr>
      </w:pPr>
      <w:r w:rsidRPr="00F16595">
        <w:rPr>
          <w:bCs/>
        </w:rPr>
        <w:t>Izjava gospodarskog subjekta o obrazovnoj i stručnoj kvalifikaciji osoba koje će biti odgovorne za pružanje usluga, a što uključuje i instaliranje, održavanje i servisiranje multifunkcijskih  fotokopirnih uređaja</w:t>
      </w:r>
    </w:p>
    <w:p w14:paraId="30C7BC97" w14:textId="77777777" w:rsidR="00B6010F" w:rsidRPr="00F16595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 w:rsidRPr="00F16595">
        <w:rPr>
          <w:bCs/>
        </w:rPr>
        <w:lastRenderedPageBreak/>
        <w:t>Potvrda (certifikat) proizvođača da je ponuditelj ovlašten za prodaju,  instalaciju i održavanje MF fotokopirnih uređaja i ispisnih rješenja</w:t>
      </w:r>
    </w:p>
    <w:p w14:paraId="799AB11D" w14:textId="77777777" w:rsidR="00B6010F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 w:rsidRPr="00F16595">
        <w:rPr>
          <w:bCs/>
        </w:rPr>
        <w:t>Potvrda (certifikat) djelatnika o položenom ispitu za ispisno rješenje koje nudi ponuditelj</w:t>
      </w:r>
    </w:p>
    <w:p w14:paraId="3E899195" w14:textId="35E17849" w:rsidR="00B6010F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>
        <w:rPr>
          <w:bCs/>
        </w:rPr>
        <w:t>Dokazi se dostavljaju</w:t>
      </w:r>
      <w:r w:rsidRPr="00900A11">
        <w:rPr>
          <w:bCs/>
        </w:rPr>
        <w:t xml:space="preserve"> u izvorniku ili preslici.</w:t>
      </w:r>
      <w:r>
        <w:rPr>
          <w:bCs/>
        </w:rPr>
        <w:t xml:space="preserve"> </w:t>
      </w:r>
    </w:p>
    <w:p w14:paraId="25D0521A" w14:textId="0D1AAF1C" w:rsidR="00577A31" w:rsidRPr="00E13546" w:rsidRDefault="00577A31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 w:rsidRPr="00E13546">
        <w:rPr>
          <w:bCs/>
        </w:rPr>
        <w:t>Izjava proizvođača o unificiranosti flote</w:t>
      </w:r>
    </w:p>
    <w:p w14:paraId="3EA2D845" w14:textId="77777777" w:rsidR="00B6010F" w:rsidRDefault="00B6010F" w:rsidP="00B6010F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slučaju postojanja sumnje u istinitost podataka navedenih u dokumentima koje su ponuditelji dostavili, javni naručitelj može radi provjere istinitosti podataka:</w:t>
      </w:r>
    </w:p>
    <w:p w14:paraId="084FB26D" w14:textId="77777777" w:rsidR="00B6010F" w:rsidRPr="00DE4176" w:rsidRDefault="00B6010F" w:rsidP="00B6010F">
      <w:pPr>
        <w:pStyle w:val="t-9-8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od ponuditelja zatražiti da u primjerenom roku dostave izvornike ili ovjerene preslike tih dokumenata i/ili </w:t>
      </w:r>
      <w:r>
        <w:t>obratiti se izdavatelju dokumenta i/ili nadležnim tijelima.</w:t>
      </w:r>
    </w:p>
    <w:p w14:paraId="747CAD87" w14:textId="77777777" w:rsidR="00967143" w:rsidRDefault="00967143"/>
    <w:p w14:paraId="6E19FB24" w14:textId="77777777" w:rsidR="00B6010F" w:rsidRDefault="00B6010F"/>
    <w:p w14:paraId="75C491E1" w14:textId="6CCBCA40" w:rsidR="00B6010F" w:rsidRPr="007F7864" w:rsidRDefault="007F7864">
      <w:pPr>
        <w:rPr>
          <w:rFonts w:ascii="Times New Roman" w:hAnsi="Times New Roman" w:cs="Times New Roman"/>
          <w:sz w:val="24"/>
          <w:szCs w:val="24"/>
        </w:rPr>
      </w:pPr>
      <w:r w:rsidRPr="007F7864">
        <w:rPr>
          <w:rFonts w:ascii="Times New Roman" w:hAnsi="Times New Roman" w:cs="Times New Roman"/>
          <w:sz w:val="24"/>
          <w:szCs w:val="24"/>
        </w:rPr>
        <w:t xml:space="preserve">Osijek, </w:t>
      </w:r>
      <w:r w:rsidR="00E609A7">
        <w:rPr>
          <w:rFonts w:ascii="Times New Roman" w:hAnsi="Times New Roman" w:cs="Times New Roman"/>
          <w:sz w:val="24"/>
          <w:szCs w:val="24"/>
        </w:rPr>
        <w:t>1</w:t>
      </w:r>
      <w:r w:rsidR="007056B1">
        <w:rPr>
          <w:rFonts w:ascii="Times New Roman" w:hAnsi="Times New Roman" w:cs="Times New Roman"/>
          <w:sz w:val="24"/>
          <w:szCs w:val="24"/>
        </w:rPr>
        <w:t>3</w:t>
      </w:r>
      <w:r w:rsidR="00B6010F" w:rsidRPr="007F7864">
        <w:rPr>
          <w:rFonts w:ascii="Times New Roman" w:hAnsi="Times New Roman" w:cs="Times New Roman"/>
          <w:sz w:val="24"/>
          <w:szCs w:val="24"/>
        </w:rPr>
        <w:t xml:space="preserve">. </w:t>
      </w:r>
      <w:r w:rsidR="007056B1">
        <w:rPr>
          <w:rFonts w:ascii="Times New Roman" w:hAnsi="Times New Roman" w:cs="Times New Roman"/>
          <w:sz w:val="24"/>
          <w:szCs w:val="24"/>
        </w:rPr>
        <w:t>rujna</w:t>
      </w:r>
      <w:r w:rsidR="005F3304">
        <w:rPr>
          <w:rFonts w:ascii="Times New Roman" w:hAnsi="Times New Roman" w:cs="Times New Roman"/>
          <w:sz w:val="24"/>
          <w:szCs w:val="24"/>
        </w:rPr>
        <w:t xml:space="preserve"> 20</w:t>
      </w:r>
      <w:r w:rsidR="00441C21">
        <w:rPr>
          <w:rFonts w:ascii="Times New Roman" w:hAnsi="Times New Roman" w:cs="Times New Roman"/>
          <w:sz w:val="24"/>
          <w:szCs w:val="24"/>
        </w:rPr>
        <w:t>2</w:t>
      </w:r>
      <w:r w:rsidR="007056B1">
        <w:rPr>
          <w:rFonts w:ascii="Times New Roman" w:hAnsi="Times New Roman" w:cs="Times New Roman"/>
          <w:sz w:val="24"/>
          <w:szCs w:val="24"/>
        </w:rPr>
        <w:t>3</w:t>
      </w:r>
      <w:r w:rsidR="00B6010F" w:rsidRPr="007F7864">
        <w:rPr>
          <w:rFonts w:ascii="Times New Roman" w:hAnsi="Times New Roman" w:cs="Times New Roman"/>
          <w:sz w:val="24"/>
          <w:szCs w:val="24"/>
        </w:rPr>
        <w:t>.</w:t>
      </w:r>
    </w:p>
    <w:p w14:paraId="111D640B" w14:textId="77777777" w:rsidR="00B6010F" w:rsidRPr="007F7864" w:rsidRDefault="00B6010F">
      <w:pPr>
        <w:rPr>
          <w:rFonts w:ascii="Times New Roman" w:hAnsi="Times New Roman" w:cs="Times New Roman"/>
          <w:sz w:val="24"/>
          <w:szCs w:val="24"/>
        </w:rPr>
      </w:pPr>
    </w:p>
    <w:sectPr w:rsidR="00B6010F" w:rsidRPr="007F7864" w:rsidSect="001918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EA21" w14:textId="77777777" w:rsidR="008A33DE" w:rsidRDefault="008A33DE" w:rsidP="0019180D">
      <w:r>
        <w:separator/>
      </w:r>
    </w:p>
  </w:endnote>
  <w:endnote w:type="continuationSeparator" w:id="0">
    <w:p w14:paraId="7ACCD594" w14:textId="77777777" w:rsidR="008A33DE" w:rsidRDefault="008A33DE" w:rsidP="0019180D">
      <w:r>
        <w:continuationSeparator/>
      </w:r>
    </w:p>
  </w:endnote>
  <w:endnote w:type="continuationNotice" w:id="1">
    <w:p w14:paraId="3F178DB4" w14:textId="77777777" w:rsidR="008A33DE" w:rsidRDefault="008A3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B68A" w14:textId="77777777" w:rsidR="008A33DE" w:rsidRDefault="008A33DE" w:rsidP="0019180D">
      <w:r>
        <w:separator/>
      </w:r>
    </w:p>
  </w:footnote>
  <w:footnote w:type="continuationSeparator" w:id="0">
    <w:p w14:paraId="77DCA839" w14:textId="77777777" w:rsidR="008A33DE" w:rsidRDefault="008A33DE" w:rsidP="0019180D">
      <w:r>
        <w:continuationSeparator/>
      </w:r>
    </w:p>
  </w:footnote>
  <w:footnote w:type="continuationNotice" w:id="1">
    <w:p w14:paraId="7EE3DC1D" w14:textId="77777777" w:rsidR="008A33DE" w:rsidRDefault="008A3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7C1A"/>
    <w:multiLevelType w:val="hybridMultilevel"/>
    <w:tmpl w:val="8A569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77B2"/>
    <w:multiLevelType w:val="hybridMultilevel"/>
    <w:tmpl w:val="71AC4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71F2"/>
    <w:multiLevelType w:val="hybridMultilevel"/>
    <w:tmpl w:val="4008E9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4D7B11"/>
    <w:multiLevelType w:val="hybridMultilevel"/>
    <w:tmpl w:val="157A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2CC"/>
    <w:multiLevelType w:val="hybridMultilevel"/>
    <w:tmpl w:val="37FAEBE8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79FF"/>
    <w:multiLevelType w:val="hybridMultilevel"/>
    <w:tmpl w:val="943AD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7EC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7D6B"/>
    <w:multiLevelType w:val="hybridMultilevel"/>
    <w:tmpl w:val="97C00530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5026"/>
    <w:multiLevelType w:val="hybridMultilevel"/>
    <w:tmpl w:val="5760747E"/>
    <w:lvl w:ilvl="0" w:tplc="A6B646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178766">
    <w:abstractNumId w:val="7"/>
  </w:num>
  <w:num w:numId="2" w16cid:durableId="1874034463">
    <w:abstractNumId w:val="5"/>
  </w:num>
  <w:num w:numId="3" w16cid:durableId="1255628297">
    <w:abstractNumId w:val="2"/>
  </w:num>
  <w:num w:numId="4" w16cid:durableId="1119762846">
    <w:abstractNumId w:val="0"/>
  </w:num>
  <w:num w:numId="5" w16cid:durableId="33119405">
    <w:abstractNumId w:val="3"/>
  </w:num>
  <w:num w:numId="6" w16cid:durableId="1128669753">
    <w:abstractNumId w:val="4"/>
  </w:num>
  <w:num w:numId="7" w16cid:durableId="1189679302">
    <w:abstractNumId w:val="6"/>
  </w:num>
  <w:num w:numId="8" w16cid:durableId="186550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0F"/>
    <w:rsid w:val="00011877"/>
    <w:rsid w:val="00011DAB"/>
    <w:rsid w:val="000410BB"/>
    <w:rsid w:val="0005171E"/>
    <w:rsid w:val="00104B18"/>
    <w:rsid w:val="001757B2"/>
    <w:rsid w:val="0019180D"/>
    <w:rsid w:val="001E1FD5"/>
    <w:rsid w:val="00216151"/>
    <w:rsid w:val="00251630"/>
    <w:rsid w:val="002C109A"/>
    <w:rsid w:val="002E1A3C"/>
    <w:rsid w:val="002F63F1"/>
    <w:rsid w:val="003E4337"/>
    <w:rsid w:val="00416261"/>
    <w:rsid w:val="00441C21"/>
    <w:rsid w:val="00541BB8"/>
    <w:rsid w:val="00566702"/>
    <w:rsid w:val="00577A31"/>
    <w:rsid w:val="005F3304"/>
    <w:rsid w:val="006A0CB3"/>
    <w:rsid w:val="006C76A5"/>
    <w:rsid w:val="006E0D04"/>
    <w:rsid w:val="006E4C25"/>
    <w:rsid w:val="006E683F"/>
    <w:rsid w:val="007056B1"/>
    <w:rsid w:val="007264A8"/>
    <w:rsid w:val="0078229D"/>
    <w:rsid w:val="007B4F60"/>
    <w:rsid w:val="007F7864"/>
    <w:rsid w:val="00852B7B"/>
    <w:rsid w:val="00864836"/>
    <w:rsid w:val="008A33DE"/>
    <w:rsid w:val="008D6A70"/>
    <w:rsid w:val="00967143"/>
    <w:rsid w:val="00A3238F"/>
    <w:rsid w:val="00B6010F"/>
    <w:rsid w:val="00B971F2"/>
    <w:rsid w:val="00C93972"/>
    <w:rsid w:val="00C97145"/>
    <w:rsid w:val="00CB58C7"/>
    <w:rsid w:val="00CC2BDF"/>
    <w:rsid w:val="00CD01A7"/>
    <w:rsid w:val="00CE4108"/>
    <w:rsid w:val="00D14D67"/>
    <w:rsid w:val="00D166DC"/>
    <w:rsid w:val="00DC26E9"/>
    <w:rsid w:val="00E0015C"/>
    <w:rsid w:val="00E05D79"/>
    <w:rsid w:val="00E13546"/>
    <w:rsid w:val="00E609A7"/>
    <w:rsid w:val="00E77EFE"/>
    <w:rsid w:val="00F206A6"/>
    <w:rsid w:val="00F20EC8"/>
    <w:rsid w:val="00F26EC0"/>
    <w:rsid w:val="00F369C8"/>
    <w:rsid w:val="00F71CEA"/>
    <w:rsid w:val="00FA3D7F"/>
    <w:rsid w:val="00FB0FAA"/>
    <w:rsid w:val="00FE0E5D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5B9"/>
  <w15:chartTrackingRefBased/>
  <w15:docId w15:val="{F7626B80-40BE-4F7F-8009-16E4E862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,uvlaka 2,uvlaka 3"/>
    <w:basedOn w:val="Normal"/>
    <w:link w:val="TijelotekstaChar"/>
    <w:rsid w:val="00B6010F"/>
    <w:pPr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B6010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60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918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180D"/>
  </w:style>
  <w:style w:type="paragraph" w:styleId="Podnoje">
    <w:name w:val="footer"/>
    <w:basedOn w:val="Normal"/>
    <w:link w:val="PodnojeChar"/>
    <w:uiPriority w:val="99"/>
    <w:unhideWhenUsed/>
    <w:rsid w:val="001918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180D"/>
  </w:style>
  <w:style w:type="paragraph" w:styleId="Tekstbalonia">
    <w:name w:val="Balloon Text"/>
    <w:basedOn w:val="Normal"/>
    <w:link w:val="TekstbaloniaChar"/>
    <w:uiPriority w:val="99"/>
    <w:semiHidden/>
    <w:unhideWhenUsed/>
    <w:rsid w:val="00FE0E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D2840-81C2-4A67-A129-4A18E4ED9AE8}"/>
</file>

<file path=customXml/itemProps2.xml><?xml version="1.0" encoding="utf-8"?>
<ds:datastoreItem xmlns:ds="http://schemas.openxmlformats.org/officeDocument/2006/customXml" ds:itemID="{17F2ED64-88E7-4496-B244-E57568640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C31FA-F449-4D0A-BF98-6EDD8E2CE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Schmidt</dc:creator>
  <cp:keywords/>
  <dc:description/>
  <cp:lastModifiedBy>Izidora Kušen</cp:lastModifiedBy>
  <cp:revision>1</cp:revision>
  <cp:lastPrinted>2022-07-12T10:51:00Z</cp:lastPrinted>
  <dcterms:created xsi:type="dcterms:W3CDTF">2022-07-12T12:02:00Z</dcterms:created>
  <dcterms:modified xsi:type="dcterms:W3CDTF">2023-09-15T10:44:00Z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