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6BF2C" w14:textId="6D443AA5" w:rsidR="00736C28" w:rsidRDefault="00CC1163" w:rsidP="005703D7">
      <w:pPr>
        <w:shd w:val="clear" w:color="auto" w:fill="FFFFFF"/>
        <w:rPr>
          <w:rFonts w:ascii="Times New Roman" w:hAnsi="Times New Roman"/>
          <w:b/>
          <w:noProof/>
          <w:sz w:val="24"/>
        </w:rPr>
      </w:pPr>
      <w:r w:rsidRPr="00A40DB7">
        <w:rPr>
          <w:rFonts w:ascii="Times New Roman" w:hAnsi="Times New Roman"/>
          <w:b/>
          <w:noProof/>
          <w:sz w:val="24"/>
        </w:rPr>
        <w:t xml:space="preserve">PROJEKTNI </w:t>
      </w:r>
      <w:r w:rsidR="00736C28" w:rsidRPr="00A40DB7">
        <w:rPr>
          <w:rFonts w:ascii="Times New Roman" w:hAnsi="Times New Roman"/>
          <w:b/>
          <w:noProof/>
          <w:sz w:val="24"/>
        </w:rPr>
        <w:t>ZADATAK</w:t>
      </w:r>
      <w:r w:rsidR="00736C28">
        <w:rPr>
          <w:rFonts w:ascii="Times New Roman" w:hAnsi="Times New Roman"/>
          <w:b/>
          <w:noProof/>
          <w:sz w:val="24"/>
        </w:rPr>
        <w:t xml:space="preserve"> ZA IZRADU </w:t>
      </w:r>
      <w:r w:rsidR="00A3154C">
        <w:rPr>
          <w:rFonts w:ascii="Times New Roman" w:hAnsi="Times New Roman"/>
          <w:b/>
          <w:noProof/>
          <w:sz w:val="24"/>
        </w:rPr>
        <w:t>PROJEKTNE</w:t>
      </w:r>
      <w:r w:rsidR="00736C28">
        <w:rPr>
          <w:rFonts w:ascii="Times New Roman" w:hAnsi="Times New Roman"/>
          <w:b/>
          <w:noProof/>
          <w:sz w:val="24"/>
        </w:rPr>
        <w:t xml:space="preserve"> DOKUMENTACIJE POTREBNE ZA </w:t>
      </w:r>
      <w:r w:rsidR="0080641A">
        <w:rPr>
          <w:rFonts w:ascii="Times New Roman" w:hAnsi="Times New Roman"/>
          <w:b/>
          <w:noProof/>
          <w:sz w:val="24"/>
        </w:rPr>
        <w:t>REKONSTRUKCIJU</w:t>
      </w:r>
      <w:r w:rsidR="005703D7">
        <w:rPr>
          <w:rFonts w:ascii="Times New Roman" w:hAnsi="Times New Roman"/>
          <w:b/>
          <w:noProof/>
          <w:sz w:val="24"/>
        </w:rPr>
        <w:t xml:space="preserve"> I PRENAMJENU</w:t>
      </w:r>
      <w:r w:rsidR="00736C28">
        <w:rPr>
          <w:rFonts w:ascii="Times New Roman" w:hAnsi="Times New Roman"/>
          <w:b/>
          <w:noProof/>
          <w:sz w:val="24"/>
        </w:rPr>
        <w:t xml:space="preserve"> </w:t>
      </w:r>
      <w:r w:rsidR="005703D7">
        <w:rPr>
          <w:rFonts w:ascii="Times New Roman" w:hAnsi="Times New Roman"/>
          <w:b/>
          <w:noProof/>
          <w:sz w:val="24"/>
        </w:rPr>
        <w:t>SANITARNOG ČVORA U POSLOVNI PROSTOR</w:t>
      </w:r>
      <w:r w:rsidR="0080641A">
        <w:rPr>
          <w:rFonts w:ascii="Times New Roman" w:hAnsi="Times New Roman"/>
          <w:b/>
          <w:noProof/>
          <w:sz w:val="24"/>
        </w:rPr>
        <w:t xml:space="preserve"> </w:t>
      </w:r>
    </w:p>
    <w:p w14:paraId="24D6BF2D" w14:textId="77777777" w:rsidR="00CC1163" w:rsidRDefault="00CC1163" w:rsidP="00CC1163">
      <w:pPr>
        <w:shd w:val="clear" w:color="auto" w:fill="FFFFFF"/>
        <w:rPr>
          <w:rFonts w:ascii="Times New Roman" w:hAnsi="Times New Roman"/>
          <w:b/>
          <w:noProof/>
          <w:sz w:val="24"/>
        </w:rPr>
      </w:pPr>
    </w:p>
    <w:p w14:paraId="24D6BF2E" w14:textId="77777777" w:rsidR="00CC1163" w:rsidRDefault="00BB2487" w:rsidP="00CC1163">
      <w:pPr>
        <w:shd w:val="clear" w:color="auto" w:fill="FFFFFF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noProof/>
          <w:sz w:val="24"/>
        </w:rPr>
        <w:t>UVOD</w:t>
      </w:r>
    </w:p>
    <w:p w14:paraId="24D6BF2F" w14:textId="5F7548D0" w:rsidR="00CC1163" w:rsidRPr="00BB2487" w:rsidRDefault="00BB2487" w:rsidP="00BB2487">
      <w:pPr>
        <w:shd w:val="clear" w:color="auto" w:fill="FFFFFF"/>
        <w:jc w:val="both"/>
        <w:rPr>
          <w:rFonts w:ascii="Times New Roman" w:hAnsi="Times New Roman"/>
          <w:noProof/>
          <w:sz w:val="24"/>
        </w:rPr>
      </w:pPr>
      <w:r w:rsidRPr="00BB2487">
        <w:rPr>
          <w:rFonts w:ascii="Times New Roman" w:hAnsi="Times New Roman"/>
          <w:noProof/>
          <w:sz w:val="24"/>
        </w:rPr>
        <w:t xml:space="preserve">Grad Osijek planira </w:t>
      </w:r>
      <w:r w:rsidR="00AA445C">
        <w:rPr>
          <w:rFonts w:ascii="Times New Roman" w:hAnsi="Times New Roman"/>
          <w:noProof/>
          <w:sz w:val="24"/>
        </w:rPr>
        <w:t>spojiti prostor javnog sanitarnog čvora i poslovnog prostora u jedan poslovni prostor,</w:t>
      </w:r>
      <w:r>
        <w:rPr>
          <w:rFonts w:ascii="Times New Roman" w:hAnsi="Times New Roman"/>
          <w:noProof/>
          <w:sz w:val="24"/>
        </w:rPr>
        <w:t xml:space="preserve"> te je ovim projektnim zadatkom potrebno izraditi glavni projekt za ist</w:t>
      </w:r>
      <w:r w:rsidR="006109C9">
        <w:rPr>
          <w:rFonts w:ascii="Times New Roman" w:hAnsi="Times New Roman"/>
          <w:noProof/>
          <w:sz w:val="24"/>
        </w:rPr>
        <w:t>i</w:t>
      </w:r>
      <w:r>
        <w:rPr>
          <w:rFonts w:ascii="Times New Roman" w:hAnsi="Times New Roman"/>
          <w:noProof/>
          <w:sz w:val="24"/>
        </w:rPr>
        <w:t xml:space="preserve"> i ishoditi građevinsku dozvolu.</w:t>
      </w:r>
    </w:p>
    <w:p w14:paraId="24D6BF31" w14:textId="77777777" w:rsidR="00D46F98" w:rsidRPr="00A40DB7" w:rsidRDefault="00D46F98" w:rsidP="00CC1163">
      <w:pPr>
        <w:shd w:val="clear" w:color="auto" w:fill="FFFFFF"/>
        <w:rPr>
          <w:rFonts w:ascii="Times New Roman" w:hAnsi="Times New Roman"/>
          <w:b/>
          <w:noProof/>
          <w:sz w:val="24"/>
        </w:rPr>
      </w:pPr>
    </w:p>
    <w:p w14:paraId="24D6BF32" w14:textId="77777777" w:rsidR="00CC1163" w:rsidRPr="00BB2487" w:rsidRDefault="00173AEE" w:rsidP="00CC1163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LOKACIJA</w:t>
      </w:r>
    </w:p>
    <w:p w14:paraId="24D6BF33" w14:textId="504211F8" w:rsidR="00CC1163" w:rsidRDefault="00AA445C" w:rsidP="00AA5CB1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Osijek</w:t>
      </w:r>
      <w:r w:rsidR="00BB248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Trg slobode</w:t>
      </w:r>
      <w:r w:rsidR="00BB2487">
        <w:rPr>
          <w:rFonts w:ascii="Times New Roman" w:hAnsi="Times New Roman"/>
          <w:sz w:val="24"/>
          <w:szCs w:val="24"/>
        </w:rPr>
        <w:t xml:space="preserve">, </w:t>
      </w:r>
      <w:r w:rsidR="00CC1163">
        <w:rPr>
          <w:rFonts w:ascii="Times New Roman" w:hAnsi="Times New Roman"/>
          <w:sz w:val="24"/>
          <w:szCs w:val="24"/>
        </w:rPr>
        <w:t xml:space="preserve">k.č.br. </w:t>
      </w:r>
      <w:r>
        <w:rPr>
          <w:rFonts w:ascii="Times New Roman" w:hAnsi="Times New Roman"/>
          <w:sz w:val="24"/>
          <w:szCs w:val="24"/>
        </w:rPr>
        <w:t>5444/5</w:t>
      </w:r>
      <w:r w:rsidR="00C460A6">
        <w:rPr>
          <w:rFonts w:ascii="Times New Roman" w:hAnsi="Times New Roman"/>
          <w:sz w:val="24"/>
          <w:szCs w:val="24"/>
        </w:rPr>
        <w:t xml:space="preserve"> </w:t>
      </w:r>
      <w:r w:rsidR="00A459F0">
        <w:rPr>
          <w:rFonts w:ascii="Times New Roman" w:hAnsi="Times New Roman"/>
          <w:sz w:val="24"/>
          <w:szCs w:val="24"/>
        </w:rPr>
        <w:t xml:space="preserve">površine </w:t>
      </w:r>
      <w:r w:rsidR="007E0DD8">
        <w:rPr>
          <w:rFonts w:ascii="Times New Roman" w:hAnsi="Times New Roman"/>
          <w:sz w:val="24"/>
          <w:szCs w:val="24"/>
        </w:rPr>
        <w:t>8.640</w:t>
      </w:r>
      <w:r w:rsidR="00417638">
        <w:rPr>
          <w:rFonts w:ascii="Times New Roman" w:hAnsi="Times New Roman"/>
          <w:sz w:val="24"/>
          <w:szCs w:val="24"/>
        </w:rPr>
        <w:t xml:space="preserve"> m</w:t>
      </w:r>
      <w:r w:rsidR="00417638">
        <w:rPr>
          <w:rFonts w:ascii="Times New Roman" w:hAnsi="Times New Roman"/>
          <w:sz w:val="24"/>
          <w:szCs w:val="24"/>
          <w:vertAlign w:val="superscript"/>
        </w:rPr>
        <w:t>2</w:t>
      </w:r>
      <w:r w:rsidR="00417638">
        <w:rPr>
          <w:rFonts w:ascii="Times New Roman" w:hAnsi="Times New Roman"/>
          <w:sz w:val="24"/>
          <w:szCs w:val="24"/>
        </w:rPr>
        <w:t xml:space="preserve"> </w:t>
      </w:r>
      <w:r w:rsidR="00CC1163">
        <w:rPr>
          <w:rFonts w:ascii="Times New Roman" w:hAnsi="Times New Roman"/>
          <w:sz w:val="24"/>
          <w:szCs w:val="24"/>
        </w:rPr>
        <w:t xml:space="preserve">k.o. </w:t>
      </w:r>
      <w:r w:rsidR="007E0DD8">
        <w:rPr>
          <w:rFonts w:ascii="Times New Roman" w:hAnsi="Times New Roman"/>
          <w:sz w:val="24"/>
          <w:szCs w:val="24"/>
        </w:rPr>
        <w:t>Osijek</w:t>
      </w:r>
      <w:r w:rsidR="00CC1163">
        <w:rPr>
          <w:rFonts w:ascii="Times New Roman" w:hAnsi="Times New Roman"/>
          <w:sz w:val="24"/>
          <w:szCs w:val="24"/>
        </w:rPr>
        <w:t xml:space="preserve"> </w:t>
      </w:r>
      <w:r w:rsidR="00417638" w:rsidRPr="00417638">
        <w:rPr>
          <w:rFonts w:ascii="Times New Roman" w:hAnsi="Times New Roman"/>
          <w:noProof/>
          <w:sz w:val="24"/>
          <w:szCs w:val="24"/>
        </w:rPr>
        <w:t>prema zemljišnoknjižnom izvatku</w:t>
      </w:r>
      <w:r w:rsidR="00417638">
        <w:rPr>
          <w:rFonts w:ascii="Times New Roman" w:hAnsi="Times New Roman"/>
          <w:noProof/>
          <w:sz w:val="24"/>
          <w:szCs w:val="24"/>
        </w:rPr>
        <w:t xml:space="preserve"> i</w:t>
      </w:r>
      <w:r w:rsidR="00417638" w:rsidRPr="00417638">
        <w:rPr>
          <w:rFonts w:ascii="Times New Roman" w:hAnsi="Times New Roman"/>
          <w:noProof/>
          <w:sz w:val="24"/>
          <w:szCs w:val="24"/>
        </w:rPr>
        <w:t xml:space="preserve">  kopiji katastarskog plana</w:t>
      </w:r>
      <w:r w:rsidR="00E81747">
        <w:rPr>
          <w:rFonts w:ascii="Times New Roman" w:hAnsi="Times New Roman"/>
          <w:noProof/>
          <w:sz w:val="24"/>
          <w:szCs w:val="24"/>
        </w:rPr>
        <w:t>.</w:t>
      </w:r>
      <w:r w:rsidR="00365A8E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3A453633" w14:textId="0C3D27AF" w:rsidR="00776D70" w:rsidRDefault="00776D70" w:rsidP="00AA5CB1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14:paraId="2128204B" w14:textId="1F7EFEED" w:rsidR="00776D70" w:rsidRDefault="00776D70" w:rsidP="00776D70">
      <w:pPr>
        <w:pStyle w:val="Bezproreda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6069F10" wp14:editId="207AA1B8">
            <wp:extent cx="4826442" cy="2985136"/>
            <wp:effectExtent l="0" t="0" r="0" b="5715"/>
            <wp:docPr id="2" name="Slika 2" descr="Slika na kojoj se prikazuje strujni krug, elektronik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na kojoj se prikazuje strujni krug, elektronika&#10;&#10;Opis je automatski generiran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30" cy="300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632FE" w14:textId="77777777" w:rsidR="00B16EC6" w:rsidRPr="00417638" w:rsidRDefault="00B16EC6" w:rsidP="00AA5CB1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24D6BF35" w14:textId="77777777" w:rsidR="00D46F98" w:rsidRDefault="00D46F98" w:rsidP="00CC1163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14:paraId="24D6BF36" w14:textId="77777777" w:rsidR="00CC1163" w:rsidRPr="00BB2487" w:rsidRDefault="00173AEE" w:rsidP="00CC1163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POSTOJEĆE STANJE</w:t>
      </w:r>
    </w:p>
    <w:p w14:paraId="6789C3CE" w14:textId="115E89BB" w:rsidR="007E0DD8" w:rsidRPr="007E0DD8" w:rsidRDefault="007E0DD8" w:rsidP="007E0DD8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sz w:val="24"/>
          <w:lang w:eastAsia="hr-HR"/>
        </w:rPr>
      </w:pPr>
      <w:r w:rsidRPr="007E0DD8">
        <w:rPr>
          <w:rFonts w:ascii="Times New Roman" w:hAnsi="Times New Roman"/>
          <w:bCs/>
          <w:sz w:val="24"/>
          <w:lang w:eastAsia="hr-HR"/>
        </w:rPr>
        <w:t>Predmetna zgrada</w:t>
      </w:r>
      <w:r>
        <w:rPr>
          <w:rFonts w:ascii="Times New Roman" w:hAnsi="Times New Roman"/>
          <w:bCs/>
          <w:sz w:val="24"/>
          <w:lang w:eastAsia="hr-HR"/>
        </w:rPr>
        <w:t xml:space="preserve"> </w:t>
      </w:r>
      <w:r w:rsidRPr="007E0DD8">
        <w:rPr>
          <w:rFonts w:ascii="Times New Roman" w:hAnsi="Times New Roman"/>
          <w:bCs/>
          <w:sz w:val="24"/>
          <w:lang w:eastAsia="hr-HR"/>
        </w:rPr>
        <w:t>izgrađena</w:t>
      </w:r>
      <w:r>
        <w:rPr>
          <w:rFonts w:ascii="Times New Roman" w:hAnsi="Times New Roman"/>
          <w:bCs/>
          <w:sz w:val="24"/>
          <w:lang w:eastAsia="hr-HR"/>
        </w:rPr>
        <w:t xml:space="preserve"> je u skladu s potvrdom glavnog projekta</w:t>
      </w:r>
      <w:r w:rsidRPr="007E0DD8">
        <w:rPr>
          <w:rFonts w:ascii="Times New Roman" w:hAnsi="Times New Roman"/>
          <w:bCs/>
          <w:sz w:val="24"/>
          <w:lang w:eastAsia="hr-HR"/>
        </w:rPr>
        <w:t xml:space="preserve"> KLASA: 361-03/1</w:t>
      </w:r>
      <w:r>
        <w:rPr>
          <w:rFonts w:ascii="Times New Roman" w:hAnsi="Times New Roman"/>
          <w:bCs/>
          <w:sz w:val="24"/>
          <w:lang w:eastAsia="hr-HR"/>
        </w:rPr>
        <w:t>1</w:t>
      </w:r>
      <w:r w:rsidRPr="007E0DD8">
        <w:rPr>
          <w:rFonts w:ascii="Times New Roman" w:hAnsi="Times New Roman"/>
          <w:bCs/>
          <w:sz w:val="24"/>
          <w:lang w:eastAsia="hr-HR"/>
        </w:rPr>
        <w:t>-01/</w:t>
      </w:r>
      <w:r>
        <w:rPr>
          <w:rFonts w:ascii="Times New Roman" w:hAnsi="Times New Roman"/>
          <w:bCs/>
          <w:sz w:val="24"/>
          <w:lang w:eastAsia="hr-HR"/>
        </w:rPr>
        <w:t>50</w:t>
      </w:r>
      <w:r w:rsidRPr="007E0DD8">
        <w:rPr>
          <w:rFonts w:ascii="Times New Roman" w:hAnsi="Times New Roman"/>
          <w:bCs/>
          <w:sz w:val="24"/>
          <w:lang w:eastAsia="hr-HR"/>
        </w:rPr>
        <w:t>, URBROJ: 2158/01-12-0</w:t>
      </w:r>
      <w:r>
        <w:rPr>
          <w:rFonts w:ascii="Times New Roman" w:hAnsi="Times New Roman"/>
          <w:bCs/>
          <w:sz w:val="24"/>
          <w:lang w:eastAsia="hr-HR"/>
        </w:rPr>
        <w:t>2</w:t>
      </w:r>
      <w:r w:rsidRPr="007E0DD8">
        <w:rPr>
          <w:rFonts w:ascii="Times New Roman" w:hAnsi="Times New Roman"/>
          <w:bCs/>
          <w:sz w:val="24"/>
          <w:lang w:eastAsia="hr-HR"/>
        </w:rPr>
        <w:t>/0</w:t>
      </w:r>
      <w:r>
        <w:rPr>
          <w:rFonts w:ascii="Times New Roman" w:hAnsi="Times New Roman"/>
          <w:bCs/>
          <w:sz w:val="24"/>
          <w:lang w:eastAsia="hr-HR"/>
        </w:rPr>
        <w:t>3</w:t>
      </w:r>
      <w:r w:rsidRPr="007E0DD8">
        <w:rPr>
          <w:rFonts w:ascii="Times New Roman" w:hAnsi="Times New Roman"/>
          <w:bCs/>
          <w:sz w:val="24"/>
          <w:lang w:eastAsia="hr-HR"/>
        </w:rPr>
        <w:t>-</w:t>
      </w:r>
      <w:r>
        <w:rPr>
          <w:rFonts w:ascii="Times New Roman" w:hAnsi="Times New Roman"/>
          <w:bCs/>
          <w:sz w:val="24"/>
          <w:lang w:eastAsia="hr-HR"/>
        </w:rPr>
        <w:t>11</w:t>
      </w:r>
      <w:r w:rsidRPr="007E0DD8">
        <w:rPr>
          <w:rFonts w:ascii="Times New Roman" w:hAnsi="Times New Roman"/>
          <w:bCs/>
          <w:sz w:val="24"/>
          <w:lang w:eastAsia="hr-HR"/>
        </w:rPr>
        <w:t>-</w:t>
      </w:r>
      <w:r>
        <w:rPr>
          <w:rFonts w:ascii="Times New Roman" w:hAnsi="Times New Roman"/>
          <w:bCs/>
          <w:sz w:val="24"/>
          <w:lang w:eastAsia="hr-HR"/>
        </w:rPr>
        <w:t>13 JR</w:t>
      </w:r>
      <w:r w:rsidRPr="007E0DD8">
        <w:rPr>
          <w:rFonts w:ascii="Times New Roman" w:hAnsi="Times New Roman"/>
          <w:bCs/>
          <w:sz w:val="24"/>
          <w:lang w:eastAsia="hr-HR"/>
        </w:rPr>
        <w:t xml:space="preserve"> od 2</w:t>
      </w:r>
      <w:r>
        <w:rPr>
          <w:rFonts w:ascii="Times New Roman" w:hAnsi="Times New Roman"/>
          <w:bCs/>
          <w:sz w:val="24"/>
          <w:lang w:eastAsia="hr-HR"/>
        </w:rPr>
        <w:t>8</w:t>
      </w:r>
      <w:r w:rsidRPr="007E0DD8">
        <w:rPr>
          <w:rFonts w:ascii="Times New Roman" w:hAnsi="Times New Roman"/>
          <w:bCs/>
          <w:sz w:val="24"/>
          <w:lang w:eastAsia="hr-HR"/>
        </w:rPr>
        <w:t>.0</w:t>
      </w:r>
      <w:r>
        <w:rPr>
          <w:rFonts w:ascii="Times New Roman" w:hAnsi="Times New Roman"/>
          <w:bCs/>
          <w:sz w:val="24"/>
          <w:lang w:eastAsia="hr-HR"/>
        </w:rPr>
        <w:t>7</w:t>
      </w:r>
      <w:r w:rsidRPr="007E0DD8">
        <w:rPr>
          <w:rFonts w:ascii="Times New Roman" w:hAnsi="Times New Roman"/>
          <w:bCs/>
          <w:sz w:val="24"/>
          <w:lang w:eastAsia="hr-HR"/>
        </w:rPr>
        <w:t>.20</w:t>
      </w:r>
      <w:r>
        <w:rPr>
          <w:rFonts w:ascii="Times New Roman" w:hAnsi="Times New Roman"/>
          <w:bCs/>
          <w:sz w:val="24"/>
          <w:lang w:eastAsia="hr-HR"/>
        </w:rPr>
        <w:t>11</w:t>
      </w:r>
      <w:r w:rsidRPr="007E0DD8">
        <w:rPr>
          <w:rFonts w:ascii="Times New Roman" w:hAnsi="Times New Roman"/>
          <w:bCs/>
          <w:sz w:val="24"/>
          <w:lang w:eastAsia="hr-HR"/>
        </w:rPr>
        <w:t>.</w:t>
      </w:r>
      <w:r>
        <w:rPr>
          <w:rFonts w:ascii="Times New Roman" w:hAnsi="Times New Roman"/>
          <w:bCs/>
          <w:sz w:val="24"/>
          <w:lang w:eastAsia="hr-HR"/>
        </w:rPr>
        <w:t xml:space="preserve"> godine te potvrdom izmjene i dopune glavnog projekta KLASA: 361-03/12-01/47, URBROJ: 2158/01-12-02/03-12-7</w:t>
      </w:r>
      <w:r w:rsidR="003F793C">
        <w:rPr>
          <w:rFonts w:ascii="Times New Roman" w:hAnsi="Times New Roman"/>
          <w:bCs/>
          <w:sz w:val="24"/>
          <w:lang w:eastAsia="hr-HR"/>
        </w:rPr>
        <w:t xml:space="preserve"> JR od 06.09.2012. godine.</w:t>
      </w:r>
      <w:r w:rsidRPr="007E0DD8">
        <w:rPr>
          <w:rFonts w:ascii="Times New Roman" w:hAnsi="Times New Roman"/>
          <w:bCs/>
          <w:sz w:val="24"/>
          <w:lang w:eastAsia="hr-HR"/>
        </w:rPr>
        <w:t xml:space="preserve"> </w:t>
      </w:r>
    </w:p>
    <w:p w14:paraId="2B29A52E" w14:textId="1860C605" w:rsidR="007E0DD8" w:rsidRPr="007E0DD8" w:rsidRDefault="007E0DD8" w:rsidP="007E0DD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 w:val="24"/>
          <w:lang w:eastAsia="hr-HR"/>
        </w:rPr>
      </w:pPr>
      <w:r w:rsidRPr="007E0DD8">
        <w:rPr>
          <w:rFonts w:ascii="Times New Roman" w:hAnsi="Times New Roman"/>
          <w:bCs/>
          <w:sz w:val="24"/>
          <w:lang w:eastAsia="hr-HR"/>
        </w:rPr>
        <w:t xml:space="preserve">Za istu </w:t>
      </w:r>
      <w:r w:rsidR="003F793C">
        <w:rPr>
          <w:rFonts w:ascii="Times New Roman" w:hAnsi="Times New Roman"/>
          <w:bCs/>
          <w:sz w:val="24"/>
          <w:lang w:eastAsia="hr-HR"/>
        </w:rPr>
        <w:t>je</w:t>
      </w:r>
      <w:r w:rsidRPr="007E0DD8">
        <w:rPr>
          <w:rFonts w:ascii="Times New Roman" w:hAnsi="Times New Roman"/>
          <w:bCs/>
          <w:sz w:val="24"/>
          <w:lang w:eastAsia="hr-HR"/>
        </w:rPr>
        <w:t xml:space="preserve"> ishođen</w:t>
      </w:r>
      <w:r w:rsidR="003F793C">
        <w:rPr>
          <w:rFonts w:ascii="Times New Roman" w:hAnsi="Times New Roman"/>
          <w:bCs/>
          <w:sz w:val="24"/>
          <w:lang w:eastAsia="hr-HR"/>
        </w:rPr>
        <w:t>a</w:t>
      </w:r>
      <w:r w:rsidRPr="007E0DD8">
        <w:rPr>
          <w:rFonts w:ascii="Times New Roman" w:hAnsi="Times New Roman"/>
          <w:bCs/>
          <w:sz w:val="24"/>
          <w:lang w:eastAsia="hr-HR"/>
        </w:rPr>
        <w:t xml:space="preserve"> Uporabn</w:t>
      </w:r>
      <w:r w:rsidR="003F793C">
        <w:rPr>
          <w:rFonts w:ascii="Times New Roman" w:hAnsi="Times New Roman"/>
          <w:bCs/>
          <w:sz w:val="24"/>
          <w:lang w:eastAsia="hr-HR"/>
        </w:rPr>
        <w:t>a</w:t>
      </w:r>
      <w:r w:rsidRPr="007E0DD8">
        <w:rPr>
          <w:rFonts w:ascii="Times New Roman" w:hAnsi="Times New Roman"/>
          <w:bCs/>
          <w:sz w:val="24"/>
          <w:lang w:eastAsia="hr-HR"/>
        </w:rPr>
        <w:t xml:space="preserve"> dozvol</w:t>
      </w:r>
      <w:r w:rsidR="003F793C">
        <w:rPr>
          <w:rFonts w:ascii="Times New Roman" w:hAnsi="Times New Roman"/>
          <w:bCs/>
          <w:sz w:val="24"/>
          <w:lang w:eastAsia="hr-HR"/>
        </w:rPr>
        <w:t>a</w:t>
      </w:r>
      <w:r w:rsidRPr="007E0DD8">
        <w:rPr>
          <w:rFonts w:ascii="Times New Roman" w:hAnsi="Times New Roman"/>
          <w:bCs/>
          <w:sz w:val="24"/>
          <w:lang w:eastAsia="hr-HR"/>
        </w:rPr>
        <w:t xml:space="preserve"> KLASA: UP/I-361-05/</w:t>
      </w:r>
      <w:r w:rsidR="003F793C">
        <w:rPr>
          <w:rFonts w:ascii="Times New Roman" w:hAnsi="Times New Roman"/>
          <w:bCs/>
          <w:sz w:val="24"/>
          <w:lang w:eastAsia="hr-HR"/>
        </w:rPr>
        <w:t>1</w:t>
      </w:r>
      <w:r w:rsidRPr="007E0DD8">
        <w:rPr>
          <w:rFonts w:ascii="Times New Roman" w:hAnsi="Times New Roman"/>
          <w:bCs/>
          <w:sz w:val="24"/>
          <w:lang w:eastAsia="hr-HR"/>
        </w:rPr>
        <w:t>2-01/</w:t>
      </w:r>
      <w:r w:rsidR="003F793C">
        <w:rPr>
          <w:rFonts w:ascii="Times New Roman" w:hAnsi="Times New Roman"/>
          <w:bCs/>
          <w:sz w:val="24"/>
          <w:lang w:eastAsia="hr-HR"/>
        </w:rPr>
        <w:t>56</w:t>
      </w:r>
      <w:r w:rsidRPr="007E0DD8">
        <w:rPr>
          <w:rFonts w:ascii="Times New Roman" w:hAnsi="Times New Roman"/>
          <w:bCs/>
          <w:sz w:val="24"/>
          <w:lang w:eastAsia="hr-HR"/>
        </w:rPr>
        <w:t xml:space="preserve"> URBROJ: 2158/01-12-0</w:t>
      </w:r>
      <w:r w:rsidR="003F793C">
        <w:rPr>
          <w:rFonts w:ascii="Times New Roman" w:hAnsi="Times New Roman"/>
          <w:bCs/>
          <w:sz w:val="24"/>
          <w:lang w:eastAsia="hr-HR"/>
        </w:rPr>
        <w:t>2</w:t>
      </w:r>
      <w:r w:rsidRPr="007E0DD8">
        <w:rPr>
          <w:rFonts w:ascii="Times New Roman" w:hAnsi="Times New Roman"/>
          <w:bCs/>
          <w:sz w:val="24"/>
          <w:lang w:eastAsia="hr-HR"/>
        </w:rPr>
        <w:t>/0</w:t>
      </w:r>
      <w:r w:rsidR="003F793C">
        <w:rPr>
          <w:rFonts w:ascii="Times New Roman" w:hAnsi="Times New Roman"/>
          <w:bCs/>
          <w:sz w:val="24"/>
          <w:lang w:eastAsia="hr-HR"/>
        </w:rPr>
        <w:t>1</w:t>
      </w:r>
      <w:r w:rsidRPr="007E0DD8">
        <w:rPr>
          <w:rFonts w:ascii="Times New Roman" w:hAnsi="Times New Roman"/>
          <w:bCs/>
          <w:sz w:val="24"/>
          <w:lang w:eastAsia="hr-HR"/>
        </w:rPr>
        <w:t>-</w:t>
      </w:r>
      <w:r w:rsidR="003F793C">
        <w:rPr>
          <w:rFonts w:ascii="Times New Roman" w:hAnsi="Times New Roman"/>
          <w:bCs/>
          <w:sz w:val="24"/>
          <w:lang w:eastAsia="hr-HR"/>
        </w:rPr>
        <w:t>1</w:t>
      </w:r>
      <w:r w:rsidRPr="007E0DD8">
        <w:rPr>
          <w:rFonts w:ascii="Times New Roman" w:hAnsi="Times New Roman"/>
          <w:bCs/>
          <w:sz w:val="24"/>
          <w:lang w:eastAsia="hr-HR"/>
        </w:rPr>
        <w:t>2-</w:t>
      </w:r>
      <w:r w:rsidR="003F793C">
        <w:rPr>
          <w:rFonts w:ascii="Times New Roman" w:hAnsi="Times New Roman"/>
          <w:bCs/>
          <w:sz w:val="24"/>
          <w:lang w:eastAsia="hr-HR"/>
        </w:rPr>
        <w:t>14 JF</w:t>
      </w:r>
      <w:r w:rsidRPr="007E0DD8">
        <w:rPr>
          <w:rFonts w:ascii="Times New Roman" w:hAnsi="Times New Roman"/>
          <w:bCs/>
          <w:sz w:val="24"/>
          <w:lang w:eastAsia="hr-HR"/>
        </w:rPr>
        <w:t xml:space="preserve"> od </w:t>
      </w:r>
      <w:r w:rsidR="003F793C">
        <w:rPr>
          <w:rFonts w:ascii="Times New Roman" w:hAnsi="Times New Roman"/>
          <w:bCs/>
          <w:sz w:val="24"/>
          <w:lang w:eastAsia="hr-HR"/>
        </w:rPr>
        <w:t>2</w:t>
      </w:r>
      <w:r w:rsidRPr="007E0DD8">
        <w:rPr>
          <w:rFonts w:ascii="Times New Roman" w:hAnsi="Times New Roman"/>
          <w:bCs/>
          <w:sz w:val="24"/>
          <w:lang w:eastAsia="hr-HR"/>
        </w:rPr>
        <w:t>8.</w:t>
      </w:r>
      <w:r w:rsidR="003F793C">
        <w:rPr>
          <w:rFonts w:ascii="Times New Roman" w:hAnsi="Times New Roman"/>
          <w:bCs/>
          <w:sz w:val="24"/>
          <w:lang w:eastAsia="hr-HR"/>
        </w:rPr>
        <w:t>1</w:t>
      </w:r>
      <w:r w:rsidRPr="007E0DD8">
        <w:rPr>
          <w:rFonts w:ascii="Times New Roman" w:hAnsi="Times New Roman"/>
          <w:bCs/>
          <w:sz w:val="24"/>
          <w:lang w:eastAsia="hr-HR"/>
        </w:rPr>
        <w:t>1.20</w:t>
      </w:r>
      <w:r w:rsidR="003F793C">
        <w:rPr>
          <w:rFonts w:ascii="Times New Roman" w:hAnsi="Times New Roman"/>
          <w:bCs/>
          <w:sz w:val="24"/>
          <w:lang w:eastAsia="hr-HR"/>
        </w:rPr>
        <w:t>12</w:t>
      </w:r>
      <w:r w:rsidRPr="007E0DD8">
        <w:rPr>
          <w:rFonts w:ascii="Times New Roman" w:hAnsi="Times New Roman"/>
          <w:bCs/>
          <w:sz w:val="24"/>
          <w:lang w:eastAsia="hr-HR"/>
        </w:rPr>
        <w:t>.</w:t>
      </w:r>
      <w:r w:rsidR="003F793C">
        <w:rPr>
          <w:rFonts w:ascii="Times New Roman" w:hAnsi="Times New Roman"/>
          <w:bCs/>
          <w:sz w:val="24"/>
          <w:lang w:eastAsia="hr-HR"/>
        </w:rPr>
        <w:t xml:space="preserve"> godine</w:t>
      </w:r>
      <w:r w:rsidRPr="007E0DD8">
        <w:rPr>
          <w:rFonts w:ascii="Times New Roman" w:hAnsi="Times New Roman"/>
          <w:bCs/>
          <w:sz w:val="24"/>
          <w:lang w:eastAsia="hr-HR"/>
        </w:rPr>
        <w:t xml:space="preserve">. </w:t>
      </w:r>
    </w:p>
    <w:p w14:paraId="77B2AC66" w14:textId="5F88F713" w:rsidR="007E0DD8" w:rsidRDefault="003A6232" w:rsidP="007E0DD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 w:val="24"/>
          <w:lang w:eastAsia="hr-HR"/>
        </w:rPr>
      </w:pPr>
      <w:r>
        <w:rPr>
          <w:rFonts w:ascii="Times New Roman" w:hAnsi="Times New Roman"/>
          <w:bCs/>
          <w:sz w:val="24"/>
          <w:lang w:eastAsia="hr-HR"/>
        </w:rPr>
        <w:t>Zgrada je prizemnica pravilnog pravokutnog tlocrtnog oblika, vanjskih dimenzija 5,00m x 13,00m, odnosno bruto površine 65,00m</w:t>
      </w:r>
      <w:r>
        <w:rPr>
          <w:rFonts w:ascii="Times New Roman" w:hAnsi="Times New Roman"/>
          <w:bCs/>
          <w:sz w:val="24"/>
          <w:vertAlign w:val="superscript"/>
          <w:lang w:eastAsia="hr-HR"/>
        </w:rPr>
        <w:t>2</w:t>
      </w:r>
      <w:r>
        <w:rPr>
          <w:rFonts w:ascii="Times New Roman" w:hAnsi="Times New Roman"/>
          <w:bCs/>
          <w:sz w:val="24"/>
          <w:lang w:eastAsia="hr-HR"/>
        </w:rPr>
        <w:t xml:space="preserve"> i visine cca 4,75m</w:t>
      </w:r>
      <w:r w:rsidR="007E0DD8" w:rsidRPr="007E0DD8">
        <w:rPr>
          <w:rFonts w:ascii="Times New Roman" w:hAnsi="Times New Roman"/>
          <w:bCs/>
          <w:sz w:val="24"/>
          <w:lang w:eastAsia="hr-HR"/>
        </w:rPr>
        <w:t xml:space="preserve"> </w:t>
      </w:r>
      <w:r>
        <w:rPr>
          <w:rFonts w:ascii="Times New Roman" w:hAnsi="Times New Roman"/>
          <w:bCs/>
          <w:sz w:val="24"/>
          <w:lang w:eastAsia="hr-HR"/>
        </w:rPr>
        <w:t>u odnosu na najnižu kotu okolnog terena.</w:t>
      </w:r>
      <w:r w:rsidR="00894F41">
        <w:rPr>
          <w:rFonts w:ascii="Times New Roman" w:hAnsi="Times New Roman"/>
          <w:bCs/>
          <w:sz w:val="24"/>
          <w:lang w:eastAsia="hr-HR"/>
        </w:rPr>
        <w:t xml:space="preserve"> </w:t>
      </w:r>
      <w:r w:rsidR="00C22C6C">
        <w:rPr>
          <w:rFonts w:ascii="Times New Roman" w:hAnsi="Times New Roman"/>
          <w:bCs/>
          <w:sz w:val="24"/>
          <w:lang w:eastAsia="hr-HR"/>
        </w:rPr>
        <w:t>Nosivu konstrukciju čine čelični stupovi i grede sa staklenom oblogom oslonjenom na čelične profile. Krov je ravni.</w:t>
      </w:r>
    </w:p>
    <w:p w14:paraId="7499E6ED" w14:textId="77777777" w:rsidR="00C22C6C" w:rsidRDefault="00C22C6C" w:rsidP="007E0DD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 w:val="24"/>
          <w:lang w:eastAsia="hr-HR"/>
        </w:rPr>
      </w:pPr>
      <w:r>
        <w:rPr>
          <w:rFonts w:ascii="Times New Roman" w:hAnsi="Times New Roman"/>
          <w:bCs/>
          <w:sz w:val="24"/>
          <w:lang w:eastAsia="hr-HR"/>
        </w:rPr>
        <w:t xml:space="preserve">Unutrašnjost prostora podijeljena je na dva površinom jednaka prostora. </w:t>
      </w:r>
    </w:p>
    <w:p w14:paraId="247B8725" w14:textId="7B10B577" w:rsidR="00C22C6C" w:rsidRDefault="00C22C6C" w:rsidP="007E0DD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 w:val="24"/>
          <w:lang w:eastAsia="hr-HR"/>
        </w:rPr>
      </w:pPr>
      <w:r>
        <w:rPr>
          <w:rFonts w:ascii="Times New Roman" w:hAnsi="Times New Roman"/>
          <w:bCs/>
          <w:sz w:val="24"/>
          <w:lang w:eastAsia="hr-HR"/>
        </w:rPr>
        <w:t xml:space="preserve">U jednom prostoru </w:t>
      </w:r>
      <w:r w:rsidR="00812305">
        <w:rPr>
          <w:rFonts w:ascii="Times New Roman" w:hAnsi="Times New Roman"/>
          <w:bCs/>
          <w:sz w:val="24"/>
          <w:lang w:eastAsia="hr-HR"/>
        </w:rPr>
        <w:t xml:space="preserve">ugrađen je modularni </w:t>
      </w:r>
      <w:proofErr w:type="spellStart"/>
      <w:r w:rsidR="00812305">
        <w:rPr>
          <w:rFonts w:ascii="Times New Roman" w:hAnsi="Times New Roman"/>
          <w:bCs/>
          <w:sz w:val="24"/>
          <w:lang w:eastAsia="hr-HR"/>
        </w:rPr>
        <w:t>samočisteći</w:t>
      </w:r>
      <w:proofErr w:type="spellEnd"/>
      <w:r>
        <w:rPr>
          <w:rFonts w:ascii="Times New Roman" w:hAnsi="Times New Roman"/>
          <w:bCs/>
          <w:sz w:val="24"/>
          <w:lang w:eastAsia="hr-HR"/>
        </w:rPr>
        <w:t xml:space="preserve"> javni sanitarni čvor kojeg čini predprostor, muški i ženski sanitarni čvor (oba prilagođena i osobama s invaliditetom) i tehnička prostorija</w:t>
      </w:r>
      <w:r w:rsidR="00812305">
        <w:rPr>
          <w:rFonts w:ascii="Times New Roman" w:hAnsi="Times New Roman"/>
          <w:bCs/>
          <w:sz w:val="24"/>
          <w:lang w:eastAsia="hr-HR"/>
        </w:rPr>
        <w:t>.</w:t>
      </w:r>
    </w:p>
    <w:p w14:paraId="4B0E9994" w14:textId="5756B56D" w:rsidR="00812305" w:rsidRDefault="00812305" w:rsidP="007E0DD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 w:val="24"/>
          <w:lang w:eastAsia="hr-HR"/>
        </w:rPr>
      </w:pPr>
      <w:r>
        <w:rPr>
          <w:rFonts w:ascii="Times New Roman" w:hAnsi="Times New Roman"/>
          <w:bCs/>
          <w:sz w:val="24"/>
          <w:lang w:eastAsia="hr-HR"/>
        </w:rPr>
        <w:t>Drugi dio zgrade čini poslovni prostor (trgovina) sa sanitarnim čvorom za djelatnike.</w:t>
      </w:r>
    </w:p>
    <w:p w14:paraId="347AE9EB" w14:textId="54AFE1FE" w:rsidR="00812305" w:rsidRDefault="00812305" w:rsidP="007E0DD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 w:val="24"/>
          <w:lang w:eastAsia="hr-HR"/>
        </w:rPr>
      </w:pPr>
      <w:r>
        <w:rPr>
          <w:rFonts w:ascii="Times New Roman" w:hAnsi="Times New Roman"/>
          <w:bCs/>
          <w:noProof/>
          <w:sz w:val="24"/>
          <w:lang w:eastAsia="hr-HR"/>
        </w:rPr>
        <w:lastRenderedPageBreak/>
        <w:drawing>
          <wp:inline distT="0" distB="0" distL="0" distR="0" wp14:anchorId="35CC2C26" wp14:editId="172A7653">
            <wp:extent cx="6419850" cy="3670576"/>
            <wp:effectExtent l="0" t="0" r="0" b="6350"/>
            <wp:docPr id="1" name="Slika 1" descr="Slika na kojoj se prikazuje dijagram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dijagram&#10;&#10;Opis je automatski generiran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7" r="1050"/>
                    <a:stretch/>
                  </pic:blipFill>
                  <pic:spPr bwMode="auto">
                    <a:xfrm>
                      <a:off x="0" y="0"/>
                      <a:ext cx="6446853" cy="368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7DA9CE" w14:textId="5CEFD5B5" w:rsidR="00812305" w:rsidRPr="007E0DD8" w:rsidRDefault="00812305" w:rsidP="00812305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Cs/>
          <w:sz w:val="24"/>
          <w:lang w:eastAsia="hr-HR"/>
        </w:rPr>
      </w:pPr>
      <w:r>
        <w:rPr>
          <w:rFonts w:ascii="Times New Roman" w:hAnsi="Times New Roman"/>
          <w:bCs/>
          <w:sz w:val="24"/>
          <w:lang w:eastAsia="hr-HR"/>
        </w:rPr>
        <w:t>Tlocrt zgrade</w:t>
      </w:r>
    </w:p>
    <w:p w14:paraId="24D6BF37" w14:textId="77E659B1" w:rsidR="00417638" w:rsidRDefault="00417638" w:rsidP="005301F7">
      <w:pPr>
        <w:spacing w:line="256" w:lineRule="auto"/>
        <w:jc w:val="both"/>
        <w:rPr>
          <w:rFonts w:ascii="Times New Roman" w:eastAsia="Calibri" w:hAnsi="Times New Roman"/>
          <w:noProof/>
          <w:sz w:val="24"/>
        </w:rPr>
      </w:pPr>
    </w:p>
    <w:p w14:paraId="5B0BCC71" w14:textId="33C8C2E9" w:rsidR="00812305" w:rsidRDefault="00812305" w:rsidP="00812305">
      <w:pPr>
        <w:spacing w:line="256" w:lineRule="auto"/>
        <w:jc w:val="center"/>
        <w:rPr>
          <w:rFonts w:ascii="Times New Roman" w:eastAsia="Calibri" w:hAnsi="Times New Roman"/>
          <w:noProof/>
          <w:sz w:val="24"/>
        </w:rPr>
      </w:pPr>
      <w:r>
        <w:rPr>
          <w:rFonts w:ascii="Times New Roman" w:eastAsia="Calibri" w:hAnsi="Times New Roman"/>
          <w:noProof/>
          <w:sz w:val="24"/>
        </w:rPr>
        <w:drawing>
          <wp:inline distT="0" distB="0" distL="0" distR="0" wp14:anchorId="74DABAF4" wp14:editId="157B3C66">
            <wp:extent cx="5153025" cy="3855681"/>
            <wp:effectExtent l="0" t="0" r="0" b="0"/>
            <wp:docPr id="3" name="Slika 3" descr="Slika na kojoj se prikazuje tekst, vanjski, nebo, pokazati znak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na kojoj se prikazuje tekst, vanjski, nebo, pokazati znak&#10;&#10;Opis je automatski generiran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912" cy="386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A44C7" w14:textId="49932835" w:rsidR="00812305" w:rsidRDefault="00812305" w:rsidP="00812305">
      <w:pPr>
        <w:spacing w:line="256" w:lineRule="auto"/>
        <w:jc w:val="center"/>
        <w:rPr>
          <w:rFonts w:ascii="Times New Roman" w:eastAsia="Calibri" w:hAnsi="Times New Roman"/>
          <w:noProof/>
          <w:sz w:val="24"/>
        </w:rPr>
      </w:pPr>
      <w:r>
        <w:rPr>
          <w:rFonts w:ascii="Times New Roman" w:eastAsia="Calibri" w:hAnsi="Times New Roman"/>
          <w:noProof/>
          <w:sz w:val="24"/>
        </w:rPr>
        <w:t>Sjeverno i zapadno pročelje</w:t>
      </w:r>
    </w:p>
    <w:p w14:paraId="2D7A4E60" w14:textId="7A851F42" w:rsidR="00812305" w:rsidRDefault="00812305" w:rsidP="00812305">
      <w:pPr>
        <w:spacing w:line="256" w:lineRule="auto"/>
        <w:jc w:val="center"/>
        <w:rPr>
          <w:rFonts w:ascii="Times New Roman" w:eastAsia="Calibri" w:hAnsi="Times New Roman"/>
          <w:noProof/>
          <w:sz w:val="24"/>
        </w:rPr>
      </w:pPr>
      <w:r>
        <w:rPr>
          <w:rFonts w:ascii="Times New Roman" w:eastAsia="Calibri" w:hAnsi="Times New Roman"/>
          <w:noProof/>
          <w:sz w:val="24"/>
        </w:rPr>
        <w:lastRenderedPageBreak/>
        <w:drawing>
          <wp:inline distT="0" distB="0" distL="0" distR="0" wp14:anchorId="600D0E4D" wp14:editId="6FDCCA37">
            <wp:extent cx="5191125" cy="4102774"/>
            <wp:effectExtent l="0" t="0" r="0" b="0"/>
            <wp:docPr id="8" name="Slika 8" descr="Slika na kojoj se prikazuje vanjski, drvo, zgrada, t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Slika na kojoj se prikazuje vanjski, drvo, zgrada, tlo&#10;&#10;Opis je automatski generiran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48" b="21313"/>
                    <a:stretch/>
                  </pic:blipFill>
                  <pic:spPr bwMode="auto">
                    <a:xfrm>
                      <a:off x="0" y="0"/>
                      <a:ext cx="5201002" cy="411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2DBDE0" w14:textId="392CA8C5" w:rsidR="00812305" w:rsidRDefault="00812305" w:rsidP="00812305">
      <w:pPr>
        <w:spacing w:line="256" w:lineRule="auto"/>
        <w:jc w:val="center"/>
        <w:rPr>
          <w:rFonts w:ascii="Times New Roman" w:eastAsia="Calibri" w:hAnsi="Times New Roman"/>
          <w:noProof/>
          <w:sz w:val="24"/>
        </w:rPr>
      </w:pPr>
      <w:r>
        <w:rPr>
          <w:rFonts w:ascii="Times New Roman" w:eastAsia="Calibri" w:hAnsi="Times New Roman"/>
          <w:noProof/>
          <w:sz w:val="24"/>
        </w:rPr>
        <w:t>Južno i istočno pročelje</w:t>
      </w:r>
    </w:p>
    <w:p w14:paraId="24D6BF39" w14:textId="5136A50F" w:rsidR="00D46F98" w:rsidRPr="00FF2A39" w:rsidRDefault="00D46F98" w:rsidP="00CC1163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14:paraId="24D6BF3A" w14:textId="77777777" w:rsidR="00CC1163" w:rsidRPr="00417638" w:rsidRDefault="00CC1163" w:rsidP="00CC1163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17638">
        <w:rPr>
          <w:rFonts w:ascii="Times New Roman" w:hAnsi="Times New Roman"/>
          <w:b/>
          <w:noProof/>
          <w:sz w:val="24"/>
          <w:szCs w:val="24"/>
        </w:rPr>
        <w:t>ZADAĆA</w:t>
      </w:r>
    </w:p>
    <w:p w14:paraId="24D6BF3B" w14:textId="073F1FC2" w:rsidR="00CC1163" w:rsidRPr="001729F5" w:rsidRDefault="00CC1163" w:rsidP="00CC1163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 w:rsidRPr="001729F5">
        <w:rPr>
          <w:rFonts w:ascii="Times New Roman" w:hAnsi="Times New Roman"/>
          <w:noProof/>
          <w:sz w:val="24"/>
          <w:szCs w:val="24"/>
        </w:rPr>
        <w:t xml:space="preserve">Osnovni cilj projekta je </w:t>
      </w:r>
      <w:r w:rsidR="006109C9">
        <w:rPr>
          <w:rFonts w:ascii="Times New Roman" w:hAnsi="Times New Roman"/>
          <w:noProof/>
          <w:sz w:val="24"/>
          <w:szCs w:val="24"/>
        </w:rPr>
        <w:t xml:space="preserve">izrada sve </w:t>
      </w:r>
      <w:r w:rsidR="00173AEE">
        <w:rPr>
          <w:rFonts w:ascii="Times New Roman" w:hAnsi="Times New Roman"/>
          <w:noProof/>
          <w:sz w:val="24"/>
          <w:szCs w:val="24"/>
        </w:rPr>
        <w:t>potrebne proj</w:t>
      </w:r>
      <w:r w:rsidR="00877690">
        <w:rPr>
          <w:rFonts w:ascii="Times New Roman" w:hAnsi="Times New Roman"/>
          <w:noProof/>
          <w:sz w:val="24"/>
          <w:szCs w:val="24"/>
        </w:rPr>
        <w:t xml:space="preserve">ektne i druge dokumentacije za </w:t>
      </w:r>
      <w:r w:rsidR="00B60E53">
        <w:rPr>
          <w:rFonts w:ascii="Times New Roman" w:hAnsi="Times New Roman"/>
          <w:noProof/>
          <w:sz w:val="24"/>
          <w:szCs w:val="24"/>
        </w:rPr>
        <w:t xml:space="preserve">rekonstrukciju i prenamjenu prostora javnog sanitarnog čvora i poslovnog prostora (trgovine) u jedan poslovni prostor </w:t>
      </w:r>
      <w:r w:rsidR="00367794">
        <w:rPr>
          <w:rFonts w:ascii="Times New Roman" w:hAnsi="Times New Roman"/>
          <w:noProof/>
          <w:sz w:val="24"/>
          <w:szCs w:val="24"/>
        </w:rPr>
        <w:t>ugostiteljske djelatnosti</w:t>
      </w:r>
      <w:r w:rsidR="00601EF7">
        <w:rPr>
          <w:rFonts w:ascii="Times New Roman" w:hAnsi="Times New Roman"/>
          <w:noProof/>
          <w:sz w:val="24"/>
          <w:szCs w:val="24"/>
        </w:rPr>
        <w:t xml:space="preserve"> u postojećim gabaritima građevine</w:t>
      </w:r>
      <w:r>
        <w:rPr>
          <w:rFonts w:ascii="Times New Roman" w:hAnsi="Times New Roman"/>
          <w:noProof/>
          <w:sz w:val="24"/>
          <w:szCs w:val="24"/>
        </w:rPr>
        <w:t>.</w:t>
      </w:r>
    </w:p>
    <w:p w14:paraId="24D6BF3C" w14:textId="26333BCF" w:rsidR="00590141" w:rsidRDefault="00877690" w:rsidP="00590141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Zadaća je izraditi</w:t>
      </w:r>
      <w:r w:rsidR="00CC1163">
        <w:rPr>
          <w:rFonts w:ascii="Times New Roman" w:hAnsi="Times New Roman"/>
          <w:noProof/>
          <w:sz w:val="24"/>
          <w:szCs w:val="24"/>
        </w:rPr>
        <w:t xml:space="preserve"> glavni projekt </w:t>
      </w:r>
      <w:r>
        <w:rPr>
          <w:rFonts w:ascii="Times New Roman" w:hAnsi="Times New Roman"/>
          <w:noProof/>
          <w:sz w:val="24"/>
          <w:szCs w:val="24"/>
        </w:rPr>
        <w:t>primjenom</w:t>
      </w:r>
      <w:r w:rsidR="00CC1163">
        <w:rPr>
          <w:rFonts w:ascii="Times New Roman" w:hAnsi="Times New Roman"/>
          <w:noProof/>
          <w:sz w:val="24"/>
          <w:szCs w:val="24"/>
        </w:rPr>
        <w:t xml:space="preserve"> </w:t>
      </w:r>
      <w:r w:rsidR="00367794">
        <w:rPr>
          <w:rFonts w:ascii="Times New Roman" w:hAnsi="Times New Roman"/>
          <w:noProof/>
          <w:sz w:val="24"/>
          <w:szCs w:val="24"/>
        </w:rPr>
        <w:t>Pravilnika o razvrstavanju i minimalnim uvjetima ugostiteljskih objekata iz skupina „restorani“, „barovi“, „catering objekti“ i „objekti jednostavnih usluga“ (NN 82/07, 82/09, 75/12, 69/13 i 150/14)</w:t>
      </w:r>
      <w:r w:rsidR="007D2E63">
        <w:rPr>
          <w:rFonts w:ascii="Times New Roman" w:hAnsi="Times New Roman"/>
          <w:noProof/>
          <w:sz w:val="24"/>
          <w:szCs w:val="24"/>
        </w:rPr>
        <w:t>,</w:t>
      </w:r>
      <w:r w:rsidR="007D2E63" w:rsidRPr="007D2E63">
        <w:rPr>
          <w:rFonts w:ascii="Times New Roman" w:eastAsia="Times New Roman" w:hAnsi="Times New Roman"/>
          <w:sz w:val="24"/>
          <w:szCs w:val="24"/>
          <w:lang w:eastAsia="hr-HR"/>
        </w:rPr>
        <w:t xml:space="preserve"> Pravilnik</w:t>
      </w:r>
      <w:r w:rsidR="007D2E63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="007D2E63" w:rsidRPr="007D2E63">
        <w:rPr>
          <w:rFonts w:ascii="Times New Roman" w:eastAsia="Times New Roman" w:hAnsi="Times New Roman"/>
          <w:sz w:val="24"/>
          <w:szCs w:val="24"/>
          <w:lang w:eastAsia="hr-HR"/>
        </w:rPr>
        <w:t xml:space="preserve"> o građevinama koje podliježu sanitarnom nadzoru te načinu obavljanja sanitarnog nadzora tijekom njihove gradnje (NN 48/2000)</w:t>
      </w:r>
      <w:r w:rsidR="007D2E63">
        <w:rPr>
          <w:rFonts w:ascii="Times New Roman" w:eastAsia="Times New Roman" w:hAnsi="Times New Roman"/>
          <w:sz w:val="24"/>
          <w:szCs w:val="24"/>
          <w:lang w:eastAsia="hr-HR"/>
        </w:rPr>
        <w:t xml:space="preserve"> i druge trenutno važeće zakonske regulative</w:t>
      </w:r>
      <w:r w:rsidR="00367794">
        <w:rPr>
          <w:rFonts w:ascii="Times New Roman" w:hAnsi="Times New Roman"/>
          <w:noProof/>
          <w:sz w:val="24"/>
          <w:szCs w:val="24"/>
        </w:rPr>
        <w:t>.</w:t>
      </w:r>
    </w:p>
    <w:p w14:paraId="24D6BF3F" w14:textId="58512B26" w:rsidR="00CC1163" w:rsidRDefault="00CC1163" w:rsidP="00590141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14:paraId="24D6BF40" w14:textId="77777777" w:rsidR="0089671B" w:rsidRDefault="0089671B" w:rsidP="0089671B">
      <w:pPr>
        <w:jc w:val="both"/>
        <w:rPr>
          <w:rFonts w:ascii="Times New Roman" w:eastAsia="Calibri" w:hAnsi="Times New Roman"/>
          <w:noProof/>
          <w:sz w:val="24"/>
        </w:rPr>
      </w:pPr>
    </w:p>
    <w:p w14:paraId="24D6BF42" w14:textId="77777777" w:rsidR="00173AEE" w:rsidRPr="00173AEE" w:rsidRDefault="00173AEE" w:rsidP="00173AEE">
      <w:pPr>
        <w:jc w:val="both"/>
        <w:rPr>
          <w:rFonts w:ascii="Times New Roman" w:eastAsia="Calibri" w:hAnsi="Times New Roman"/>
          <w:b/>
          <w:bCs/>
          <w:sz w:val="24"/>
          <w:lang w:eastAsia="hr-HR"/>
        </w:rPr>
      </w:pPr>
      <w:r w:rsidRPr="00173AEE">
        <w:rPr>
          <w:rFonts w:ascii="Times New Roman" w:eastAsia="Calibri" w:hAnsi="Times New Roman"/>
          <w:b/>
          <w:bCs/>
          <w:sz w:val="24"/>
          <w:lang w:eastAsia="hr-HR"/>
        </w:rPr>
        <w:t>CIJENA PONUDE</w:t>
      </w:r>
    </w:p>
    <w:p w14:paraId="24D6BF43" w14:textId="77777777" w:rsidR="00173AEE" w:rsidRPr="00FA5E5D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FA5E5D">
        <w:rPr>
          <w:rFonts w:ascii="Times New Roman" w:eastAsia="Calibri" w:hAnsi="Times New Roman"/>
          <w:noProof/>
          <w:sz w:val="24"/>
        </w:rPr>
        <w:t>Ponudom i ponuđenom cijenom treba uključiti:</w:t>
      </w:r>
    </w:p>
    <w:p w14:paraId="24D6BF44" w14:textId="23D157D7" w:rsidR="00173AEE" w:rsidRPr="00FA5E5D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FA5E5D">
        <w:rPr>
          <w:rFonts w:ascii="Times New Roman" w:eastAsia="Calibri" w:hAnsi="Times New Roman"/>
          <w:noProof/>
          <w:sz w:val="24"/>
        </w:rPr>
        <w:t>- izradu Glavnog projekta za</w:t>
      </w:r>
      <w:r w:rsidR="001C6DA8" w:rsidRPr="00FA5E5D">
        <w:rPr>
          <w:rFonts w:ascii="Times New Roman" w:eastAsia="Calibri" w:hAnsi="Times New Roman"/>
          <w:noProof/>
          <w:sz w:val="24"/>
        </w:rPr>
        <w:t xml:space="preserve"> rekonstrukciju i prenamjenu zgrade</w:t>
      </w:r>
      <w:r w:rsidRPr="00FA5E5D">
        <w:rPr>
          <w:rFonts w:ascii="Times New Roman" w:eastAsia="Calibri" w:hAnsi="Times New Roman"/>
          <w:noProof/>
          <w:sz w:val="24"/>
        </w:rPr>
        <w:t xml:space="preserve"> na k.č.br. </w:t>
      </w:r>
      <w:r w:rsidR="001C6DA8" w:rsidRPr="00FA5E5D">
        <w:rPr>
          <w:rFonts w:ascii="Times New Roman" w:eastAsia="Calibri" w:hAnsi="Times New Roman"/>
          <w:noProof/>
          <w:sz w:val="24"/>
        </w:rPr>
        <w:t>5444/5</w:t>
      </w:r>
      <w:r w:rsidRPr="00FA5E5D">
        <w:rPr>
          <w:rFonts w:ascii="Times New Roman" w:eastAsia="Calibri" w:hAnsi="Times New Roman"/>
          <w:noProof/>
          <w:sz w:val="24"/>
        </w:rPr>
        <w:t xml:space="preserve"> k.o. </w:t>
      </w:r>
      <w:r w:rsidR="001C6DA8" w:rsidRPr="00FA5E5D">
        <w:rPr>
          <w:rFonts w:ascii="Times New Roman" w:eastAsia="Calibri" w:hAnsi="Times New Roman"/>
          <w:noProof/>
          <w:sz w:val="24"/>
        </w:rPr>
        <w:t>Osijek</w:t>
      </w:r>
      <w:r w:rsidR="006072D7" w:rsidRPr="00FA5E5D">
        <w:rPr>
          <w:rFonts w:ascii="Times New Roman" w:eastAsia="Calibri" w:hAnsi="Times New Roman"/>
          <w:noProof/>
          <w:sz w:val="24"/>
        </w:rPr>
        <w:t xml:space="preserve"> </w:t>
      </w:r>
    </w:p>
    <w:p w14:paraId="24D6BF45" w14:textId="003A5A4D" w:rsidR="00173AEE" w:rsidRPr="00FA5E5D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FA5E5D">
        <w:rPr>
          <w:rFonts w:ascii="Times New Roman" w:eastAsia="Calibri" w:hAnsi="Times New Roman"/>
          <w:noProof/>
          <w:sz w:val="24"/>
        </w:rPr>
        <w:t xml:space="preserve">- ishođenje Građevinske dozvole za </w:t>
      </w:r>
      <w:r w:rsidR="00FA5E5D" w:rsidRPr="00FA5E5D">
        <w:rPr>
          <w:rFonts w:ascii="Times New Roman" w:eastAsia="Calibri" w:hAnsi="Times New Roman"/>
          <w:noProof/>
          <w:sz w:val="24"/>
        </w:rPr>
        <w:t>rekonstrukciju i prenamjenu</w:t>
      </w:r>
      <w:r w:rsidRPr="00FA5E5D">
        <w:rPr>
          <w:rFonts w:ascii="Times New Roman" w:eastAsia="Calibri" w:hAnsi="Times New Roman"/>
          <w:noProof/>
          <w:sz w:val="24"/>
        </w:rPr>
        <w:t xml:space="preserve"> zgrade </w:t>
      </w:r>
    </w:p>
    <w:p w14:paraId="24D6BF46" w14:textId="77777777" w:rsidR="00173AEE" w:rsidRPr="00FA5E5D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FA5E5D">
        <w:rPr>
          <w:rFonts w:ascii="Times New Roman" w:eastAsia="Calibri" w:hAnsi="Times New Roman"/>
          <w:noProof/>
          <w:sz w:val="24"/>
        </w:rPr>
        <w:t>- usluge koordinatora zaštite na radu tijekom izrade projektne dokumentacije</w:t>
      </w:r>
    </w:p>
    <w:p w14:paraId="24D6BF47" w14:textId="77777777" w:rsidR="00173AEE" w:rsidRPr="00FA5E5D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FA5E5D">
        <w:rPr>
          <w:rFonts w:ascii="Times New Roman" w:eastAsia="Calibri" w:hAnsi="Times New Roman"/>
          <w:noProof/>
          <w:sz w:val="24"/>
        </w:rPr>
        <w:t xml:space="preserve">- usluge projektantskog nadzora tijekom predviđenog roka realizacije </w:t>
      </w:r>
    </w:p>
    <w:p w14:paraId="24D6BF48" w14:textId="77777777" w:rsidR="00173AEE" w:rsidRPr="00FA5E5D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FA5E5D">
        <w:rPr>
          <w:rFonts w:ascii="Times New Roman" w:eastAsia="Calibri" w:hAnsi="Times New Roman"/>
          <w:noProof/>
          <w:sz w:val="24"/>
        </w:rPr>
        <w:t>- stručna pomoć  i pojašnjenja na upite ponuditelja tijekom provođenja postupka javne nabave za izvođača radova i stručni nadzor.</w:t>
      </w:r>
    </w:p>
    <w:p w14:paraId="24D6BF49" w14:textId="77777777" w:rsidR="00173AEE" w:rsidRPr="001C6DA8" w:rsidRDefault="00173AEE" w:rsidP="00173AEE">
      <w:pPr>
        <w:jc w:val="both"/>
        <w:rPr>
          <w:rFonts w:ascii="Times New Roman" w:eastAsia="Calibri" w:hAnsi="Times New Roman"/>
          <w:noProof/>
          <w:color w:val="FF0000"/>
          <w:sz w:val="24"/>
        </w:rPr>
      </w:pPr>
    </w:p>
    <w:p w14:paraId="24D6BF4A" w14:textId="19766356" w:rsidR="00173AEE" w:rsidRPr="00ED5D05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ED5D05">
        <w:rPr>
          <w:rFonts w:ascii="Times New Roman" w:eastAsia="Calibri" w:hAnsi="Times New Roman"/>
          <w:noProof/>
          <w:sz w:val="24"/>
        </w:rPr>
        <w:t>Prije izrade Glavnog projekta projektant je obvezan Naručitelju predložiti idejn</w:t>
      </w:r>
      <w:r w:rsidR="00ED5D05" w:rsidRPr="00ED5D05">
        <w:rPr>
          <w:rFonts w:ascii="Times New Roman" w:eastAsia="Calibri" w:hAnsi="Times New Roman"/>
          <w:noProof/>
          <w:sz w:val="24"/>
        </w:rPr>
        <w:t>o</w:t>
      </w:r>
      <w:r w:rsidRPr="00ED5D05">
        <w:rPr>
          <w:rFonts w:ascii="Times New Roman" w:eastAsia="Calibri" w:hAnsi="Times New Roman"/>
          <w:noProof/>
          <w:sz w:val="24"/>
        </w:rPr>
        <w:t xml:space="preserve"> rješenj</w:t>
      </w:r>
      <w:r w:rsidR="00ED5D05" w:rsidRPr="00ED5D05">
        <w:rPr>
          <w:rFonts w:ascii="Times New Roman" w:eastAsia="Calibri" w:hAnsi="Times New Roman"/>
          <w:noProof/>
          <w:sz w:val="24"/>
        </w:rPr>
        <w:t>e i uvažiti eventualne primjedbe te ishoditi pisanu suglasnost na predloženo idejno rješenje.</w:t>
      </w:r>
      <w:r w:rsidRPr="00ED5D05">
        <w:rPr>
          <w:rFonts w:ascii="Times New Roman" w:eastAsia="Calibri" w:hAnsi="Times New Roman"/>
          <w:noProof/>
          <w:sz w:val="24"/>
        </w:rPr>
        <w:t xml:space="preserve">  </w:t>
      </w:r>
    </w:p>
    <w:p w14:paraId="24D6BF4B" w14:textId="77777777" w:rsidR="00173AEE" w:rsidRPr="004B384A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ED5D05">
        <w:rPr>
          <w:rFonts w:ascii="Times New Roman" w:eastAsia="Calibri" w:hAnsi="Times New Roman"/>
          <w:noProof/>
          <w:sz w:val="24"/>
        </w:rPr>
        <w:t xml:space="preserve">Projektna dokumentacija (Glavni projekti) mora uz grafičke priloge (nacrte i detalje) sadržavati i primjeren (detaljan)  tehnički opis i troškovnik za provođenje postupka javne nabave sukladno Zakonu o javnoj nabavi (NN 120/16) kako je dalje detaljno navedeno te sve napomene vezane </w:t>
      </w:r>
      <w:r w:rsidRPr="00ED5D05">
        <w:rPr>
          <w:rFonts w:ascii="Times New Roman" w:eastAsia="Calibri" w:hAnsi="Times New Roman"/>
          <w:noProof/>
          <w:sz w:val="24"/>
        </w:rPr>
        <w:lastRenderedPageBreak/>
        <w:t xml:space="preserve">uz eventualno potrebu obuku korisnika, te upute za održavanje u jamčevnom roku i </w:t>
      </w:r>
      <w:r w:rsidRPr="004B384A">
        <w:rPr>
          <w:rFonts w:ascii="Times New Roman" w:eastAsia="Calibri" w:hAnsi="Times New Roman"/>
          <w:noProof/>
          <w:sz w:val="24"/>
        </w:rPr>
        <w:t xml:space="preserve">projektiranom životnom vijeku građevine i ugrađene opreme i instalacija. </w:t>
      </w:r>
    </w:p>
    <w:p w14:paraId="24D6BF4C" w14:textId="77777777" w:rsidR="00173AEE" w:rsidRPr="004B384A" w:rsidRDefault="00173AEE" w:rsidP="00173AEE">
      <w:pPr>
        <w:jc w:val="both"/>
        <w:rPr>
          <w:rFonts w:ascii="Times New Roman" w:eastAsia="Calibri" w:hAnsi="Times New Roman"/>
          <w:sz w:val="16"/>
          <w:szCs w:val="16"/>
          <w:lang w:eastAsia="hr-HR"/>
        </w:rPr>
      </w:pPr>
    </w:p>
    <w:p w14:paraId="24D6BF4D" w14:textId="116245D5" w:rsidR="00173AEE" w:rsidRPr="004B384A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4B384A">
        <w:rPr>
          <w:rFonts w:ascii="Times New Roman" w:eastAsia="Calibri" w:hAnsi="Times New Roman"/>
          <w:sz w:val="24"/>
          <w:lang w:eastAsia="hr-HR"/>
        </w:rPr>
        <w:t xml:space="preserve">Ponuditelj/Projektant je u obvezi prije podnošenja ponude o svom trošku detaljno sagledati ovaj Opis posla/Projektni zadatak  i izvršiti uvid na samoj lokaciji te ponuđenom cijenom obuhvatiti sve opisane radove izrade i isporuke dokumentacije i ostale navedene usluge koje se tiču predmeta posla neovisno jesu li isti posebno naglašeni u Opisu posla/Projektnom zadatku i priloženoj dokumentaciji ili </w:t>
      </w:r>
      <w:r w:rsidR="009953D1" w:rsidRPr="004B384A">
        <w:rPr>
          <w:rFonts w:ascii="Times New Roman" w:eastAsia="Calibri" w:hAnsi="Times New Roman"/>
          <w:sz w:val="24"/>
          <w:lang w:eastAsia="hr-HR"/>
        </w:rPr>
        <w:t xml:space="preserve">nisu te Ponuditelj nema pravo ni na </w:t>
      </w:r>
      <w:r w:rsidRPr="004B384A">
        <w:rPr>
          <w:rFonts w:ascii="Times New Roman" w:eastAsia="Calibri" w:hAnsi="Times New Roman"/>
          <w:sz w:val="24"/>
          <w:lang w:eastAsia="hr-HR"/>
        </w:rPr>
        <w:t xml:space="preserve">kakve naknadne troškove s tim u vezi i/ili provođenju upravnih postupaka. </w:t>
      </w:r>
    </w:p>
    <w:p w14:paraId="24D6BF4E" w14:textId="77777777" w:rsidR="00173AEE" w:rsidRPr="004B384A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4D6BF4F" w14:textId="77777777" w:rsidR="00173AEE" w:rsidRPr="004B384A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4B384A">
        <w:rPr>
          <w:rFonts w:ascii="Times New Roman" w:eastAsia="Calibri" w:hAnsi="Times New Roman"/>
          <w:sz w:val="24"/>
          <w:lang w:eastAsia="hr-HR"/>
        </w:rPr>
        <w:t xml:space="preserve">Ponuditelj/Projektant je odgovoran za kompletnost i usklađenost projekta i opreme, uključivo svih potrebnih instalacija i priključaka, racionalnost, izvodljivost, tehničku ispravnost predloženih rješenja te računsku točnost proračuna, </w:t>
      </w:r>
      <w:proofErr w:type="spellStart"/>
      <w:r w:rsidRPr="004B384A">
        <w:rPr>
          <w:rFonts w:ascii="Times New Roman" w:eastAsia="Calibri" w:hAnsi="Times New Roman"/>
          <w:sz w:val="24"/>
          <w:lang w:eastAsia="hr-HR"/>
        </w:rPr>
        <w:t>predmjera</w:t>
      </w:r>
      <w:proofErr w:type="spellEnd"/>
      <w:r w:rsidRPr="004B384A">
        <w:rPr>
          <w:rFonts w:ascii="Times New Roman" w:eastAsia="Calibri" w:hAnsi="Times New Roman"/>
          <w:sz w:val="24"/>
          <w:lang w:eastAsia="hr-HR"/>
        </w:rPr>
        <w:t xml:space="preserve">, troškovnika, specificirane opreme, materijala, kapaciteta (energenata) i sve ostale  ulazne i izlazne parametre bez dodatnih troškova vezano za projektiranu i/ili postojeću prometnu i drugu infrastrukturu, energente, napajanja, eventualne služnosti ili prolaske vodova, izmještanja postojećih instalacija, </w:t>
      </w:r>
      <w:proofErr w:type="spellStart"/>
      <w:r w:rsidRPr="004B384A">
        <w:rPr>
          <w:rFonts w:ascii="Times New Roman" w:eastAsia="Calibri" w:hAnsi="Times New Roman"/>
          <w:sz w:val="24"/>
          <w:lang w:eastAsia="hr-HR"/>
        </w:rPr>
        <w:t>geoistražne</w:t>
      </w:r>
      <w:proofErr w:type="spellEnd"/>
      <w:r w:rsidRPr="004B384A">
        <w:rPr>
          <w:rFonts w:ascii="Times New Roman" w:eastAsia="Calibri" w:hAnsi="Times New Roman"/>
          <w:sz w:val="24"/>
          <w:lang w:eastAsia="hr-HR"/>
        </w:rPr>
        <w:t xml:space="preserve"> radove i slično.</w:t>
      </w:r>
    </w:p>
    <w:p w14:paraId="24D6BF50" w14:textId="77777777" w:rsidR="00173AEE" w:rsidRPr="00891D38" w:rsidRDefault="00173AEE" w:rsidP="00173AEE">
      <w:pPr>
        <w:jc w:val="both"/>
        <w:rPr>
          <w:rFonts w:ascii="Times New Roman" w:eastAsia="Calibri" w:hAnsi="Times New Roman"/>
          <w:color w:val="FF0000"/>
          <w:sz w:val="24"/>
          <w:lang w:eastAsia="hr-HR"/>
        </w:rPr>
      </w:pPr>
    </w:p>
    <w:p w14:paraId="24D6BF51" w14:textId="77777777" w:rsidR="00D46F98" w:rsidRPr="004B2DDF" w:rsidRDefault="00D46F98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4D6BF52" w14:textId="77777777" w:rsidR="00173AEE" w:rsidRPr="004B2DDF" w:rsidRDefault="00173AEE" w:rsidP="00173AEE">
      <w:pPr>
        <w:spacing w:line="256" w:lineRule="auto"/>
        <w:rPr>
          <w:rFonts w:ascii="Times New Roman" w:eastAsia="Calibri" w:hAnsi="Times New Roman"/>
          <w:b/>
          <w:noProof/>
          <w:sz w:val="24"/>
        </w:rPr>
      </w:pPr>
      <w:r w:rsidRPr="004B2DDF">
        <w:rPr>
          <w:rFonts w:ascii="Times New Roman" w:eastAsia="Calibri" w:hAnsi="Times New Roman"/>
          <w:b/>
          <w:noProof/>
          <w:sz w:val="24"/>
        </w:rPr>
        <w:t>PROSTORNO-PLANSKA DOKUMENTACIJA</w:t>
      </w:r>
    </w:p>
    <w:p w14:paraId="24D6BF53" w14:textId="77777777" w:rsidR="00173AEE" w:rsidRPr="004B2DDF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noProof/>
          <w:sz w:val="24"/>
        </w:rPr>
      </w:pPr>
      <w:r w:rsidRPr="004B2DDF">
        <w:rPr>
          <w:rFonts w:ascii="Times New Roman" w:eastAsia="Calibri" w:hAnsi="Times New Roman"/>
          <w:noProof/>
          <w:sz w:val="24"/>
        </w:rPr>
        <w:t>Predmetna projektna dokumentacija mora biti u skladu s prostorno-planskom dokumentacijom koja je na snazi za predmetnu lokaciju:</w:t>
      </w:r>
    </w:p>
    <w:p w14:paraId="24D6BF54" w14:textId="6ECA39BF" w:rsidR="00173AEE" w:rsidRPr="004B2DDF" w:rsidRDefault="00173AEE" w:rsidP="00D46F98">
      <w:pPr>
        <w:numPr>
          <w:ilvl w:val="0"/>
          <w:numId w:val="4"/>
        </w:numPr>
        <w:spacing w:line="256" w:lineRule="auto"/>
        <w:jc w:val="both"/>
        <w:rPr>
          <w:rFonts w:ascii="Times New Roman" w:eastAsia="Calibri" w:hAnsi="Times New Roman"/>
          <w:noProof/>
          <w:sz w:val="24"/>
        </w:rPr>
      </w:pPr>
      <w:r w:rsidRPr="004B2DDF">
        <w:rPr>
          <w:rFonts w:ascii="Times New Roman" w:eastAsia="Calibri" w:hAnsi="Times New Roman"/>
          <w:bCs/>
          <w:noProof/>
          <w:sz w:val="24"/>
        </w:rPr>
        <w:t>Prostorni plan uređenja Grada Osijeka</w:t>
      </w:r>
      <w:r w:rsidRPr="004B2DDF">
        <w:rPr>
          <w:rFonts w:ascii="Times New Roman" w:eastAsia="Calibri" w:hAnsi="Times New Roman"/>
          <w:b/>
          <w:bCs/>
          <w:noProof/>
          <w:sz w:val="24"/>
        </w:rPr>
        <w:t> </w:t>
      </w:r>
      <w:r w:rsidRPr="004B2DDF">
        <w:rPr>
          <w:rFonts w:ascii="Times New Roman" w:eastAsia="Calibri" w:hAnsi="Times New Roman"/>
          <w:noProof/>
          <w:sz w:val="24"/>
        </w:rPr>
        <w:t>("Službeni glasnik" Grada Osijeka broj 8/05, 5/09, 17A/09, 12/10, 12/12, 20A/18 i 8A/19-pročišćeni tekst)</w:t>
      </w:r>
    </w:p>
    <w:p w14:paraId="3ED77165" w14:textId="77777777" w:rsidR="004B2DDF" w:rsidRPr="004B2DDF" w:rsidRDefault="004B2DDF" w:rsidP="004B2DDF">
      <w:pPr>
        <w:numPr>
          <w:ilvl w:val="0"/>
          <w:numId w:val="4"/>
        </w:numPr>
        <w:jc w:val="both"/>
        <w:rPr>
          <w:rFonts w:ascii="Times New Roman" w:eastAsia="Calibri" w:hAnsi="Times New Roman"/>
          <w:noProof/>
          <w:sz w:val="24"/>
        </w:rPr>
      </w:pPr>
      <w:r w:rsidRPr="004B2DDF">
        <w:rPr>
          <w:rFonts w:ascii="Times New Roman" w:eastAsia="Calibri" w:hAnsi="Times New Roman"/>
          <w:noProof/>
          <w:sz w:val="24"/>
        </w:rPr>
        <w:t>Generalni urbanistički plan Grada Osijeka ("Službeni glasnik" Grada Osijeka – broj 5/06, 12/06-ispravak, 1/07-ispravak, 12/10, 12/11, 12/12, 2/13-ispravak, 4/13-ispravak, 7/14, 11/15, 5/16-ispravak, 2/17 i 6A/18- pročišćeni tekst, 13A/20 i 4/21)</w:t>
      </w:r>
    </w:p>
    <w:p w14:paraId="5F163DCF" w14:textId="3C2DDC18" w:rsidR="004B2DDF" w:rsidRPr="004B2DDF" w:rsidRDefault="004B2DDF" w:rsidP="00D46F98">
      <w:pPr>
        <w:numPr>
          <w:ilvl w:val="0"/>
          <w:numId w:val="4"/>
        </w:numPr>
        <w:spacing w:line="256" w:lineRule="auto"/>
        <w:jc w:val="both"/>
        <w:rPr>
          <w:rFonts w:ascii="Times New Roman" w:eastAsia="Calibri" w:hAnsi="Times New Roman"/>
          <w:noProof/>
          <w:sz w:val="24"/>
        </w:rPr>
      </w:pPr>
      <w:r w:rsidRPr="004B2DDF">
        <w:rPr>
          <w:rFonts w:ascii="Times New Roman" w:eastAsia="Calibri" w:hAnsi="Times New Roman"/>
          <w:noProof/>
          <w:sz w:val="24"/>
        </w:rPr>
        <w:t>Urbanistički plan uređenja središta grada ("Službeni glasnik" Grada Osijeka – broj 7/00, 5/02, 6/04, 3/12, 2/17 i 22/18-pročišćeni tekst)</w:t>
      </w:r>
    </w:p>
    <w:p w14:paraId="24D6BF55" w14:textId="77777777" w:rsidR="00D46F98" w:rsidRPr="00891D38" w:rsidRDefault="00D46F98" w:rsidP="00D46F98">
      <w:pPr>
        <w:spacing w:line="256" w:lineRule="auto"/>
        <w:ind w:left="720"/>
        <w:jc w:val="both"/>
        <w:rPr>
          <w:rFonts w:ascii="Times New Roman" w:eastAsia="Calibri" w:hAnsi="Times New Roman"/>
          <w:noProof/>
          <w:color w:val="FF0000"/>
          <w:sz w:val="24"/>
        </w:rPr>
      </w:pPr>
    </w:p>
    <w:p w14:paraId="24D6BF56" w14:textId="77777777" w:rsidR="00D46F98" w:rsidRPr="00891D38" w:rsidRDefault="00D46F98" w:rsidP="00D46F98">
      <w:pPr>
        <w:spacing w:line="256" w:lineRule="auto"/>
        <w:ind w:left="720"/>
        <w:jc w:val="both"/>
        <w:rPr>
          <w:rFonts w:ascii="Times New Roman" w:eastAsia="Calibri" w:hAnsi="Times New Roman"/>
          <w:noProof/>
          <w:color w:val="FF0000"/>
          <w:sz w:val="24"/>
        </w:rPr>
      </w:pPr>
    </w:p>
    <w:p w14:paraId="24D6BF57" w14:textId="77777777" w:rsidR="00173AEE" w:rsidRPr="009C019D" w:rsidRDefault="00D46F98" w:rsidP="00173AEE">
      <w:pPr>
        <w:spacing w:line="256" w:lineRule="auto"/>
        <w:rPr>
          <w:rFonts w:ascii="Times New Roman" w:eastAsia="Calibri" w:hAnsi="Times New Roman"/>
          <w:b/>
          <w:sz w:val="24"/>
          <w:lang w:eastAsia="hr-HR"/>
        </w:rPr>
      </w:pPr>
      <w:r w:rsidRPr="009C019D">
        <w:rPr>
          <w:rFonts w:ascii="Times New Roman" w:eastAsia="Calibri" w:hAnsi="Times New Roman"/>
          <w:b/>
          <w:sz w:val="24"/>
          <w:lang w:eastAsia="hr-HR"/>
        </w:rPr>
        <w:t>SADRŽAJ PROJEKTA</w:t>
      </w:r>
    </w:p>
    <w:p w14:paraId="24D6BF58" w14:textId="77777777" w:rsidR="00173AEE" w:rsidRPr="009C019D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noProof/>
          <w:sz w:val="24"/>
        </w:rPr>
      </w:pPr>
      <w:r w:rsidRPr="009C019D">
        <w:rPr>
          <w:rFonts w:ascii="Times New Roman" w:eastAsia="Calibri" w:hAnsi="Times New Roman"/>
          <w:noProof/>
          <w:sz w:val="24"/>
        </w:rPr>
        <w:t xml:space="preserve">Glavni projekt je skup međusobno usklađenih projekata kojima se daje tehničko rješenje građevine i dokazuje ispunjavanje temeljnih zahtjeva za građevinu te drugih propisanih zahtjeva i uvjeta. </w:t>
      </w:r>
    </w:p>
    <w:p w14:paraId="24D6BF59" w14:textId="2F28E3AA" w:rsidR="00173AEE" w:rsidRPr="009C019D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9C019D">
        <w:rPr>
          <w:rFonts w:ascii="Times New Roman" w:eastAsia="Calibri" w:hAnsi="Times New Roman"/>
          <w:noProof/>
          <w:sz w:val="24"/>
        </w:rPr>
        <w:t>Izradu Glavnog projekta potrebno je izvršiti prema Zakonu o gradnji (NN 153/13, 20/17</w:t>
      </w:r>
      <w:r w:rsidR="006109C9" w:rsidRPr="009C019D">
        <w:rPr>
          <w:rFonts w:ascii="Times New Roman" w:eastAsia="Calibri" w:hAnsi="Times New Roman"/>
          <w:noProof/>
          <w:sz w:val="24"/>
        </w:rPr>
        <w:t>,</w:t>
      </w:r>
      <w:r w:rsidRPr="009C019D">
        <w:rPr>
          <w:rFonts w:ascii="Times New Roman" w:eastAsia="Calibri" w:hAnsi="Times New Roman"/>
          <w:noProof/>
          <w:sz w:val="24"/>
        </w:rPr>
        <w:t xml:space="preserve"> 39/19</w:t>
      </w:r>
      <w:r w:rsidR="006109C9" w:rsidRPr="009C019D">
        <w:rPr>
          <w:rFonts w:ascii="Times New Roman" w:eastAsia="Calibri" w:hAnsi="Times New Roman"/>
          <w:noProof/>
          <w:sz w:val="24"/>
        </w:rPr>
        <w:t xml:space="preserve"> i 125/19</w:t>
      </w:r>
      <w:r w:rsidRPr="009C019D">
        <w:rPr>
          <w:rFonts w:ascii="Times New Roman" w:eastAsia="Calibri" w:hAnsi="Times New Roman"/>
          <w:noProof/>
          <w:sz w:val="24"/>
        </w:rPr>
        <w:t>), Zakonu o prostornom uređenju (NN 153/13, 65/17, 114/18, 39/19 i 98/19), Pravilniku o obveznom sadržaju i</w:t>
      </w:r>
      <w:r w:rsidR="00D46F98" w:rsidRPr="009C019D">
        <w:rPr>
          <w:rFonts w:ascii="Times New Roman" w:eastAsia="Calibri" w:hAnsi="Times New Roman"/>
          <w:noProof/>
          <w:sz w:val="24"/>
        </w:rPr>
        <w:t xml:space="preserve"> opr</w:t>
      </w:r>
      <w:r w:rsidR="005A1D71">
        <w:rPr>
          <w:rFonts w:ascii="Times New Roman" w:eastAsia="Calibri" w:hAnsi="Times New Roman"/>
          <w:noProof/>
          <w:sz w:val="24"/>
        </w:rPr>
        <w:t>e</w:t>
      </w:r>
      <w:r w:rsidR="00D46F98" w:rsidRPr="009C019D">
        <w:rPr>
          <w:rFonts w:ascii="Times New Roman" w:eastAsia="Calibri" w:hAnsi="Times New Roman"/>
          <w:noProof/>
          <w:sz w:val="24"/>
        </w:rPr>
        <w:t>manju projekta građevina (</w:t>
      </w:r>
      <w:r w:rsidRPr="009C019D">
        <w:rPr>
          <w:rFonts w:ascii="Times New Roman" w:eastAsia="Calibri" w:hAnsi="Times New Roman"/>
          <w:noProof/>
          <w:sz w:val="24"/>
        </w:rPr>
        <w:t xml:space="preserve">NN </w:t>
      </w:r>
      <w:r w:rsidR="006109C9" w:rsidRPr="009C019D">
        <w:rPr>
          <w:rFonts w:ascii="Times New Roman" w:eastAsia="Calibri" w:hAnsi="Times New Roman"/>
          <w:noProof/>
          <w:sz w:val="24"/>
        </w:rPr>
        <w:t>118/19 i 65/20</w:t>
      </w:r>
      <w:r w:rsidRPr="009C019D">
        <w:rPr>
          <w:rFonts w:ascii="Times New Roman" w:eastAsia="Calibri" w:hAnsi="Times New Roman"/>
          <w:noProof/>
          <w:sz w:val="24"/>
        </w:rPr>
        <w:t xml:space="preserve">) i drugom relevantnom zakonskom regulativom. </w:t>
      </w:r>
      <w:r w:rsidRPr="009C019D">
        <w:rPr>
          <w:rFonts w:ascii="Times New Roman" w:eastAsia="Calibri" w:hAnsi="Times New Roman"/>
          <w:sz w:val="24"/>
          <w:lang w:eastAsia="hr-HR"/>
        </w:rPr>
        <w:t>Ukoliko za neke zahvate ne postoje nacionalni propisi i upute, projektant će dogovorno s Naručiteljem primijeniti inozemne smjernice i propise koji obrađuju predmetno područje.</w:t>
      </w:r>
    </w:p>
    <w:p w14:paraId="24D6BF5A" w14:textId="77777777" w:rsidR="00173AEE" w:rsidRPr="009C019D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9C019D">
        <w:rPr>
          <w:rFonts w:ascii="Times New Roman" w:eastAsia="Calibri" w:hAnsi="Times New Roman"/>
          <w:sz w:val="24"/>
          <w:lang w:eastAsia="hr-HR"/>
        </w:rPr>
        <w:t>Sve pripremne radove kao i podatke potrebne za pripremu potpunog i kvalitetnog dokumenta, a koji ovim Projektnim zadatkom nisu naznačeni da će Izvršitelju biti dani na raspolaganje ili uvid, Izvršitelj je dužan pribaviti, odnosno pripremiti sam i troškove pribavljanja, odnosno pripremanja uključiti u ponudbenu cijenu.</w:t>
      </w:r>
    </w:p>
    <w:p w14:paraId="24D6BF5B" w14:textId="57FC543C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U okviru ovog projektnog zadatka potrebno je izraditi troškovnik gdje će se u okviru pojedinih troškovničkih stavki, u strukturi troškovnika predvidjeti i oznaku jedinične mjere, količinu te </w:t>
      </w:r>
      <w:r w:rsidRPr="00173AEE">
        <w:rPr>
          <w:rFonts w:ascii="Times New Roman" w:eastAsia="Calibri" w:hAnsi="Times New Roman"/>
          <w:sz w:val="24"/>
          <w:lang w:eastAsia="hr-HR"/>
        </w:rPr>
        <w:lastRenderedPageBreak/>
        <w:t xml:space="preserve">jediničnu cijenu i ukupnu cijenu u </w:t>
      </w:r>
      <w:r w:rsidR="009C019D">
        <w:rPr>
          <w:rFonts w:ascii="Times New Roman" w:eastAsia="Calibri" w:hAnsi="Times New Roman"/>
          <w:sz w:val="24"/>
          <w:lang w:eastAsia="hr-HR"/>
        </w:rPr>
        <w:t>eurima</w:t>
      </w:r>
      <w:r w:rsidRPr="00173AEE">
        <w:rPr>
          <w:rFonts w:ascii="Times New Roman" w:eastAsia="Calibri" w:hAnsi="Times New Roman"/>
          <w:sz w:val="24"/>
          <w:lang w:eastAsia="hr-HR"/>
        </w:rPr>
        <w:t xml:space="preserve">, a na kraju, rekapitulaciju po vrstama radova i sveukupnu cijenu izvođenja. Troškovnik s rekapitulacijom treba sadržavati sve podatke (opis troškovničkih stavki, oznake jedinične mjere, količinu i sl.) koji su potrebni za provođenje cjelovitog postupka javne nabave. Troškovnik ne mora biti nužno uvezan s Glavnim projektom, nego u dogovoru Naručiteljem može se predati odvojeno od Glavnog projekta. </w:t>
      </w:r>
    </w:p>
    <w:p w14:paraId="24D6BF5C" w14:textId="77777777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Troškovnik treba biti izrađen u dvije verzije, jedna verzija za potrebe provedbe javne nabave prema Zakonu o javnoj  nabavi (bez upisanih jediničnih cijena) i  jedan s upisanim recentnim jediničnim cijenama za potrebe Naručitelja. </w:t>
      </w:r>
    </w:p>
    <w:p w14:paraId="24D6BF5D" w14:textId="77777777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Izrađeni Glavni projekt te njegovi sastavni dijelovi – tehnički opis i troškovnik koristit će se kao sastavni dio dokumentacije o nabavi. Izvršitelj je dužan pružiti stručnu pomoć prilikom provedbe postupka javne nabave što znači da je dužan pripremiti sve potrebne odgovore na pitanja pristigla od gospodarskih subjekata i ostalih dionika tijekom provedbe predmetnog postupka javne nabave sve do sklapanja ugovora o javnoj nabavi. Izvršitelj se obvezuje dokaznicom mjera i troškovnikom predvidjeti stvarne količine materijala i radova. </w:t>
      </w:r>
    </w:p>
    <w:p w14:paraId="24D6BF5E" w14:textId="77777777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U sklopu Glavnog projekta potrebno je definirati tehničke norme kvalitete materijala i opreme u opisu troškovničkih stavki, a u tehničkom opisu navesti detaljne uvjete dobave, izvođenja i održavanja s posebnim naglaskom na način ispitivanja kvalitete izvršenih radova i materijala.</w:t>
      </w:r>
    </w:p>
    <w:p w14:paraId="24D6BF5F" w14:textId="77777777" w:rsidR="00173AEE" w:rsidRPr="00173AEE" w:rsidRDefault="00173AEE" w:rsidP="00471BD1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Projektna dokumentacija treba sadržavati</w:t>
      </w:r>
      <w:r w:rsidR="00471BD1">
        <w:rPr>
          <w:rFonts w:ascii="Times New Roman" w:eastAsia="Calibri" w:hAnsi="Times New Roman"/>
          <w:sz w:val="24"/>
          <w:lang w:eastAsia="hr-HR"/>
        </w:rPr>
        <w:t xml:space="preserve"> </w:t>
      </w:r>
      <w:r w:rsidRPr="00173AEE">
        <w:rPr>
          <w:rFonts w:ascii="Times New Roman" w:eastAsia="Calibri" w:hAnsi="Times New Roman"/>
          <w:sz w:val="24"/>
          <w:lang w:eastAsia="hr-HR"/>
        </w:rPr>
        <w:t xml:space="preserve">sve prema zakonima i propisima, uključivo: </w:t>
      </w:r>
    </w:p>
    <w:p w14:paraId="24D6BF60" w14:textId="77777777" w:rsidR="00173AEE" w:rsidRPr="00173AEE" w:rsidRDefault="00173AEE" w:rsidP="006109C9">
      <w:pPr>
        <w:numPr>
          <w:ilvl w:val="0"/>
          <w:numId w:val="2"/>
        </w:num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tehnički opis;</w:t>
      </w:r>
    </w:p>
    <w:p w14:paraId="24D6BF61" w14:textId="77777777" w:rsidR="00173AEE" w:rsidRPr="00173AEE" w:rsidRDefault="00173AEE" w:rsidP="006109C9">
      <w:pPr>
        <w:numPr>
          <w:ilvl w:val="0"/>
          <w:numId w:val="2"/>
        </w:num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procjenu troškova gradnje;</w:t>
      </w:r>
    </w:p>
    <w:p w14:paraId="24D6BF62" w14:textId="77777777" w:rsidR="00173AEE" w:rsidRPr="00173AEE" w:rsidRDefault="00173AEE" w:rsidP="006109C9">
      <w:pPr>
        <w:numPr>
          <w:ilvl w:val="0"/>
          <w:numId w:val="2"/>
        </w:num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način sanacije okoliša;</w:t>
      </w:r>
    </w:p>
    <w:p w14:paraId="24D6BF63" w14:textId="77777777" w:rsidR="00173AEE" w:rsidRPr="00173AEE" w:rsidRDefault="00173AEE" w:rsidP="006109C9">
      <w:pPr>
        <w:numPr>
          <w:ilvl w:val="0"/>
          <w:numId w:val="2"/>
        </w:num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grafičke priloge;</w:t>
      </w:r>
    </w:p>
    <w:p w14:paraId="24D6BF64" w14:textId="77777777" w:rsidR="00173AEE" w:rsidRPr="00173AEE" w:rsidRDefault="00173AEE" w:rsidP="006109C9">
      <w:pPr>
        <w:numPr>
          <w:ilvl w:val="0"/>
          <w:numId w:val="2"/>
        </w:num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procjena troškova izgradnje i troškovnik radova (u varijanti bez jediničnih cijena i u varijanti s upisanim recentnim jediničnim cijenama za potrebe Naručitelja)</w:t>
      </w:r>
    </w:p>
    <w:p w14:paraId="24D6BF65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4D6BF66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P</w:t>
      </w:r>
      <w:r w:rsidRPr="00173AEE">
        <w:rPr>
          <w:rFonts w:ascii="Times New Roman" w:eastAsia="Calibri" w:hAnsi="Times New Roman"/>
          <w:sz w:val="24"/>
        </w:rPr>
        <w:t>otrebno je posebno iskazati sve vrste troškova gradnje, kako bi Naručitelj (Grad Osijek) imao sve potrebne relevantne podatke za donošenje odluke o realizaciji p</w:t>
      </w:r>
      <w:r w:rsidR="00471BD1">
        <w:rPr>
          <w:rFonts w:ascii="Times New Roman" w:eastAsia="Calibri" w:hAnsi="Times New Roman"/>
          <w:sz w:val="24"/>
        </w:rPr>
        <w:t>lanira</w:t>
      </w:r>
      <w:r w:rsidRPr="00173AEE">
        <w:rPr>
          <w:rFonts w:ascii="Times New Roman" w:eastAsia="Calibri" w:hAnsi="Times New Roman"/>
          <w:sz w:val="24"/>
        </w:rPr>
        <w:t>nog projekta.</w:t>
      </w:r>
    </w:p>
    <w:p w14:paraId="24D6BF67" w14:textId="77777777" w:rsidR="00173AEE" w:rsidRPr="00993539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4D6BF68" w14:textId="77777777" w:rsidR="00527B0D" w:rsidRPr="00993539" w:rsidRDefault="00527B0D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4D6BF69" w14:textId="77777777" w:rsidR="00173AEE" w:rsidRPr="00993539" w:rsidRDefault="00173AEE" w:rsidP="00173AEE">
      <w:pPr>
        <w:spacing w:line="256" w:lineRule="auto"/>
        <w:jc w:val="both"/>
        <w:rPr>
          <w:rFonts w:ascii="Times New Roman" w:eastAsia="Calibri" w:hAnsi="Times New Roman"/>
          <w:b/>
          <w:sz w:val="24"/>
          <w:lang w:eastAsia="hr-HR"/>
        </w:rPr>
      </w:pPr>
      <w:r w:rsidRPr="00993539">
        <w:rPr>
          <w:rFonts w:ascii="Times New Roman" w:eastAsia="Calibri" w:hAnsi="Times New Roman"/>
          <w:b/>
          <w:sz w:val="24"/>
          <w:lang w:eastAsia="hr-HR"/>
        </w:rPr>
        <w:t>RASPOLOŽIVA DOKUMENTACIJA I PODLOGE</w:t>
      </w:r>
    </w:p>
    <w:p w14:paraId="24D6BF6A" w14:textId="7A93D0F2" w:rsidR="00173AEE" w:rsidRPr="00993539" w:rsidRDefault="00C1108A" w:rsidP="006109C9">
      <w:pPr>
        <w:numPr>
          <w:ilvl w:val="0"/>
          <w:numId w:val="6"/>
        </w:numPr>
        <w:contextualSpacing/>
        <w:jc w:val="both"/>
        <w:rPr>
          <w:rFonts w:ascii="Times New Roman" w:eastAsia="Calibri" w:hAnsi="Times New Roman"/>
          <w:sz w:val="24"/>
          <w:lang w:eastAsia="hr-HR"/>
        </w:rPr>
      </w:pPr>
      <w:r w:rsidRPr="00993539">
        <w:rPr>
          <w:rFonts w:ascii="Times New Roman" w:eastAsia="Calibri" w:hAnsi="Times New Roman"/>
          <w:sz w:val="24"/>
          <w:lang w:eastAsia="hr-HR"/>
        </w:rPr>
        <w:t>Kopija katastarskog plana/</w:t>
      </w:r>
      <w:r w:rsidR="00F2254A" w:rsidRPr="00993539">
        <w:rPr>
          <w:rFonts w:ascii="Times New Roman" w:eastAsia="Calibri" w:hAnsi="Times New Roman"/>
          <w:sz w:val="24"/>
          <w:lang w:eastAsia="hr-HR"/>
        </w:rPr>
        <w:t xml:space="preserve">DOF DKP  </w:t>
      </w:r>
    </w:p>
    <w:p w14:paraId="24D6BF6B" w14:textId="77777777" w:rsidR="00173AEE" w:rsidRPr="00993539" w:rsidRDefault="00173AEE" w:rsidP="006109C9">
      <w:pPr>
        <w:numPr>
          <w:ilvl w:val="0"/>
          <w:numId w:val="6"/>
        </w:numPr>
        <w:contextualSpacing/>
        <w:jc w:val="both"/>
        <w:rPr>
          <w:rFonts w:ascii="Times New Roman" w:eastAsia="Calibri" w:hAnsi="Times New Roman"/>
          <w:sz w:val="24"/>
          <w:lang w:eastAsia="hr-HR"/>
        </w:rPr>
      </w:pPr>
      <w:r w:rsidRPr="00993539">
        <w:rPr>
          <w:rFonts w:ascii="Times New Roman" w:eastAsia="Calibri" w:hAnsi="Times New Roman"/>
          <w:sz w:val="24"/>
          <w:lang w:eastAsia="hr-HR"/>
        </w:rPr>
        <w:t>Prostorno planska dokumentacija dostupna je na mrežnim stranicama Grada (www.osijek.hr)</w:t>
      </w:r>
    </w:p>
    <w:p w14:paraId="24D6BF6E" w14:textId="35777163" w:rsidR="00173AEE" w:rsidRDefault="00173AEE" w:rsidP="006109C9">
      <w:pPr>
        <w:numPr>
          <w:ilvl w:val="0"/>
          <w:numId w:val="6"/>
        </w:numPr>
        <w:contextualSpacing/>
        <w:jc w:val="both"/>
        <w:rPr>
          <w:rFonts w:ascii="Times New Roman" w:eastAsia="Calibri" w:hAnsi="Times New Roman"/>
          <w:sz w:val="24"/>
          <w:lang w:eastAsia="hr-HR"/>
        </w:rPr>
      </w:pPr>
      <w:r w:rsidRPr="00993539">
        <w:rPr>
          <w:rFonts w:ascii="Times New Roman" w:eastAsia="Calibri" w:hAnsi="Times New Roman"/>
          <w:sz w:val="24"/>
          <w:lang w:eastAsia="hr-HR"/>
        </w:rPr>
        <w:t>Izvad</w:t>
      </w:r>
      <w:r w:rsidR="006109C9" w:rsidRPr="00993539">
        <w:rPr>
          <w:rFonts w:ascii="Times New Roman" w:eastAsia="Calibri" w:hAnsi="Times New Roman"/>
          <w:sz w:val="24"/>
          <w:lang w:eastAsia="hr-HR"/>
        </w:rPr>
        <w:t>ak</w:t>
      </w:r>
      <w:r w:rsidRPr="00993539">
        <w:rPr>
          <w:rFonts w:ascii="Times New Roman" w:eastAsia="Calibri" w:hAnsi="Times New Roman"/>
          <w:sz w:val="24"/>
          <w:lang w:eastAsia="hr-HR"/>
        </w:rPr>
        <w:t xml:space="preserve"> iz zemljišne knjige za k.č.br. </w:t>
      </w:r>
      <w:r w:rsidR="0055784F" w:rsidRPr="00993539">
        <w:rPr>
          <w:rFonts w:ascii="Times New Roman" w:eastAsia="Calibri" w:hAnsi="Times New Roman"/>
          <w:sz w:val="24"/>
          <w:lang w:eastAsia="hr-HR"/>
        </w:rPr>
        <w:t>5444/5</w:t>
      </w:r>
      <w:r w:rsidRPr="00993539">
        <w:rPr>
          <w:rFonts w:ascii="Times New Roman" w:eastAsia="Calibri" w:hAnsi="Times New Roman"/>
          <w:sz w:val="24"/>
          <w:lang w:eastAsia="hr-HR"/>
        </w:rPr>
        <w:t xml:space="preserve"> k.o. </w:t>
      </w:r>
      <w:r w:rsidR="0055784F" w:rsidRPr="00993539">
        <w:rPr>
          <w:rFonts w:ascii="Times New Roman" w:eastAsia="Calibri" w:hAnsi="Times New Roman"/>
          <w:sz w:val="24"/>
          <w:lang w:eastAsia="hr-HR"/>
        </w:rPr>
        <w:t>Osijek</w:t>
      </w:r>
      <w:r w:rsidR="008346E3" w:rsidRPr="00993539">
        <w:rPr>
          <w:rFonts w:ascii="Times New Roman" w:eastAsia="Calibri" w:hAnsi="Times New Roman"/>
          <w:sz w:val="24"/>
          <w:lang w:eastAsia="hr-HR"/>
        </w:rPr>
        <w:t xml:space="preserve"> </w:t>
      </w:r>
    </w:p>
    <w:p w14:paraId="4245B280" w14:textId="0102E8F0" w:rsidR="000320FD" w:rsidRPr="00993539" w:rsidRDefault="000320FD" w:rsidP="006109C9">
      <w:pPr>
        <w:numPr>
          <w:ilvl w:val="0"/>
          <w:numId w:val="6"/>
        </w:numPr>
        <w:contextualSpacing/>
        <w:jc w:val="both"/>
        <w:rPr>
          <w:rFonts w:ascii="Times New Roman" w:eastAsia="Calibri" w:hAnsi="Times New Roman"/>
          <w:sz w:val="24"/>
          <w:lang w:eastAsia="hr-HR"/>
        </w:rPr>
      </w:pPr>
      <w:r>
        <w:rPr>
          <w:rFonts w:ascii="Times New Roman" w:eastAsia="Calibri" w:hAnsi="Times New Roman"/>
          <w:sz w:val="24"/>
          <w:lang w:eastAsia="hr-HR"/>
        </w:rPr>
        <w:t>Uporabna dozvola</w:t>
      </w:r>
      <w:r w:rsidRPr="000320FD">
        <w:rPr>
          <w:rFonts w:ascii="Times New Roman" w:hAnsi="Times New Roman"/>
          <w:bCs/>
          <w:sz w:val="24"/>
          <w:lang w:eastAsia="hr-HR"/>
        </w:rPr>
        <w:t xml:space="preserve"> </w:t>
      </w:r>
      <w:r w:rsidRPr="007E0DD8">
        <w:rPr>
          <w:rFonts w:ascii="Times New Roman" w:hAnsi="Times New Roman"/>
          <w:bCs/>
          <w:sz w:val="24"/>
          <w:lang w:eastAsia="hr-HR"/>
        </w:rPr>
        <w:t>KLASA: UP/I-361-05/</w:t>
      </w:r>
      <w:r>
        <w:rPr>
          <w:rFonts w:ascii="Times New Roman" w:hAnsi="Times New Roman"/>
          <w:bCs/>
          <w:sz w:val="24"/>
          <w:lang w:eastAsia="hr-HR"/>
        </w:rPr>
        <w:t>1</w:t>
      </w:r>
      <w:r w:rsidRPr="007E0DD8">
        <w:rPr>
          <w:rFonts w:ascii="Times New Roman" w:hAnsi="Times New Roman"/>
          <w:bCs/>
          <w:sz w:val="24"/>
          <w:lang w:eastAsia="hr-HR"/>
        </w:rPr>
        <w:t>2-01/</w:t>
      </w:r>
      <w:r>
        <w:rPr>
          <w:rFonts w:ascii="Times New Roman" w:hAnsi="Times New Roman"/>
          <w:bCs/>
          <w:sz w:val="24"/>
          <w:lang w:eastAsia="hr-HR"/>
        </w:rPr>
        <w:t>56</w:t>
      </w:r>
      <w:r w:rsidRPr="007E0DD8">
        <w:rPr>
          <w:rFonts w:ascii="Times New Roman" w:hAnsi="Times New Roman"/>
          <w:bCs/>
          <w:sz w:val="24"/>
          <w:lang w:eastAsia="hr-HR"/>
        </w:rPr>
        <w:t xml:space="preserve"> URBROJ: 2158/01-12-0</w:t>
      </w:r>
      <w:r>
        <w:rPr>
          <w:rFonts w:ascii="Times New Roman" w:hAnsi="Times New Roman"/>
          <w:bCs/>
          <w:sz w:val="24"/>
          <w:lang w:eastAsia="hr-HR"/>
        </w:rPr>
        <w:t>2</w:t>
      </w:r>
      <w:r w:rsidRPr="007E0DD8">
        <w:rPr>
          <w:rFonts w:ascii="Times New Roman" w:hAnsi="Times New Roman"/>
          <w:bCs/>
          <w:sz w:val="24"/>
          <w:lang w:eastAsia="hr-HR"/>
        </w:rPr>
        <w:t>/0</w:t>
      </w:r>
      <w:r>
        <w:rPr>
          <w:rFonts w:ascii="Times New Roman" w:hAnsi="Times New Roman"/>
          <w:bCs/>
          <w:sz w:val="24"/>
          <w:lang w:eastAsia="hr-HR"/>
        </w:rPr>
        <w:t>1</w:t>
      </w:r>
      <w:r w:rsidRPr="007E0DD8">
        <w:rPr>
          <w:rFonts w:ascii="Times New Roman" w:hAnsi="Times New Roman"/>
          <w:bCs/>
          <w:sz w:val="24"/>
          <w:lang w:eastAsia="hr-HR"/>
        </w:rPr>
        <w:t>-</w:t>
      </w:r>
      <w:r>
        <w:rPr>
          <w:rFonts w:ascii="Times New Roman" w:hAnsi="Times New Roman"/>
          <w:bCs/>
          <w:sz w:val="24"/>
          <w:lang w:eastAsia="hr-HR"/>
        </w:rPr>
        <w:t>1</w:t>
      </w:r>
      <w:r w:rsidRPr="007E0DD8">
        <w:rPr>
          <w:rFonts w:ascii="Times New Roman" w:hAnsi="Times New Roman"/>
          <w:bCs/>
          <w:sz w:val="24"/>
          <w:lang w:eastAsia="hr-HR"/>
        </w:rPr>
        <w:t>2-</w:t>
      </w:r>
      <w:r>
        <w:rPr>
          <w:rFonts w:ascii="Times New Roman" w:hAnsi="Times New Roman"/>
          <w:bCs/>
          <w:sz w:val="24"/>
          <w:lang w:eastAsia="hr-HR"/>
        </w:rPr>
        <w:t>14 JF</w:t>
      </w:r>
      <w:r w:rsidRPr="007E0DD8">
        <w:rPr>
          <w:rFonts w:ascii="Times New Roman" w:hAnsi="Times New Roman"/>
          <w:bCs/>
          <w:sz w:val="24"/>
          <w:lang w:eastAsia="hr-HR"/>
        </w:rPr>
        <w:t xml:space="preserve"> od </w:t>
      </w:r>
      <w:r>
        <w:rPr>
          <w:rFonts w:ascii="Times New Roman" w:hAnsi="Times New Roman"/>
          <w:bCs/>
          <w:sz w:val="24"/>
          <w:lang w:eastAsia="hr-HR"/>
        </w:rPr>
        <w:t>2</w:t>
      </w:r>
      <w:r w:rsidRPr="007E0DD8">
        <w:rPr>
          <w:rFonts w:ascii="Times New Roman" w:hAnsi="Times New Roman"/>
          <w:bCs/>
          <w:sz w:val="24"/>
          <w:lang w:eastAsia="hr-HR"/>
        </w:rPr>
        <w:t>8.</w:t>
      </w:r>
      <w:r>
        <w:rPr>
          <w:rFonts w:ascii="Times New Roman" w:hAnsi="Times New Roman"/>
          <w:bCs/>
          <w:sz w:val="24"/>
          <w:lang w:eastAsia="hr-HR"/>
        </w:rPr>
        <w:t>1</w:t>
      </w:r>
      <w:r w:rsidRPr="007E0DD8">
        <w:rPr>
          <w:rFonts w:ascii="Times New Roman" w:hAnsi="Times New Roman"/>
          <w:bCs/>
          <w:sz w:val="24"/>
          <w:lang w:eastAsia="hr-HR"/>
        </w:rPr>
        <w:t>1.20</w:t>
      </w:r>
      <w:r>
        <w:rPr>
          <w:rFonts w:ascii="Times New Roman" w:hAnsi="Times New Roman"/>
          <w:bCs/>
          <w:sz w:val="24"/>
          <w:lang w:eastAsia="hr-HR"/>
        </w:rPr>
        <w:t>12</w:t>
      </w:r>
      <w:r w:rsidRPr="007E0DD8">
        <w:rPr>
          <w:rFonts w:ascii="Times New Roman" w:hAnsi="Times New Roman"/>
          <w:bCs/>
          <w:sz w:val="24"/>
          <w:lang w:eastAsia="hr-HR"/>
        </w:rPr>
        <w:t>.</w:t>
      </w:r>
      <w:r>
        <w:rPr>
          <w:rFonts w:ascii="Times New Roman" w:hAnsi="Times New Roman"/>
          <w:bCs/>
          <w:sz w:val="24"/>
          <w:lang w:eastAsia="hr-HR"/>
        </w:rPr>
        <w:t xml:space="preserve"> godine.</w:t>
      </w:r>
    </w:p>
    <w:p w14:paraId="68312ECF" w14:textId="77777777" w:rsidR="0051328F" w:rsidRPr="00993539" w:rsidRDefault="0051328F" w:rsidP="00527B0D">
      <w:pPr>
        <w:spacing w:line="256" w:lineRule="auto"/>
        <w:jc w:val="both"/>
        <w:rPr>
          <w:rFonts w:ascii="Times New Roman" w:eastAsia="Calibri" w:hAnsi="Times New Roman"/>
          <w:b/>
          <w:bCs/>
          <w:sz w:val="24"/>
          <w:lang w:eastAsia="hr-HR"/>
        </w:rPr>
      </w:pPr>
    </w:p>
    <w:p w14:paraId="722E06E6" w14:textId="70B91E50" w:rsidR="003A341A" w:rsidRPr="00E42864" w:rsidRDefault="003A341A" w:rsidP="00527B0D">
      <w:p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</w:p>
    <w:p w14:paraId="24D6BF74" w14:textId="77777777" w:rsidR="00173AEE" w:rsidRPr="00E42864" w:rsidRDefault="00173AEE" w:rsidP="00527B0D">
      <w:pPr>
        <w:spacing w:line="256" w:lineRule="auto"/>
        <w:jc w:val="both"/>
        <w:rPr>
          <w:rFonts w:ascii="Times New Roman" w:eastAsia="Calibri" w:hAnsi="Times New Roman"/>
          <w:b/>
          <w:bCs/>
          <w:sz w:val="24"/>
          <w:lang w:eastAsia="hr-HR"/>
        </w:rPr>
      </w:pPr>
      <w:r w:rsidRPr="00E42864">
        <w:rPr>
          <w:rFonts w:ascii="Times New Roman" w:eastAsia="Calibri" w:hAnsi="Times New Roman"/>
          <w:b/>
          <w:bCs/>
          <w:sz w:val="24"/>
          <w:lang w:eastAsia="hr-HR"/>
        </w:rPr>
        <w:t>SURADNJA S NARUČITELJEM</w:t>
      </w:r>
    </w:p>
    <w:p w14:paraId="24D6BF75" w14:textId="77777777" w:rsidR="00173AEE" w:rsidRPr="00173AEE" w:rsidRDefault="00173AEE" w:rsidP="00173AEE">
      <w:p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E42864">
        <w:rPr>
          <w:rFonts w:ascii="Times New Roman" w:eastAsia="Calibri" w:hAnsi="Times New Roman"/>
          <w:sz w:val="24"/>
          <w:lang w:eastAsia="hr-HR"/>
        </w:rPr>
        <w:t>Tijekom izrade projekta, Izvršitelj je obvezan aktivno surađivati s predstavnikom Naručitelja, izvještavati i upoznavati Naručitelja o napretku izrade projekta i projektom predviđenim rješenjima, a sve u cilju izbjegavanja mogućih nedostataka i drugačijih zahtjeva Naručitelja.</w:t>
      </w:r>
      <w:r w:rsidRPr="00E42864">
        <w:rPr>
          <w:rFonts w:ascii="Calibri" w:eastAsia="Calibri" w:hAnsi="Calibri" w:cs="Calibri"/>
          <w:szCs w:val="22"/>
        </w:rPr>
        <w:t xml:space="preserve"> </w:t>
      </w:r>
      <w:r w:rsidRPr="00E42864">
        <w:rPr>
          <w:rFonts w:ascii="Times New Roman" w:eastAsia="Calibri" w:hAnsi="Times New Roman"/>
          <w:sz w:val="24"/>
          <w:lang w:eastAsia="hr-HR"/>
        </w:rPr>
        <w:t xml:space="preserve">Izvršitelj je dužan prisustvovati svim radnim sastancima o svom trošku koji će se održavati </w:t>
      </w:r>
      <w:r w:rsidRPr="00173AEE">
        <w:rPr>
          <w:rFonts w:ascii="Times New Roman" w:eastAsia="Calibri" w:hAnsi="Times New Roman"/>
          <w:sz w:val="24"/>
          <w:lang w:eastAsia="hr-HR"/>
        </w:rPr>
        <w:t xml:space="preserve">tijekom izrade projekta, a na koje će ga pozvati Naručitelj. Naručitelj zadržava pravo primjedbi i sugestija na pojedina projektna rješenja, kompletnost i nivo razrade projekta, a Izvršitelj se obvezuje postupiti po svim opravdanim primjedbama Naručitelja bez prava na dodatnu </w:t>
      </w:r>
      <w:r w:rsidRPr="00173AEE">
        <w:rPr>
          <w:rFonts w:ascii="Times New Roman" w:eastAsia="Calibri" w:hAnsi="Times New Roman"/>
          <w:sz w:val="24"/>
          <w:lang w:eastAsia="hr-HR"/>
        </w:rPr>
        <w:lastRenderedPageBreak/>
        <w:t>naknadu. Za sva odstupanja od zadanih elemenata potrebna je pisana suglasnost odgovorne osobe Naručitelja.</w:t>
      </w:r>
    </w:p>
    <w:p w14:paraId="24D6BF76" w14:textId="77777777" w:rsidR="00173AEE" w:rsidRDefault="00173AEE" w:rsidP="00173AEE">
      <w:pPr>
        <w:spacing w:line="256" w:lineRule="auto"/>
        <w:jc w:val="both"/>
        <w:rPr>
          <w:rFonts w:ascii="Times New Roman" w:eastAsia="Calibri" w:hAnsi="Times New Roman"/>
          <w:bCs/>
          <w:sz w:val="24"/>
          <w:lang w:eastAsia="hr-HR"/>
        </w:rPr>
      </w:pPr>
    </w:p>
    <w:p w14:paraId="24D6BF77" w14:textId="77777777" w:rsidR="006072D7" w:rsidRPr="00173AEE" w:rsidRDefault="006072D7" w:rsidP="00173AEE">
      <w:pPr>
        <w:spacing w:line="256" w:lineRule="auto"/>
        <w:jc w:val="both"/>
        <w:rPr>
          <w:rFonts w:ascii="Times New Roman" w:eastAsia="Calibri" w:hAnsi="Times New Roman"/>
          <w:bCs/>
          <w:sz w:val="24"/>
          <w:lang w:eastAsia="hr-HR"/>
        </w:rPr>
      </w:pPr>
    </w:p>
    <w:p w14:paraId="24D6BF78" w14:textId="77777777" w:rsidR="00173AEE" w:rsidRPr="00173AEE" w:rsidRDefault="00173AEE" w:rsidP="00173AEE">
      <w:pPr>
        <w:spacing w:line="256" w:lineRule="auto"/>
        <w:jc w:val="both"/>
        <w:rPr>
          <w:rFonts w:ascii="Times New Roman" w:eastAsia="Calibri" w:hAnsi="Times New Roman"/>
          <w:b/>
          <w:sz w:val="24"/>
          <w:lang w:eastAsia="hr-HR"/>
        </w:rPr>
      </w:pPr>
      <w:r w:rsidRPr="00173AEE">
        <w:rPr>
          <w:rFonts w:ascii="Times New Roman" w:eastAsia="Calibri" w:hAnsi="Times New Roman"/>
          <w:b/>
          <w:bCs/>
          <w:sz w:val="24"/>
          <w:lang w:eastAsia="hr-HR"/>
        </w:rPr>
        <w:t>CIJENA IZRADE PROJEKTNE DOKUMENTACIJE I DINAMIKA PLAĆANJA</w:t>
      </w:r>
    </w:p>
    <w:p w14:paraId="24D6BF79" w14:textId="77777777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Projektant je obavezan prije podnošenja ponude o svom trošku detaljno sagledati i svojom ponuđenom cijenom obuhvatiti sve potrebne radove bez obzira da li su isti posebno naglašeni u projektnom zadatku ili nisu. Ponuđena i ugovorena cijena za izradu projektne dokumentacije mora uključivati sve troškove s tim u svezi i projektant nema pravo </w:t>
      </w:r>
      <w:r w:rsidR="00471BD1">
        <w:rPr>
          <w:rFonts w:ascii="Times New Roman" w:eastAsia="Calibri" w:hAnsi="Times New Roman"/>
          <w:sz w:val="24"/>
          <w:lang w:eastAsia="hr-HR"/>
        </w:rPr>
        <w:t xml:space="preserve">ni na </w:t>
      </w:r>
      <w:r w:rsidRPr="00173AEE">
        <w:rPr>
          <w:rFonts w:ascii="Times New Roman" w:eastAsia="Calibri" w:hAnsi="Times New Roman"/>
          <w:sz w:val="24"/>
          <w:lang w:eastAsia="hr-HR"/>
        </w:rPr>
        <w:t>kakve naknadne troškove za izradu navedenih projekata i provođenje upravnih postupaka.</w:t>
      </w:r>
    </w:p>
    <w:p w14:paraId="24D6BF7A" w14:textId="77777777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Izvršitelj je dužan usvojiti sve novonastale izmjene u zakonskoj regulativi koje nastanu tijekom izvršavanja usluge izrade dokumentacije te ih implementirati i uskladiti izrađenu dokumentaciju.</w:t>
      </w:r>
    </w:p>
    <w:p w14:paraId="24D6BF7B" w14:textId="77777777" w:rsid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Plaćanje prema dinamici izvršenja posla, a koje uključuje i sve eventualne izmjene do ishođenja pravomoćne građevinske dozvole.</w:t>
      </w:r>
    </w:p>
    <w:p w14:paraId="24D6BF7C" w14:textId="77777777" w:rsidR="00736C28" w:rsidRPr="00173AEE" w:rsidRDefault="00736C28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</w:p>
    <w:tbl>
      <w:tblPr>
        <w:tblpPr w:leftFromText="180" w:rightFromText="180" w:vertAnchor="text" w:horzAnchor="page" w:tblpX="1693" w:tblpY="147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45"/>
        <w:gridCol w:w="3189"/>
        <w:gridCol w:w="2723"/>
        <w:gridCol w:w="2305"/>
      </w:tblGrid>
      <w:tr w:rsidR="00173AEE" w:rsidRPr="00173AEE" w14:paraId="24D6BF81" w14:textId="77777777" w:rsidTr="00EE5A6E">
        <w:trPr>
          <w:trHeight w:val="1398"/>
        </w:trPr>
        <w:tc>
          <w:tcPr>
            <w:tcW w:w="954" w:type="dxa"/>
            <w:shd w:val="clear" w:color="auto" w:fill="D9D9D9"/>
            <w:vAlign w:val="center"/>
          </w:tcPr>
          <w:p w14:paraId="24D6BF7D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sz w:val="24"/>
                <w:lang w:eastAsia="hr-HR"/>
              </w:rPr>
              <w:t>RB</w:t>
            </w:r>
          </w:p>
        </w:tc>
        <w:tc>
          <w:tcPr>
            <w:tcW w:w="3662" w:type="dxa"/>
            <w:shd w:val="clear" w:color="auto" w:fill="D9D9D9"/>
            <w:vAlign w:val="center"/>
            <w:hideMark/>
          </w:tcPr>
          <w:p w14:paraId="24D6BF7E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sz w:val="24"/>
                <w:lang w:eastAsia="hr-HR"/>
              </w:rPr>
              <w:t>Aktivnost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24D6BF7F" w14:textId="77777777" w:rsidR="00173AEE" w:rsidRPr="00173AEE" w:rsidRDefault="00173AEE" w:rsidP="00173AEE">
            <w:pPr>
              <w:spacing w:line="256" w:lineRule="auto"/>
              <w:rPr>
                <w:rFonts w:ascii="Times New Roman" w:eastAsia="Calibri" w:hAnsi="Times New Roman"/>
                <w:b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sz w:val="24"/>
                <w:lang w:eastAsia="hr-HR"/>
              </w:rPr>
              <w:t>Isplata po odobrenju dokumentacije od strane Naručitelja/podnesenom zahtjevu</w:t>
            </w:r>
          </w:p>
        </w:tc>
        <w:tc>
          <w:tcPr>
            <w:tcW w:w="2337" w:type="dxa"/>
            <w:shd w:val="clear" w:color="auto" w:fill="D9D9D9"/>
            <w:vAlign w:val="center"/>
            <w:hideMark/>
          </w:tcPr>
          <w:p w14:paraId="24D6BF80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sz w:val="24"/>
                <w:lang w:eastAsia="hr-HR"/>
              </w:rPr>
              <w:t xml:space="preserve">Isplata nakon  uspješnog okončanja  postupka/izdavanje pravomoćnog akta </w:t>
            </w:r>
          </w:p>
        </w:tc>
      </w:tr>
      <w:tr w:rsidR="00173AEE" w:rsidRPr="00173AEE" w14:paraId="24D6BF86" w14:textId="77777777" w:rsidTr="00EE5A6E">
        <w:trPr>
          <w:trHeight w:val="1161"/>
        </w:trPr>
        <w:tc>
          <w:tcPr>
            <w:tcW w:w="954" w:type="dxa"/>
            <w:vAlign w:val="center"/>
          </w:tcPr>
          <w:p w14:paraId="24D6BF82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>1)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24D6BF83" w14:textId="77777777" w:rsidR="00173AEE" w:rsidRPr="00173AEE" w:rsidRDefault="00173AEE" w:rsidP="00173AEE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Izrada idejnog rješenja </w:t>
            </w:r>
          </w:p>
        </w:tc>
        <w:tc>
          <w:tcPr>
            <w:tcW w:w="21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D6BF84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10%  ukupne cijene 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24D6BF85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</w:p>
        </w:tc>
      </w:tr>
      <w:tr w:rsidR="00173AEE" w:rsidRPr="00173AEE" w14:paraId="24D6BF8C" w14:textId="77777777" w:rsidTr="00EE5A6E">
        <w:trPr>
          <w:trHeight w:val="1153"/>
        </w:trPr>
        <w:tc>
          <w:tcPr>
            <w:tcW w:w="954" w:type="dxa"/>
            <w:vAlign w:val="center"/>
          </w:tcPr>
          <w:p w14:paraId="24D6BF87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>2)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24D6BF89" w14:textId="70A90267" w:rsidR="00173AEE" w:rsidRPr="00173AEE" w:rsidRDefault="00173AEE" w:rsidP="00E42864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>Izrada Glavnog projekta</w:t>
            </w:r>
          </w:p>
        </w:tc>
        <w:tc>
          <w:tcPr>
            <w:tcW w:w="21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D6BF8A" w14:textId="621D58C0" w:rsidR="00173AEE" w:rsidRPr="00173AEE" w:rsidRDefault="00E42864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>
              <w:rPr>
                <w:rFonts w:ascii="Times New Roman" w:eastAsia="Calibri" w:hAnsi="Times New Roman"/>
                <w:sz w:val="24"/>
                <w:lang w:eastAsia="hr-HR"/>
              </w:rPr>
              <w:t>5</w:t>
            </w:r>
            <w:r w:rsidR="00173AEE"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0%  ukupne cijene 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24D6BF8B" w14:textId="56BCF03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</w:p>
        </w:tc>
      </w:tr>
      <w:tr w:rsidR="00E42864" w:rsidRPr="00173AEE" w14:paraId="7E86547E" w14:textId="77777777" w:rsidTr="00EE5A6E">
        <w:trPr>
          <w:trHeight w:val="1067"/>
        </w:trPr>
        <w:tc>
          <w:tcPr>
            <w:tcW w:w="954" w:type="dxa"/>
            <w:vAlign w:val="center"/>
          </w:tcPr>
          <w:p w14:paraId="4B2FED20" w14:textId="60C89838" w:rsidR="00E42864" w:rsidRPr="00173AEE" w:rsidRDefault="00E42864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>
              <w:rPr>
                <w:rFonts w:ascii="Times New Roman" w:eastAsia="Calibri" w:hAnsi="Times New Roman"/>
                <w:sz w:val="24"/>
                <w:lang w:eastAsia="hr-HR"/>
              </w:rPr>
              <w:t>3)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8877F8F" w14:textId="6BC761E7" w:rsidR="00E42864" w:rsidRPr="00E42864" w:rsidRDefault="00E42864" w:rsidP="00E42864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/>
                <w:sz w:val="24"/>
                <w:szCs w:val="20"/>
                <w:lang w:eastAsia="hr-HR"/>
              </w:rPr>
            </w:pPr>
            <w:r w:rsidRPr="00E42864">
              <w:rPr>
                <w:rFonts w:ascii="Times New Roman" w:eastAsia="Calibri" w:hAnsi="Times New Roman"/>
                <w:sz w:val="24"/>
                <w:szCs w:val="20"/>
                <w:lang w:eastAsia="hr-HR"/>
              </w:rPr>
              <w:t>Izrada troškovnika, sheme stolarije</w:t>
            </w:r>
            <w:r>
              <w:rPr>
                <w:rFonts w:ascii="Times New Roman" w:eastAsia="Calibri" w:hAnsi="Times New Roman"/>
                <w:sz w:val="24"/>
                <w:szCs w:val="20"/>
                <w:lang w:eastAsia="hr-HR"/>
              </w:rPr>
              <w:t>/bravarije</w:t>
            </w:r>
          </w:p>
          <w:p w14:paraId="08A8D35F" w14:textId="77777777" w:rsidR="00E42864" w:rsidRPr="00173AEE" w:rsidRDefault="00E42864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</w:p>
        </w:tc>
        <w:tc>
          <w:tcPr>
            <w:tcW w:w="2109" w:type="dxa"/>
            <w:shd w:val="clear" w:color="auto" w:fill="auto"/>
            <w:vAlign w:val="center"/>
          </w:tcPr>
          <w:p w14:paraId="4FC1A8D2" w14:textId="3D65D6D4" w:rsidR="00E42864" w:rsidRPr="00173AEE" w:rsidRDefault="00E42864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>
              <w:rPr>
                <w:rFonts w:ascii="Times New Roman" w:eastAsia="Calibri" w:hAnsi="Times New Roman"/>
                <w:sz w:val="24"/>
                <w:lang w:eastAsia="hr-HR"/>
              </w:rPr>
              <w:t>20% ukupne cijene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53765ACD" w14:textId="77777777" w:rsidR="00E42864" w:rsidRPr="00173AEE" w:rsidRDefault="00E42864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</w:p>
        </w:tc>
      </w:tr>
      <w:tr w:rsidR="00173AEE" w:rsidRPr="00173AEE" w14:paraId="24D6BF91" w14:textId="77777777" w:rsidTr="00EE5A6E">
        <w:trPr>
          <w:trHeight w:val="1067"/>
        </w:trPr>
        <w:tc>
          <w:tcPr>
            <w:tcW w:w="954" w:type="dxa"/>
            <w:vAlign w:val="center"/>
          </w:tcPr>
          <w:p w14:paraId="24D6BF8D" w14:textId="6F503D95" w:rsidR="00173AEE" w:rsidRPr="00173AEE" w:rsidRDefault="00E42864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>
              <w:rPr>
                <w:rFonts w:ascii="Times New Roman" w:eastAsia="Calibri" w:hAnsi="Times New Roman"/>
                <w:sz w:val="24"/>
                <w:lang w:eastAsia="hr-HR"/>
              </w:rPr>
              <w:t>4</w:t>
            </w:r>
            <w:r w:rsidR="00173AEE" w:rsidRPr="00173AEE">
              <w:rPr>
                <w:rFonts w:ascii="Times New Roman" w:eastAsia="Calibri" w:hAnsi="Times New Roman"/>
                <w:sz w:val="24"/>
                <w:lang w:eastAsia="hr-HR"/>
              </w:rPr>
              <w:t>)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24D6BF8E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Ishođenje pravomoćne  građevinske dozvole 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24D6BF8F" w14:textId="673E2922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 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24D6BF90" w14:textId="01F07420" w:rsidR="00173AEE" w:rsidRPr="00173AEE" w:rsidRDefault="00E42864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>
              <w:rPr>
                <w:rFonts w:ascii="Times New Roman" w:eastAsia="Calibri" w:hAnsi="Times New Roman"/>
                <w:sz w:val="24"/>
                <w:lang w:eastAsia="hr-HR"/>
              </w:rPr>
              <w:t>10</w:t>
            </w:r>
            <w:r w:rsidR="00173AEE"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% ukupne  cijene </w:t>
            </w:r>
          </w:p>
        </w:tc>
      </w:tr>
      <w:tr w:rsidR="00173AEE" w:rsidRPr="00173AEE" w14:paraId="24D6BF96" w14:textId="77777777" w:rsidTr="00EE5A6E">
        <w:trPr>
          <w:trHeight w:val="1067"/>
        </w:trPr>
        <w:tc>
          <w:tcPr>
            <w:tcW w:w="954" w:type="dxa"/>
            <w:vAlign w:val="center"/>
          </w:tcPr>
          <w:p w14:paraId="24D6BF92" w14:textId="59D4EA0B" w:rsidR="00173AEE" w:rsidRPr="00173AEE" w:rsidRDefault="00E42864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>
              <w:rPr>
                <w:rFonts w:ascii="Times New Roman" w:eastAsia="Calibri" w:hAnsi="Times New Roman"/>
                <w:sz w:val="24"/>
                <w:lang w:eastAsia="hr-HR"/>
              </w:rPr>
              <w:t>5</w:t>
            </w:r>
            <w:r w:rsidR="00173AEE" w:rsidRPr="00173AEE">
              <w:rPr>
                <w:rFonts w:ascii="Times New Roman" w:eastAsia="Calibri" w:hAnsi="Times New Roman"/>
                <w:sz w:val="24"/>
                <w:lang w:eastAsia="hr-HR"/>
              </w:rPr>
              <w:t>)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24D6BF93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>Usluga projektantskog nadzora tijekom predviđenog roka realizacije projekta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24D6BF94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</w:p>
        </w:tc>
        <w:tc>
          <w:tcPr>
            <w:tcW w:w="2337" w:type="dxa"/>
            <w:shd w:val="clear" w:color="auto" w:fill="auto"/>
            <w:vAlign w:val="center"/>
          </w:tcPr>
          <w:p w14:paraId="24D6BF95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>10% ukupne cijene</w:t>
            </w:r>
          </w:p>
        </w:tc>
      </w:tr>
    </w:tbl>
    <w:p w14:paraId="24D6BF97" w14:textId="37F76BFD" w:rsidR="00173AEE" w:rsidRDefault="00173AEE" w:rsidP="00173AEE">
      <w:pPr>
        <w:spacing w:after="160" w:line="256" w:lineRule="auto"/>
        <w:rPr>
          <w:rFonts w:ascii="Times New Roman" w:eastAsia="Calibri" w:hAnsi="Times New Roman"/>
          <w:sz w:val="24"/>
          <w:lang w:eastAsia="hr-HR"/>
        </w:rPr>
      </w:pPr>
    </w:p>
    <w:p w14:paraId="29F69244" w14:textId="77777777" w:rsidR="00B16EC6" w:rsidRDefault="00B16EC6" w:rsidP="00173AEE">
      <w:pPr>
        <w:spacing w:after="160" w:line="256" w:lineRule="auto"/>
        <w:rPr>
          <w:rFonts w:ascii="Times New Roman" w:eastAsia="Calibri" w:hAnsi="Times New Roman"/>
          <w:sz w:val="24"/>
          <w:lang w:eastAsia="hr-HR"/>
        </w:rPr>
      </w:pPr>
    </w:p>
    <w:p w14:paraId="24D6BF9B" w14:textId="77777777" w:rsidR="00173AEE" w:rsidRPr="00173AEE" w:rsidRDefault="00173AEE" w:rsidP="00173AEE">
      <w:pPr>
        <w:spacing w:after="160" w:line="256" w:lineRule="auto"/>
        <w:rPr>
          <w:rFonts w:ascii="Times New Roman" w:eastAsia="Calibri" w:hAnsi="Times New Roman"/>
          <w:b/>
          <w:sz w:val="24"/>
          <w:lang w:eastAsia="hr-HR"/>
        </w:rPr>
      </w:pPr>
      <w:r w:rsidRPr="00173AEE">
        <w:rPr>
          <w:rFonts w:ascii="Times New Roman" w:eastAsia="Calibri" w:hAnsi="Times New Roman"/>
          <w:b/>
          <w:sz w:val="24"/>
          <w:lang w:eastAsia="hr-HR"/>
        </w:rPr>
        <w:t>TROŠKOVNIK ZA NABAVU: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134"/>
        <w:gridCol w:w="992"/>
        <w:gridCol w:w="1559"/>
        <w:gridCol w:w="1276"/>
      </w:tblGrid>
      <w:tr w:rsidR="00173AEE" w:rsidRPr="00173AEE" w14:paraId="24D6BFA3" w14:textId="77777777" w:rsidTr="005330E8">
        <w:trPr>
          <w:trHeight w:val="810"/>
        </w:trPr>
        <w:tc>
          <w:tcPr>
            <w:tcW w:w="567" w:type="dxa"/>
            <w:shd w:val="clear" w:color="auto" w:fill="D9D9D9"/>
            <w:vAlign w:val="center"/>
          </w:tcPr>
          <w:p w14:paraId="24D6BF9C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lastRenderedPageBreak/>
              <w:t>RB</w:t>
            </w:r>
          </w:p>
        </w:tc>
        <w:tc>
          <w:tcPr>
            <w:tcW w:w="3544" w:type="dxa"/>
            <w:shd w:val="clear" w:color="auto" w:fill="D9D9D9"/>
            <w:vAlign w:val="center"/>
          </w:tcPr>
          <w:p w14:paraId="24D6BF9D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VRSTA USLUGE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4D6BF9E" w14:textId="77777777" w:rsidR="00173AEE" w:rsidRPr="00173AEE" w:rsidRDefault="00173AEE" w:rsidP="00173AEE">
            <w:pPr>
              <w:spacing w:after="160" w:line="256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JEDINICA</w:t>
            </w:r>
          </w:p>
          <w:p w14:paraId="24D6BF9F" w14:textId="77777777" w:rsidR="00173AEE" w:rsidRPr="00173AEE" w:rsidRDefault="00173AEE" w:rsidP="00173AEE">
            <w:pPr>
              <w:spacing w:after="160" w:line="256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MJERE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4D6BFA0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KOLIČINA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24D6BFA1" w14:textId="79FB54F4" w:rsidR="00173AEE" w:rsidRPr="00173AEE" w:rsidRDefault="00173AEE" w:rsidP="00814E80">
            <w:pPr>
              <w:spacing w:after="160" w:line="256" w:lineRule="auto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 xml:space="preserve">JEDINIČNA CIJENA BEZ </w:t>
            </w:r>
            <w:r w:rsidR="00814E80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P</w:t>
            </w: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DV-a</w:t>
            </w:r>
            <w:r w:rsidR="00814E80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 xml:space="preserve"> </w:t>
            </w: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(</w:t>
            </w:r>
            <w:r w:rsidR="00E42864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Eura</w:t>
            </w: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)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4D6BFA2" w14:textId="62359342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UKUPNO (</w:t>
            </w:r>
            <w:r w:rsidR="00E42864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Eura</w:t>
            </w: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)</w:t>
            </w:r>
          </w:p>
        </w:tc>
      </w:tr>
      <w:tr w:rsidR="00173AEE" w:rsidRPr="00173AEE" w14:paraId="24D6BFAF" w14:textId="77777777" w:rsidTr="005330E8">
        <w:trPr>
          <w:trHeight w:val="1390"/>
        </w:trPr>
        <w:tc>
          <w:tcPr>
            <w:tcW w:w="567" w:type="dxa"/>
            <w:shd w:val="clear" w:color="auto" w:fill="auto"/>
            <w:vAlign w:val="center"/>
          </w:tcPr>
          <w:p w14:paraId="24D6BFA4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Cs/>
                <w:sz w:val="24"/>
                <w:lang w:eastAsia="hr-HR"/>
              </w:rPr>
              <w:t>1)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4D6BFA5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  <w:p w14:paraId="24D6BFA6" w14:textId="77777777" w:rsidR="00173AEE" w:rsidRPr="00173AEE" w:rsidRDefault="00173AEE" w:rsidP="00173AEE">
            <w:pPr>
              <w:spacing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Cs/>
                <w:sz w:val="24"/>
                <w:lang w:eastAsia="hr-HR"/>
              </w:rPr>
              <w:t xml:space="preserve">Izrada Idejnog rješenja,  Glavnog projekta, </w:t>
            </w:r>
            <w:r w:rsidR="00247861">
              <w:rPr>
                <w:rFonts w:ascii="Times New Roman" w:eastAsia="Calibri" w:hAnsi="Times New Roman"/>
                <w:bCs/>
                <w:sz w:val="24"/>
                <w:lang w:eastAsia="hr-HR"/>
              </w:rPr>
              <w:t xml:space="preserve">troškovnika, </w:t>
            </w:r>
            <w:r w:rsidRPr="00173AEE">
              <w:rPr>
                <w:rFonts w:ascii="Times New Roman" w:eastAsia="Calibri" w:hAnsi="Times New Roman"/>
                <w:bCs/>
                <w:sz w:val="24"/>
                <w:lang w:eastAsia="hr-HR"/>
              </w:rPr>
              <w:t>ishođenje pravomoćne  građevinske dozvole i usluga projektantskog nadzora tijekom predviđenog roka realizacije projekta</w:t>
            </w:r>
          </w:p>
          <w:p w14:paraId="24D6BFA7" w14:textId="77777777" w:rsidR="00173AEE" w:rsidRPr="00173AEE" w:rsidRDefault="00173AEE" w:rsidP="00173AEE">
            <w:pPr>
              <w:spacing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  <w:p w14:paraId="24D6BFA8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4D6BFA9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  <w:p w14:paraId="24D6BFAA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Cs/>
                <w:sz w:val="24"/>
                <w:lang w:eastAsia="hr-HR"/>
              </w:rPr>
              <w:t xml:space="preserve">kom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D6BFAB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  <w:p w14:paraId="24D6BFAC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Cs/>
                <w:sz w:val="24"/>
                <w:lang w:eastAsia="hr-HR"/>
              </w:rPr>
              <w:t xml:space="preserve">1,00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D6BFAD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D6BFAE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</w:tc>
      </w:tr>
    </w:tbl>
    <w:p w14:paraId="24D6BFB0" w14:textId="77777777" w:rsidR="00173AEE" w:rsidRDefault="00173AEE" w:rsidP="00173AEE">
      <w:pPr>
        <w:spacing w:line="256" w:lineRule="auto"/>
        <w:rPr>
          <w:rFonts w:ascii="Times New Roman" w:eastAsia="Calibri" w:hAnsi="Times New Roman"/>
          <w:b/>
          <w:bCs/>
          <w:sz w:val="24"/>
          <w:lang w:eastAsia="hr-HR"/>
        </w:rPr>
      </w:pPr>
    </w:p>
    <w:p w14:paraId="24D6BFB1" w14:textId="77777777" w:rsidR="006109C9" w:rsidRPr="00173AEE" w:rsidRDefault="006109C9" w:rsidP="00173AEE">
      <w:pPr>
        <w:spacing w:line="256" w:lineRule="auto"/>
        <w:rPr>
          <w:rFonts w:ascii="Times New Roman" w:eastAsia="Calibri" w:hAnsi="Times New Roman"/>
          <w:b/>
          <w:bCs/>
          <w:sz w:val="24"/>
          <w:lang w:eastAsia="hr-HR"/>
        </w:rPr>
      </w:pPr>
    </w:p>
    <w:p w14:paraId="24D6BFB2" w14:textId="77777777" w:rsidR="00173AEE" w:rsidRPr="00173AEE" w:rsidRDefault="00173AEE" w:rsidP="00173AEE">
      <w:pPr>
        <w:spacing w:line="256" w:lineRule="auto"/>
        <w:rPr>
          <w:rFonts w:ascii="Times New Roman" w:eastAsia="Calibri" w:hAnsi="Times New Roman"/>
          <w:b/>
          <w:bCs/>
          <w:sz w:val="24"/>
          <w:lang w:eastAsia="hr-HR"/>
        </w:rPr>
      </w:pPr>
      <w:r w:rsidRPr="00173AEE">
        <w:rPr>
          <w:rFonts w:ascii="Times New Roman" w:eastAsia="Calibri" w:hAnsi="Times New Roman"/>
          <w:b/>
          <w:bCs/>
          <w:sz w:val="24"/>
          <w:lang w:eastAsia="hr-HR"/>
        </w:rPr>
        <w:t xml:space="preserve">ROK IZRADE PROJEKTNE DOKUMENTACIJE </w:t>
      </w:r>
    </w:p>
    <w:p w14:paraId="24D6BFB3" w14:textId="372EB1C4" w:rsidR="00173AEE" w:rsidRPr="00173AEE" w:rsidRDefault="00173AEE" w:rsidP="006109C9">
      <w:pPr>
        <w:spacing w:line="256" w:lineRule="auto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U roku </w:t>
      </w:r>
      <w:r w:rsidR="00862402">
        <w:rPr>
          <w:rFonts w:ascii="Times New Roman" w:eastAsia="Calibri" w:hAnsi="Times New Roman"/>
          <w:sz w:val="24"/>
          <w:lang w:eastAsia="hr-HR"/>
        </w:rPr>
        <w:t>75</w:t>
      </w:r>
      <w:r w:rsidRPr="00173AEE">
        <w:rPr>
          <w:rFonts w:ascii="Times New Roman" w:eastAsia="Calibri" w:hAnsi="Times New Roman"/>
          <w:sz w:val="24"/>
          <w:lang w:eastAsia="hr-HR"/>
        </w:rPr>
        <w:t xml:space="preserve"> dana od dana dostave ugovora i to: </w:t>
      </w:r>
    </w:p>
    <w:p w14:paraId="24D6BFB4" w14:textId="1E72068B" w:rsidR="00173AEE" w:rsidRPr="00173AEE" w:rsidRDefault="00E42864" w:rsidP="006109C9">
      <w:pPr>
        <w:numPr>
          <w:ilvl w:val="0"/>
          <w:numId w:val="5"/>
        </w:num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>
        <w:rPr>
          <w:rFonts w:ascii="Times New Roman" w:eastAsia="Calibri" w:hAnsi="Times New Roman"/>
          <w:sz w:val="24"/>
          <w:lang w:eastAsia="hr-HR"/>
        </w:rPr>
        <w:t>15</w:t>
      </w:r>
      <w:r w:rsidR="00173AEE" w:rsidRPr="00173AEE">
        <w:rPr>
          <w:rFonts w:ascii="Times New Roman" w:eastAsia="Calibri" w:hAnsi="Times New Roman"/>
          <w:sz w:val="24"/>
          <w:lang w:eastAsia="hr-HR"/>
        </w:rPr>
        <w:t xml:space="preserve"> dana za izradu i usuglašavanje idejnog rješenja</w:t>
      </w:r>
    </w:p>
    <w:p w14:paraId="24D6BFB5" w14:textId="6058B8CC" w:rsidR="00173AEE" w:rsidRPr="00173AEE" w:rsidRDefault="00E9115C" w:rsidP="006109C9">
      <w:pPr>
        <w:numPr>
          <w:ilvl w:val="0"/>
          <w:numId w:val="5"/>
        </w:num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>
        <w:rPr>
          <w:rFonts w:ascii="Times New Roman" w:eastAsia="Calibri" w:hAnsi="Times New Roman"/>
          <w:sz w:val="24"/>
          <w:lang w:eastAsia="hr-HR"/>
        </w:rPr>
        <w:t>30</w:t>
      </w:r>
      <w:r w:rsidR="00173AEE" w:rsidRPr="00173AEE">
        <w:rPr>
          <w:rFonts w:ascii="Times New Roman" w:eastAsia="Calibri" w:hAnsi="Times New Roman"/>
          <w:sz w:val="24"/>
          <w:lang w:eastAsia="hr-HR"/>
        </w:rPr>
        <w:t xml:space="preserve"> dana za pribavljanje posebnih uvjeta, izradu glavnog projekta </w:t>
      </w:r>
    </w:p>
    <w:p w14:paraId="24D6BFB6" w14:textId="4AD7E232" w:rsidR="00173AEE" w:rsidRPr="00173AEE" w:rsidRDefault="00173AEE" w:rsidP="006109C9">
      <w:pPr>
        <w:numPr>
          <w:ilvl w:val="0"/>
          <w:numId w:val="5"/>
        </w:num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30 dana za ishođenje građevinske dozvole</w:t>
      </w:r>
      <w:r w:rsidR="00E42864">
        <w:rPr>
          <w:rFonts w:ascii="Times New Roman" w:eastAsia="Calibri" w:hAnsi="Times New Roman"/>
          <w:sz w:val="24"/>
          <w:lang w:eastAsia="hr-HR"/>
        </w:rPr>
        <w:t>, troškovnika, sheme stolarije/bravarije</w:t>
      </w:r>
    </w:p>
    <w:p w14:paraId="24D6BFB7" w14:textId="77777777" w:rsidR="00173AEE" w:rsidRPr="00173AEE" w:rsidRDefault="00173AEE" w:rsidP="00173AEE">
      <w:pPr>
        <w:spacing w:line="256" w:lineRule="auto"/>
        <w:rPr>
          <w:rFonts w:ascii="Times New Roman" w:eastAsia="Calibri" w:hAnsi="Times New Roman"/>
          <w:b/>
          <w:sz w:val="24"/>
          <w:lang w:eastAsia="hr-HR"/>
        </w:rPr>
      </w:pPr>
    </w:p>
    <w:p w14:paraId="24D6BFB8" w14:textId="77777777" w:rsidR="00173AEE" w:rsidRPr="00173AEE" w:rsidRDefault="00173AEE" w:rsidP="00173AEE">
      <w:pPr>
        <w:ind w:left="720"/>
        <w:jc w:val="both"/>
        <w:rPr>
          <w:rFonts w:ascii="Times New Roman" w:eastAsia="Calibri" w:hAnsi="Times New Roman"/>
          <w:b/>
          <w:sz w:val="24"/>
          <w:lang w:eastAsia="hr-HR"/>
        </w:rPr>
      </w:pPr>
    </w:p>
    <w:p w14:paraId="24D6BFB9" w14:textId="77777777" w:rsidR="00173AEE" w:rsidRPr="00173AEE" w:rsidRDefault="00173AEE" w:rsidP="00173AEE">
      <w:pPr>
        <w:jc w:val="both"/>
        <w:rPr>
          <w:rFonts w:ascii="Times New Roman" w:eastAsia="Calibri" w:hAnsi="Times New Roman"/>
          <w:b/>
          <w:sz w:val="24"/>
          <w:lang w:eastAsia="hr-HR"/>
        </w:rPr>
      </w:pPr>
      <w:r w:rsidRPr="00173AEE">
        <w:rPr>
          <w:rFonts w:ascii="Times New Roman" w:eastAsia="Calibri" w:hAnsi="Times New Roman"/>
          <w:b/>
          <w:bCs/>
          <w:sz w:val="24"/>
          <w:lang w:eastAsia="hr-HR"/>
        </w:rPr>
        <w:t>DOSTAVA DOKUMENTACIJE</w:t>
      </w:r>
    </w:p>
    <w:p w14:paraId="24D6BFBA" w14:textId="77777777" w:rsidR="00173AEE" w:rsidRPr="00173AEE" w:rsidRDefault="00173AEE" w:rsidP="00173AEE">
      <w:p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Glavni projekt za dostaviti Naručitelju u tiskanom i elektroničkom obliku u 6 (šest) primjeraka u </w:t>
      </w:r>
      <w:proofErr w:type="spellStart"/>
      <w:r w:rsidRPr="00173AEE">
        <w:rPr>
          <w:rFonts w:ascii="Times New Roman" w:eastAsia="Calibri" w:hAnsi="Times New Roman"/>
          <w:sz w:val="24"/>
          <w:lang w:eastAsia="hr-HR"/>
        </w:rPr>
        <w:t>AutoCAD</w:t>
      </w:r>
      <w:proofErr w:type="spellEnd"/>
      <w:r w:rsidRPr="00173AEE">
        <w:rPr>
          <w:rFonts w:ascii="Times New Roman" w:eastAsia="Calibri" w:hAnsi="Times New Roman"/>
          <w:sz w:val="24"/>
          <w:lang w:eastAsia="hr-HR"/>
        </w:rPr>
        <w:t xml:space="preserve">-u ili drugom programskom paketu kompatibilnom s </w:t>
      </w:r>
      <w:proofErr w:type="spellStart"/>
      <w:r w:rsidRPr="00173AEE">
        <w:rPr>
          <w:rFonts w:ascii="Times New Roman" w:eastAsia="Calibri" w:hAnsi="Times New Roman"/>
          <w:sz w:val="24"/>
          <w:lang w:eastAsia="hr-HR"/>
        </w:rPr>
        <w:t>dwg</w:t>
      </w:r>
      <w:proofErr w:type="spellEnd"/>
      <w:r w:rsidRPr="00173AEE">
        <w:rPr>
          <w:rFonts w:ascii="Times New Roman" w:eastAsia="Calibri" w:hAnsi="Times New Roman"/>
          <w:sz w:val="24"/>
          <w:lang w:eastAsia="hr-HR"/>
        </w:rPr>
        <w:t xml:space="preserve"> formatom</w:t>
      </w:r>
      <w:r w:rsidR="009953D1">
        <w:rPr>
          <w:rFonts w:ascii="Times New Roman" w:eastAsia="Calibri" w:hAnsi="Times New Roman"/>
          <w:sz w:val="24"/>
          <w:lang w:eastAsia="hr-HR"/>
        </w:rPr>
        <w:t xml:space="preserve"> s napomenom da troškovnik u elektroničkom obliku mora biti dostavljen u jednom </w:t>
      </w:r>
      <w:proofErr w:type="spellStart"/>
      <w:r w:rsidR="009953D1">
        <w:rPr>
          <w:rFonts w:ascii="Times New Roman" w:eastAsia="Calibri" w:hAnsi="Times New Roman"/>
          <w:sz w:val="24"/>
          <w:lang w:eastAsia="hr-HR"/>
        </w:rPr>
        <w:t>sheet</w:t>
      </w:r>
      <w:proofErr w:type="spellEnd"/>
      <w:r w:rsidR="009953D1">
        <w:rPr>
          <w:rFonts w:ascii="Times New Roman" w:eastAsia="Calibri" w:hAnsi="Times New Roman"/>
          <w:sz w:val="24"/>
          <w:lang w:eastAsia="hr-HR"/>
        </w:rPr>
        <w:t>-u.</w:t>
      </w:r>
    </w:p>
    <w:p w14:paraId="24D6BFBB" w14:textId="77777777" w:rsid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4D6BFBC" w14:textId="77777777" w:rsidR="006109C9" w:rsidRPr="00173AEE" w:rsidRDefault="006109C9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4D6BFBD" w14:textId="77777777" w:rsidR="00173AEE" w:rsidRPr="00173AEE" w:rsidRDefault="00173AEE" w:rsidP="00173AEE">
      <w:pPr>
        <w:jc w:val="both"/>
        <w:rPr>
          <w:rFonts w:ascii="Times New Roman" w:eastAsia="Calibri" w:hAnsi="Times New Roman"/>
          <w:b/>
          <w:bCs/>
          <w:sz w:val="24"/>
          <w:lang w:eastAsia="hr-HR"/>
        </w:rPr>
      </w:pPr>
      <w:r w:rsidRPr="00173AEE">
        <w:rPr>
          <w:rFonts w:ascii="Times New Roman" w:eastAsia="Calibri" w:hAnsi="Times New Roman"/>
          <w:b/>
          <w:bCs/>
          <w:sz w:val="24"/>
          <w:lang w:eastAsia="hr-HR"/>
        </w:rPr>
        <w:t>OSTALO</w:t>
      </w:r>
    </w:p>
    <w:p w14:paraId="24D6BFBE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Ponuditelj je obvezan pravovremeno izvještavati ovlaštenu osobu Naručitelja o svim fazama pripreme i realizacije posla kako bi se eventualne primjedbe pravovremeno otklonile. Naručitelj pridržava pravo primjedbi i sugestija na pojedina rješenja, a Ponuditelj se obvezuje postupiti po svim opravdanim primjedbama Naručitelja bez prava na dodatnu naknadu. Za sva odstupanja od zadanih elemenata potrebna je pisana suglasnost odgovorne osobe Naručitelja.</w:t>
      </w:r>
    </w:p>
    <w:p w14:paraId="24D6BFBF" w14:textId="77777777" w:rsidR="00173AEE" w:rsidRPr="00173AEE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</w:p>
    <w:p w14:paraId="24D6BFC5" w14:textId="77777777" w:rsidR="003929ED" w:rsidRDefault="003929ED" w:rsidP="0089671B">
      <w:pPr>
        <w:jc w:val="both"/>
        <w:rPr>
          <w:rFonts w:asciiTheme="majorHAnsi" w:hAnsiTheme="majorHAnsi" w:cstheme="majorHAnsi"/>
          <w:sz w:val="24"/>
        </w:rPr>
      </w:pPr>
    </w:p>
    <w:p w14:paraId="24D6BFC6" w14:textId="77777777" w:rsidR="003929ED" w:rsidRDefault="003929ED" w:rsidP="0089671B">
      <w:pPr>
        <w:jc w:val="both"/>
        <w:rPr>
          <w:rFonts w:asciiTheme="majorHAnsi" w:hAnsiTheme="majorHAnsi" w:cstheme="majorHAnsi"/>
          <w:sz w:val="24"/>
        </w:rPr>
      </w:pPr>
    </w:p>
    <w:p w14:paraId="24D6BFC7" w14:textId="15E1A2BE" w:rsidR="00173AEE" w:rsidRPr="006072D7" w:rsidRDefault="006072D7" w:rsidP="0089671B">
      <w:pPr>
        <w:jc w:val="both"/>
        <w:rPr>
          <w:rFonts w:ascii="Times New Roman" w:hAnsi="Times New Roman"/>
          <w:sz w:val="24"/>
        </w:rPr>
      </w:pPr>
      <w:r>
        <w:rPr>
          <w:rFonts w:asciiTheme="majorHAnsi" w:hAnsiTheme="majorHAnsi" w:cstheme="majorHAnsi"/>
          <w:sz w:val="24"/>
        </w:rPr>
        <w:t xml:space="preserve"> </w:t>
      </w:r>
      <w:r w:rsidRPr="006072D7">
        <w:rPr>
          <w:rFonts w:ascii="Times New Roman" w:hAnsi="Times New Roman"/>
          <w:sz w:val="24"/>
        </w:rPr>
        <w:t xml:space="preserve">Osijek, </w:t>
      </w:r>
      <w:r w:rsidR="003A45CA">
        <w:rPr>
          <w:rFonts w:ascii="Times New Roman" w:hAnsi="Times New Roman"/>
          <w:sz w:val="24"/>
        </w:rPr>
        <w:t>15</w:t>
      </w:r>
      <w:r w:rsidRPr="006072D7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3A45CA">
        <w:rPr>
          <w:rFonts w:ascii="Times New Roman" w:hAnsi="Times New Roman"/>
          <w:sz w:val="24"/>
        </w:rPr>
        <w:t>ožujak</w:t>
      </w:r>
      <w:r w:rsidRPr="006072D7">
        <w:rPr>
          <w:rFonts w:ascii="Times New Roman" w:hAnsi="Times New Roman"/>
          <w:sz w:val="24"/>
        </w:rPr>
        <w:t xml:space="preserve"> 202</w:t>
      </w:r>
      <w:r w:rsidR="003A45CA">
        <w:rPr>
          <w:rFonts w:ascii="Times New Roman" w:hAnsi="Times New Roman"/>
          <w:sz w:val="24"/>
        </w:rPr>
        <w:t>3</w:t>
      </w:r>
      <w:r w:rsidRPr="006072D7">
        <w:rPr>
          <w:rFonts w:ascii="Times New Roman" w:hAnsi="Times New Roman"/>
          <w:sz w:val="24"/>
        </w:rPr>
        <w:t>.</w:t>
      </w:r>
    </w:p>
    <w:sectPr w:rsidR="00173AEE" w:rsidRPr="006072D7" w:rsidSect="004E670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96021"/>
    <w:multiLevelType w:val="multilevel"/>
    <w:tmpl w:val="16BA42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sz w:val="20"/>
      </w:rPr>
    </w:lvl>
    <w:lvl w:ilvl="2">
      <w:start w:val="1"/>
      <w:numFmt w:val="none"/>
      <w:lvlText w:val="1.1.1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4.1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2"/>
      <w:numFmt w:val="none"/>
      <w:lvlText w:val="%72.1.2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2.1.2.1.2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E682D5C"/>
    <w:multiLevelType w:val="hybridMultilevel"/>
    <w:tmpl w:val="CA10559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02583"/>
    <w:multiLevelType w:val="hybridMultilevel"/>
    <w:tmpl w:val="4198C164"/>
    <w:lvl w:ilvl="0" w:tplc="BB100578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25332"/>
    <w:multiLevelType w:val="hybridMultilevel"/>
    <w:tmpl w:val="CDFE1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E6865"/>
    <w:multiLevelType w:val="hybridMultilevel"/>
    <w:tmpl w:val="9098A6DE"/>
    <w:lvl w:ilvl="0" w:tplc="2ED657F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71EE0"/>
    <w:multiLevelType w:val="hybridMultilevel"/>
    <w:tmpl w:val="57FA8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3442652">
    <w:abstractNumId w:val="0"/>
  </w:num>
  <w:num w:numId="2" w16cid:durableId="921260295">
    <w:abstractNumId w:val="4"/>
  </w:num>
  <w:num w:numId="3" w16cid:durableId="1301109742">
    <w:abstractNumId w:val="2"/>
  </w:num>
  <w:num w:numId="4" w16cid:durableId="1671716775">
    <w:abstractNumId w:val="5"/>
  </w:num>
  <w:num w:numId="5" w16cid:durableId="214897755">
    <w:abstractNumId w:val="3"/>
  </w:num>
  <w:num w:numId="6" w16cid:durableId="1207837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163"/>
    <w:rsid w:val="000320FD"/>
    <w:rsid w:val="00037C5B"/>
    <w:rsid w:val="000A0876"/>
    <w:rsid w:val="000A4138"/>
    <w:rsid w:val="000B5BC0"/>
    <w:rsid w:val="000C43A6"/>
    <w:rsid w:val="000D2783"/>
    <w:rsid w:val="000D5175"/>
    <w:rsid w:val="00110162"/>
    <w:rsid w:val="00145A1F"/>
    <w:rsid w:val="00154233"/>
    <w:rsid w:val="00173AEE"/>
    <w:rsid w:val="00182235"/>
    <w:rsid w:val="001A30A4"/>
    <w:rsid w:val="001C3494"/>
    <w:rsid w:val="001C6DA8"/>
    <w:rsid w:val="00236909"/>
    <w:rsid w:val="0024244D"/>
    <w:rsid w:val="00247861"/>
    <w:rsid w:val="002A217C"/>
    <w:rsid w:val="002D63A7"/>
    <w:rsid w:val="00330F21"/>
    <w:rsid w:val="00361A44"/>
    <w:rsid w:val="00365A8E"/>
    <w:rsid w:val="00367794"/>
    <w:rsid w:val="003755AA"/>
    <w:rsid w:val="003929ED"/>
    <w:rsid w:val="003A341A"/>
    <w:rsid w:val="003A45CA"/>
    <w:rsid w:val="003A6232"/>
    <w:rsid w:val="003F793C"/>
    <w:rsid w:val="004022FC"/>
    <w:rsid w:val="00417638"/>
    <w:rsid w:val="00417F5B"/>
    <w:rsid w:val="00454AE7"/>
    <w:rsid w:val="00471BD1"/>
    <w:rsid w:val="004A40AE"/>
    <w:rsid w:val="004B2DDF"/>
    <w:rsid w:val="004B384A"/>
    <w:rsid w:val="004C096C"/>
    <w:rsid w:val="004D390F"/>
    <w:rsid w:val="004D7A46"/>
    <w:rsid w:val="0051328F"/>
    <w:rsid w:val="0052377D"/>
    <w:rsid w:val="00527B0D"/>
    <w:rsid w:val="005301F7"/>
    <w:rsid w:val="005330E8"/>
    <w:rsid w:val="00557442"/>
    <w:rsid w:val="0055784F"/>
    <w:rsid w:val="00567D32"/>
    <w:rsid w:val="005703D7"/>
    <w:rsid w:val="00576A15"/>
    <w:rsid w:val="00590141"/>
    <w:rsid w:val="005A1D71"/>
    <w:rsid w:val="005C1F5F"/>
    <w:rsid w:val="005C53B3"/>
    <w:rsid w:val="005D4481"/>
    <w:rsid w:val="005E176F"/>
    <w:rsid w:val="00601EF7"/>
    <w:rsid w:val="006072D7"/>
    <w:rsid w:val="006109C9"/>
    <w:rsid w:val="006123CA"/>
    <w:rsid w:val="00667E9B"/>
    <w:rsid w:val="006864F0"/>
    <w:rsid w:val="006D71FD"/>
    <w:rsid w:val="006E18A6"/>
    <w:rsid w:val="00736C28"/>
    <w:rsid w:val="00776D70"/>
    <w:rsid w:val="007D2E63"/>
    <w:rsid w:val="007E0DD8"/>
    <w:rsid w:val="0080641A"/>
    <w:rsid w:val="00812305"/>
    <w:rsid w:val="00814E80"/>
    <w:rsid w:val="008346E3"/>
    <w:rsid w:val="00862402"/>
    <w:rsid w:val="00864951"/>
    <w:rsid w:val="00877221"/>
    <w:rsid w:val="00877690"/>
    <w:rsid w:val="008820D7"/>
    <w:rsid w:val="00891D38"/>
    <w:rsid w:val="00894F41"/>
    <w:rsid w:val="0089671B"/>
    <w:rsid w:val="008C18CF"/>
    <w:rsid w:val="008E7BDC"/>
    <w:rsid w:val="009029DD"/>
    <w:rsid w:val="0090645C"/>
    <w:rsid w:val="00907D8E"/>
    <w:rsid w:val="00922667"/>
    <w:rsid w:val="00993539"/>
    <w:rsid w:val="009953D1"/>
    <w:rsid w:val="00995509"/>
    <w:rsid w:val="009C019D"/>
    <w:rsid w:val="009E330D"/>
    <w:rsid w:val="00A3154C"/>
    <w:rsid w:val="00A32018"/>
    <w:rsid w:val="00A459F0"/>
    <w:rsid w:val="00A766C3"/>
    <w:rsid w:val="00AA445C"/>
    <w:rsid w:val="00AA5CB1"/>
    <w:rsid w:val="00AD0B59"/>
    <w:rsid w:val="00B16EC6"/>
    <w:rsid w:val="00B60E53"/>
    <w:rsid w:val="00B81985"/>
    <w:rsid w:val="00B90546"/>
    <w:rsid w:val="00BB2487"/>
    <w:rsid w:val="00C1108A"/>
    <w:rsid w:val="00C175D9"/>
    <w:rsid w:val="00C22C6C"/>
    <w:rsid w:val="00C45C5C"/>
    <w:rsid w:val="00C460A6"/>
    <w:rsid w:val="00C802F6"/>
    <w:rsid w:val="00C84255"/>
    <w:rsid w:val="00C90DEE"/>
    <w:rsid w:val="00CA7851"/>
    <w:rsid w:val="00CC1163"/>
    <w:rsid w:val="00CE02BE"/>
    <w:rsid w:val="00CE49B9"/>
    <w:rsid w:val="00CF2C80"/>
    <w:rsid w:val="00CF6C50"/>
    <w:rsid w:val="00D31DCD"/>
    <w:rsid w:val="00D45C3F"/>
    <w:rsid w:val="00D46F98"/>
    <w:rsid w:val="00D50BC4"/>
    <w:rsid w:val="00D77493"/>
    <w:rsid w:val="00DF2329"/>
    <w:rsid w:val="00E32C9B"/>
    <w:rsid w:val="00E42864"/>
    <w:rsid w:val="00E44CC8"/>
    <w:rsid w:val="00E81747"/>
    <w:rsid w:val="00E9115C"/>
    <w:rsid w:val="00ED5D05"/>
    <w:rsid w:val="00F2254A"/>
    <w:rsid w:val="00F3118E"/>
    <w:rsid w:val="00F44DEE"/>
    <w:rsid w:val="00FA5E5D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BF2C"/>
  <w15:docId w15:val="{288A50FD-902E-4FDA-AEAE-FB211841D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163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Naslov7">
    <w:name w:val="heading 7"/>
    <w:basedOn w:val="Normal"/>
    <w:next w:val="Normal"/>
    <w:link w:val="Naslov7Char"/>
    <w:qFormat/>
    <w:rsid w:val="00CC1163"/>
    <w:pPr>
      <w:keepNext/>
      <w:outlineLvl w:val="6"/>
    </w:pPr>
    <w:rPr>
      <w:rFonts w:cs="Arial"/>
      <w:b/>
      <w:bCs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7Char">
    <w:name w:val="Naslov 7 Char"/>
    <w:basedOn w:val="Zadanifontodlomka"/>
    <w:link w:val="Naslov7"/>
    <w:rsid w:val="00CC1163"/>
    <w:rPr>
      <w:rFonts w:ascii="Arial" w:eastAsia="Times New Roman" w:hAnsi="Arial" w:cs="Arial"/>
      <w:b/>
      <w:bCs/>
      <w:sz w:val="20"/>
      <w:szCs w:val="24"/>
    </w:rPr>
  </w:style>
  <w:style w:type="paragraph" w:styleId="Bezproreda">
    <w:name w:val="No Spacing"/>
    <w:uiPriority w:val="99"/>
    <w:qFormat/>
    <w:rsid w:val="00CC1163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CC116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7D8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7D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7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PROJEKTNI ZADATAK</vt:lpstr>
    </vt:vector>
  </TitlesOfParts>
  <Company>GRAD OSIJEK</Company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PROJEKTNI ZADATAK</dc:title>
  <dc:creator>Nada Zebić</dc:creator>
  <cp:lastModifiedBy>Izidora Kušen</cp:lastModifiedBy>
  <cp:revision>1</cp:revision>
  <dcterms:created xsi:type="dcterms:W3CDTF">2023-03-13T11:56:00Z</dcterms:created>
  <dcterms:modified xsi:type="dcterms:W3CDTF">2023-03-28T07:31:00Z</dcterms:modified>
</cp:coreProperties>
</file>