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A7ED" w14:textId="77777777" w:rsidR="003D3429" w:rsidRPr="003D3429" w:rsidRDefault="003D3429" w:rsidP="003D3429">
      <w:pPr>
        <w:tabs>
          <w:tab w:val="left" w:pos="0"/>
        </w:tabs>
        <w:spacing w:after="120"/>
        <w:rPr>
          <w:szCs w:val="24"/>
          <w:lang w:val="hr-HR"/>
        </w:rPr>
      </w:pPr>
      <w:r w:rsidRPr="003D3429">
        <w:rPr>
          <w:szCs w:val="24"/>
          <w:lang w:val="hr-HR"/>
        </w:rPr>
        <w:t>GRAD OSIJEK, Ulica F. Kuhača 9, Osijek, OIB 30050049642, koga zastupa gradonačelnik Ivan Vrkić, dipl.iur. (u nastavku teksta: NARUČITELJ)</w:t>
      </w:r>
    </w:p>
    <w:p w14:paraId="1615008C" w14:textId="77777777" w:rsidR="003D3429" w:rsidRPr="003D3429" w:rsidRDefault="003D3429" w:rsidP="003D3429">
      <w:pPr>
        <w:tabs>
          <w:tab w:val="left" w:pos="0"/>
        </w:tabs>
        <w:spacing w:after="120"/>
        <w:rPr>
          <w:szCs w:val="24"/>
          <w:lang w:val="hr-HR"/>
        </w:rPr>
      </w:pPr>
      <w:r w:rsidRPr="003D3429">
        <w:rPr>
          <w:szCs w:val="24"/>
          <w:lang w:val="hr-HR"/>
        </w:rPr>
        <w:t>i</w:t>
      </w:r>
    </w:p>
    <w:p w14:paraId="3EC2BF58" w14:textId="2EFE0023" w:rsidR="003D3429" w:rsidRPr="003D3429" w:rsidRDefault="00985A02" w:rsidP="0057269D">
      <w:pPr>
        <w:keepNext/>
        <w:autoSpaceDE w:val="0"/>
        <w:autoSpaceDN w:val="0"/>
        <w:adjustRightInd w:val="0"/>
        <w:spacing w:before="120"/>
        <w:rPr>
          <w:szCs w:val="24"/>
          <w:lang w:val="hr-HR"/>
        </w:rPr>
      </w:pPr>
      <w:r>
        <w:rPr>
          <w:szCs w:val="24"/>
          <w:lang w:val="hr-HR"/>
        </w:rPr>
        <w:t>____________</w:t>
      </w:r>
      <w:r w:rsidR="003D3429" w:rsidRPr="003D3429">
        <w:rPr>
          <w:szCs w:val="24"/>
          <w:lang w:val="hr-HR"/>
        </w:rPr>
        <w:t xml:space="preserve">koga zastupa </w:t>
      </w:r>
      <w:r>
        <w:rPr>
          <w:szCs w:val="24"/>
          <w:lang w:val="hr-HR"/>
        </w:rPr>
        <w:t>______________</w:t>
      </w:r>
      <w:r w:rsidR="003D3429" w:rsidRPr="003D3429">
        <w:rPr>
          <w:szCs w:val="24"/>
          <w:lang w:val="hr-HR"/>
        </w:rPr>
        <w:t xml:space="preserve">(u nastavku teksta: IZVRŠITELJ), </w:t>
      </w:r>
    </w:p>
    <w:p w14:paraId="50336D8E" w14:textId="77777777" w:rsidR="003D3429" w:rsidRPr="003D3429" w:rsidRDefault="003D3429" w:rsidP="0057269D">
      <w:pPr>
        <w:tabs>
          <w:tab w:val="left" w:pos="0"/>
        </w:tabs>
        <w:spacing w:before="120"/>
        <w:rPr>
          <w:szCs w:val="24"/>
          <w:lang w:val="hr-HR"/>
        </w:rPr>
      </w:pPr>
      <w:r w:rsidRPr="003D3429">
        <w:rPr>
          <w:szCs w:val="24"/>
          <w:lang w:val="hr-HR"/>
        </w:rPr>
        <w:t>sklopili su</w:t>
      </w:r>
    </w:p>
    <w:p w14:paraId="5FFED194" w14:textId="77777777" w:rsidR="003D3429" w:rsidRPr="003D3429" w:rsidRDefault="003D3429" w:rsidP="003D3429">
      <w:pPr>
        <w:keepNext/>
        <w:jc w:val="left"/>
        <w:outlineLvl w:val="2"/>
        <w:rPr>
          <w:rFonts w:ascii="Arial" w:hAnsi="Arial"/>
          <w:szCs w:val="24"/>
          <w:lang w:val="hr-HR"/>
        </w:rPr>
      </w:pPr>
    </w:p>
    <w:p w14:paraId="4DBAF14F" w14:textId="77777777" w:rsidR="003D3429" w:rsidRPr="003D3429" w:rsidRDefault="003D3429" w:rsidP="003D3429">
      <w:pPr>
        <w:keepNext/>
        <w:jc w:val="center"/>
        <w:outlineLvl w:val="2"/>
        <w:rPr>
          <w:b/>
          <w:bCs/>
          <w:sz w:val="28"/>
          <w:szCs w:val="28"/>
          <w:lang w:val="hr-HR"/>
        </w:rPr>
      </w:pPr>
      <w:r w:rsidRPr="003D3429">
        <w:rPr>
          <w:b/>
          <w:bCs/>
          <w:sz w:val="28"/>
          <w:szCs w:val="28"/>
          <w:lang w:val="hr-HR"/>
        </w:rPr>
        <w:t>U G O V O R</w:t>
      </w:r>
    </w:p>
    <w:p w14:paraId="76BFD661" w14:textId="58E4D44C" w:rsidR="003D3429" w:rsidRPr="003D3429" w:rsidRDefault="003D3429" w:rsidP="00985A02">
      <w:pPr>
        <w:ind w:left="-284" w:right="-199"/>
        <w:jc w:val="center"/>
        <w:rPr>
          <w:b/>
          <w:bCs/>
          <w:szCs w:val="24"/>
          <w:lang w:val="hr-HR"/>
        </w:rPr>
      </w:pPr>
      <w:r w:rsidRPr="003D3429">
        <w:rPr>
          <w:b/>
          <w:bCs/>
          <w:szCs w:val="24"/>
          <w:lang w:val="hr-HR"/>
        </w:rPr>
        <w:t xml:space="preserve">o stručnom nadzoru </w:t>
      </w:r>
      <w:r w:rsidRPr="003D3429">
        <w:rPr>
          <w:b/>
          <w:szCs w:val="24"/>
          <w:lang w:val="hr-HR"/>
        </w:rPr>
        <w:t xml:space="preserve">nad </w:t>
      </w:r>
      <w:r w:rsidR="00985A02" w:rsidRPr="00985A02">
        <w:rPr>
          <w:b/>
          <w:szCs w:val="24"/>
          <w:lang w:val="hr-HR"/>
        </w:rPr>
        <w:t>obavljanjem komunalne djelatnosti održavanja javne rasvjete na području grada Osijeka</w:t>
      </w:r>
    </w:p>
    <w:p w14:paraId="389051B5" w14:textId="77777777" w:rsidR="003D3429" w:rsidRPr="003D3429" w:rsidRDefault="003D3429" w:rsidP="003D3429">
      <w:pPr>
        <w:spacing w:before="120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1.</w:t>
      </w:r>
    </w:p>
    <w:p w14:paraId="139B5A02" w14:textId="1F4493E4" w:rsidR="003D3429" w:rsidRPr="003D3429" w:rsidRDefault="003D3429" w:rsidP="003D3429">
      <w:pPr>
        <w:spacing w:before="120"/>
        <w:rPr>
          <w:szCs w:val="24"/>
          <w:lang w:val="hr-HR"/>
        </w:rPr>
      </w:pPr>
      <w:r w:rsidRPr="003D3429">
        <w:rPr>
          <w:szCs w:val="24"/>
          <w:lang w:val="hr-HR"/>
        </w:rPr>
        <w:t xml:space="preserve">Ovaj Ugovor sklapa se na temelju provedenog </w:t>
      </w:r>
      <w:r w:rsidR="00F064C2">
        <w:rPr>
          <w:szCs w:val="24"/>
          <w:lang w:val="hr-HR"/>
        </w:rPr>
        <w:t xml:space="preserve">postupka </w:t>
      </w:r>
      <w:r w:rsidRPr="003D3429">
        <w:rPr>
          <w:szCs w:val="24"/>
          <w:lang w:val="hr-HR"/>
        </w:rPr>
        <w:t xml:space="preserve">prikupljanja ponuda i ponude IZVRŠITELJA broj </w:t>
      </w:r>
      <w:r w:rsidR="00985A02">
        <w:rPr>
          <w:szCs w:val="24"/>
          <w:lang w:val="hr-HR"/>
        </w:rPr>
        <w:t>________</w:t>
      </w:r>
      <w:r w:rsidRPr="003D3429">
        <w:rPr>
          <w:szCs w:val="24"/>
          <w:lang w:val="hr-HR"/>
        </w:rPr>
        <w:t xml:space="preserve">od </w:t>
      </w:r>
      <w:r w:rsidR="00985A02">
        <w:rPr>
          <w:szCs w:val="24"/>
          <w:lang w:val="hr-HR"/>
        </w:rPr>
        <w:t>_________</w:t>
      </w:r>
      <w:r w:rsidRPr="003D3429">
        <w:rPr>
          <w:szCs w:val="24"/>
          <w:lang w:val="hr-HR"/>
        </w:rPr>
        <w:t>koja je u provedenom postupku odabrana kao najpovoljnija.</w:t>
      </w:r>
    </w:p>
    <w:p w14:paraId="49D8BC9E" w14:textId="77777777" w:rsidR="003D3429" w:rsidRPr="003D3429" w:rsidRDefault="003D3429" w:rsidP="003D3429">
      <w:pPr>
        <w:spacing w:before="120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2.</w:t>
      </w:r>
    </w:p>
    <w:p w14:paraId="1AC8D497" w14:textId="4728178C" w:rsidR="00A557E0" w:rsidRDefault="003D3429" w:rsidP="00A557E0">
      <w:pPr>
        <w:spacing w:before="120"/>
        <w:ind w:right="72"/>
        <w:rPr>
          <w:szCs w:val="24"/>
          <w:lang w:val="hr-HR"/>
        </w:rPr>
      </w:pPr>
      <w:r w:rsidRPr="003D3429">
        <w:rPr>
          <w:szCs w:val="24"/>
          <w:lang w:val="hr-HR"/>
        </w:rPr>
        <w:t xml:space="preserve">Predmet ovog Ugovora je obavljanje stručnog nadzora nad </w:t>
      </w:r>
      <w:r w:rsidR="00985A02" w:rsidRPr="00985A02">
        <w:rPr>
          <w:szCs w:val="24"/>
          <w:lang w:val="hr-HR"/>
        </w:rPr>
        <w:t xml:space="preserve">obavljanjem komunalne djelatnosti održavanja javne rasvjete </w:t>
      </w:r>
      <w:bookmarkStart w:id="0" w:name="_Hlk72147005"/>
      <w:r w:rsidR="00985A02" w:rsidRPr="00985A02">
        <w:rPr>
          <w:szCs w:val="24"/>
          <w:lang w:val="hr-HR"/>
        </w:rPr>
        <w:t>na području grada Osijeka</w:t>
      </w:r>
      <w:r w:rsidR="00985A02">
        <w:rPr>
          <w:szCs w:val="24"/>
          <w:lang w:val="hr-HR"/>
        </w:rPr>
        <w:t>.</w:t>
      </w:r>
    </w:p>
    <w:bookmarkEnd w:id="0"/>
    <w:p w14:paraId="25905A82" w14:textId="77777777" w:rsidR="003D3429" w:rsidRPr="003D3429" w:rsidRDefault="003D3429" w:rsidP="00A557E0">
      <w:pPr>
        <w:spacing w:before="120"/>
        <w:ind w:right="72"/>
        <w:rPr>
          <w:szCs w:val="24"/>
          <w:lang w:val="hr-HR"/>
        </w:rPr>
      </w:pPr>
      <w:r w:rsidRPr="003D3429">
        <w:rPr>
          <w:szCs w:val="24"/>
          <w:lang w:val="hr-HR"/>
        </w:rPr>
        <w:t>IZVRŠITELJ se obvezuje da će savjesno, stručno i kvalitetno, po važećim zakonima, propisima, normama, standardima i pravilima struke, pod moralnom i materijalnom odgovornošću izvršiti ugovorene usluge stručnog nadzora kako slijedi:</w:t>
      </w:r>
    </w:p>
    <w:p w14:paraId="3DC35099" w14:textId="77777777" w:rsidR="00985A02" w:rsidRPr="008F2438" w:rsidRDefault="00985A02" w:rsidP="00985A02">
      <w:pPr>
        <w:numPr>
          <w:ilvl w:val="0"/>
          <w:numId w:val="24"/>
        </w:numPr>
        <w:rPr>
          <w:i/>
          <w:sz w:val="16"/>
        </w:rPr>
      </w:pPr>
      <w:r w:rsidRPr="00FF75A0">
        <w:t xml:space="preserve">obavljanje stručnog nadzora po pravilima struke, </w:t>
      </w:r>
    </w:p>
    <w:p w14:paraId="08F7D6E6" w14:textId="77777777" w:rsidR="00985A02" w:rsidRPr="00FF75A0" w:rsidRDefault="00985A02" w:rsidP="00985A02">
      <w:pPr>
        <w:tabs>
          <w:tab w:val="left" w:pos="2790"/>
        </w:tabs>
        <w:rPr>
          <w:i/>
          <w:szCs w:val="24"/>
        </w:rPr>
      </w:pPr>
    </w:p>
    <w:p w14:paraId="26FBFCD0" w14:textId="77777777" w:rsidR="00985A02" w:rsidRDefault="00985A02" w:rsidP="00985A02">
      <w:pPr>
        <w:numPr>
          <w:ilvl w:val="0"/>
          <w:numId w:val="24"/>
        </w:numPr>
        <w:rPr>
          <w:i/>
        </w:rPr>
      </w:pPr>
      <w:r w:rsidRPr="00FF75A0">
        <w:t>stručni nadzor nad kvalitetom izvedenih radova odnosno količinama i kvalitetom ugrađenog materijala,</w:t>
      </w:r>
      <w:r>
        <w:t xml:space="preserve"> sukladno važećem Ugovoru o povjeravanju obavljanja komunalne djelatnosti održavanja javne rasvjete</w:t>
      </w:r>
    </w:p>
    <w:p w14:paraId="2C1E8770" w14:textId="77777777" w:rsidR="00985A02" w:rsidRPr="00FF75A0" w:rsidRDefault="00985A02" w:rsidP="00985A02">
      <w:pPr>
        <w:ind w:left="360"/>
        <w:rPr>
          <w:i/>
        </w:rPr>
      </w:pPr>
    </w:p>
    <w:p w14:paraId="2A3E9F4B" w14:textId="77777777" w:rsidR="00985A02" w:rsidRPr="008F2438" w:rsidRDefault="00985A02" w:rsidP="00985A02">
      <w:pPr>
        <w:numPr>
          <w:ilvl w:val="0"/>
          <w:numId w:val="24"/>
        </w:numPr>
        <w:rPr>
          <w:i/>
          <w:sz w:val="16"/>
        </w:rPr>
      </w:pPr>
      <w:r>
        <w:t xml:space="preserve">stručni nadzor nad pružanjem energetske usluge u uštedi električne energije u javnoj rasvjeti grada Osijeka (Ugovor o energetskom učinku), </w:t>
      </w:r>
    </w:p>
    <w:p w14:paraId="3F71BE49" w14:textId="77777777" w:rsidR="00985A02" w:rsidRDefault="00985A02" w:rsidP="00985A02">
      <w:pPr>
        <w:pStyle w:val="Odlomakpopisa"/>
        <w:rPr>
          <w:i/>
        </w:rPr>
      </w:pPr>
    </w:p>
    <w:p w14:paraId="099DDFA6" w14:textId="77777777" w:rsidR="00985A02" w:rsidRPr="004C3D81" w:rsidRDefault="00985A02" w:rsidP="00985A02">
      <w:pPr>
        <w:numPr>
          <w:ilvl w:val="0"/>
          <w:numId w:val="24"/>
        </w:numPr>
        <w:rPr>
          <w:i/>
          <w:sz w:val="16"/>
        </w:rPr>
      </w:pPr>
      <w:r w:rsidRPr="004C3D81">
        <w:t xml:space="preserve">izrada mjesečnih izvješća o održavanju javne rasvjete </w:t>
      </w:r>
      <w:r w:rsidRPr="004C3D81">
        <w:rPr>
          <w:szCs w:val="24"/>
        </w:rPr>
        <w:t>na području grada Osijeka koja sadržava</w:t>
      </w:r>
      <w:r>
        <w:rPr>
          <w:szCs w:val="24"/>
        </w:rPr>
        <w:t>ju</w:t>
      </w:r>
      <w:r w:rsidRPr="004C3D81">
        <w:rPr>
          <w:szCs w:val="24"/>
        </w:rPr>
        <w:t xml:space="preserve"> sve podatke o svim intervencijama i  svim provedenim radovima u sustavu javne rasvjete sukladno </w:t>
      </w:r>
      <w:r>
        <w:rPr>
          <w:szCs w:val="24"/>
        </w:rPr>
        <w:t xml:space="preserve">važećem </w:t>
      </w:r>
      <w:r w:rsidRPr="004C3D81">
        <w:t xml:space="preserve">Ugovoru o povjeravanju obavljanja komunalne djelatnosti održavanja javne rasvjete </w:t>
      </w:r>
      <w:r w:rsidRPr="004C3D81">
        <w:rPr>
          <w:szCs w:val="24"/>
        </w:rPr>
        <w:t xml:space="preserve"> i  Ugovoru o </w:t>
      </w:r>
      <w:r w:rsidRPr="004C3D81">
        <w:t xml:space="preserve">energetskom učinku. Izvješće treba sadržavati i sve relevantne tehničke i energetske podatke za mjesec za koji se izrađuje (ukupan broj rasvjetnih tijela u sustavu JR, broj novopostavljenih/zamijenjenih/uklonjenih rasvjetnih tijela, promjene snage sustava JR, mjesečni broj radnih sati sustava JR, analiza mjesečne potrošnje energije sustava JR i sl.) </w:t>
      </w:r>
    </w:p>
    <w:p w14:paraId="089990B7" w14:textId="77777777" w:rsidR="00985A02" w:rsidRPr="002845BA" w:rsidRDefault="00985A02" w:rsidP="00985A02">
      <w:pPr>
        <w:pStyle w:val="Odlomakpopisa"/>
        <w:rPr>
          <w:i/>
          <w:color w:val="FF0000"/>
        </w:rPr>
      </w:pPr>
    </w:p>
    <w:p w14:paraId="065172CF" w14:textId="77777777" w:rsidR="00985A02" w:rsidRPr="006C593D" w:rsidRDefault="00985A02" w:rsidP="00985A02">
      <w:pPr>
        <w:numPr>
          <w:ilvl w:val="0"/>
          <w:numId w:val="24"/>
        </w:numPr>
        <w:rPr>
          <w:i/>
          <w:sz w:val="16"/>
        </w:rPr>
      </w:pPr>
      <w:r w:rsidRPr="006C593D">
        <w:t xml:space="preserve">unos svih relevantnih podataka iz Mjesečnih izvještaja u aplikaciju webGIS JR (programsko rješenje za vođenje i održavanje digitalnog modela podataka o infrastrukturnim objektima JR Grada Osijeka) te kontrola podataka unešenih u webGIS JR od strane izvoditelja koji obavlja komunalnu djelatnost održavanja javne rasvjete na području grada Osijeka </w:t>
      </w:r>
    </w:p>
    <w:p w14:paraId="7DAE16C2" w14:textId="77777777" w:rsidR="00985A02" w:rsidRDefault="00985A02" w:rsidP="00985A02">
      <w:pPr>
        <w:pStyle w:val="Odlomakpopisa"/>
        <w:rPr>
          <w:i/>
          <w:color w:val="FF0000"/>
          <w:sz w:val="16"/>
        </w:rPr>
      </w:pPr>
    </w:p>
    <w:p w14:paraId="1AAC0D16" w14:textId="77777777" w:rsidR="00985A02" w:rsidRPr="006C593D" w:rsidRDefault="00985A02" w:rsidP="00985A02">
      <w:pPr>
        <w:ind w:left="360"/>
        <w:rPr>
          <w:i/>
          <w:color w:val="FF0000"/>
          <w:sz w:val="16"/>
        </w:rPr>
      </w:pPr>
    </w:p>
    <w:p w14:paraId="557EBB2A" w14:textId="77777777" w:rsidR="00985A02" w:rsidRPr="004C3D81" w:rsidRDefault="00985A02" w:rsidP="00985A02">
      <w:pPr>
        <w:pStyle w:val="Odlomakpopisa"/>
        <w:numPr>
          <w:ilvl w:val="0"/>
          <w:numId w:val="24"/>
        </w:numPr>
        <w:rPr>
          <w:i/>
          <w:szCs w:val="24"/>
        </w:rPr>
      </w:pPr>
      <w:r w:rsidRPr="004C3D81">
        <w:rPr>
          <w:color w:val="000000"/>
          <w:szCs w:val="24"/>
        </w:rPr>
        <w:t>p</w:t>
      </w:r>
      <w:r w:rsidRPr="004C3D81">
        <w:rPr>
          <w:szCs w:val="24"/>
        </w:rPr>
        <w:t xml:space="preserve">redlaganje mjera i aktivnosti rada, upravljanja i održavanja </w:t>
      </w:r>
      <w:r>
        <w:rPr>
          <w:szCs w:val="24"/>
        </w:rPr>
        <w:t>javne rasvjete</w:t>
      </w:r>
      <w:r w:rsidRPr="004C3D81">
        <w:rPr>
          <w:szCs w:val="24"/>
        </w:rPr>
        <w:t xml:space="preserve"> Grada Osijeka s ciljem optimalizacije troškova održavanja, upravljanja i potrošnje električne energije</w:t>
      </w:r>
      <w:r>
        <w:rPr>
          <w:szCs w:val="24"/>
        </w:rPr>
        <w:t>,</w:t>
      </w:r>
      <w:r w:rsidRPr="004C3D81">
        <w:rPr>
          <w:szCs w:val="24"/>
        </w:rPr>
        <w:t xml:space="preserve">   </w:t>
      </w:r>
    </w:p>
    <w:p w14:paraId="79DF209B" w14:textId="77777777" w:rsidR="00985A02" w:rsidRPr="002845BA" w:rsidRDefault="00985A02" w:rsidP="00985A02">
      <w:pPr>
        <w:ind w:left="360"/>
        <w:rPr>
          <w:i/>
          <w:color w:val="FF0000"/>
          <w:sz w:val="16"/>
        </w:rPr>
      </w:pPr>
    </w:p>
    <w:p w14:paraId="7FF2DF27" w14:textId="77777777" w:rsidR="00985A02" w:rsidRPr="008F2438" w:rsidRDefault="00985A02" w:rsidP="00985A02">
      <w:pPr>
        <w:numPr>
          <w:ilvl w:val="0"/>
          <w:numId w:val="24"/>
        </w:numPr>
        <w:rPr>
          <w:i/>
          <w:sz w:val="16"/>
        </w:rPr>
      </w:pPr>
      <w:r w:rsidRPr="00FF75A0">
        <w:t>ovjera i kontrola mjesečnih računa za izvedene radove na održavanju javne rasvjete,</w:t>
      </w:r>
    </w:p>
    <w:p w14:paraId="2367DD52" w14:textId="77777777" w:rsidR="00985A02" w:rsidRDefault="00985A02" w:rsidP="00985A02">
      <w:pPr>
        <w:pStyle w:val="Odlomakpopisa"/>
        <w:rPr>
          <w:i/>
          <w:sz w:val="16"/>
        </w:rPr>
      </w:pPr>
    </w:p>
    <w:p w14:paraId="62A259E5" w14:textId="77777777" w:rsidR="00985A02" w:rsidRPr="008F2438" w:rsidRDefault="00985A02" w:rsidP="00985A02">
      <w:pPr>
        <w:ind w:left="360"/>
        <w:rPr>
          <w:i/>
          <w:sz w:val="16"/>
        </w:rPr>
      </w:pPr>
    </w:p>
    <w:p w14:paraId="095F8E7F" w14:textId="77777777" w:rsidR="00985A02" w:rsidRPr="008F2438" w:rsidRDefault="00985A02" w:rsidP="00985A02">
      <w:pPr>
        <w:numPr>
          <w:ilvl w:val="0"/>
          <w:numId w:val="24"/>
        </w:numPr>
        <w:rPr>
          <w:i/>
          <w:sz w:val="16"/>
        </w:rPr>
      </w:pPr>
      <w:r w:rsidRPr="00FF75A0">
        <w:lastRenderedPageBreak/>
        <w:t xml:space="preserve">stručni nadzor nad izradom godišnjeg izvješća o održavanju javne rasvjete, </w:t>
      </w:r>
      <w:r>
        <w:t xml:space="preserve">koje priprema </w:t>
      </w:r>
      <w:r w:rsidRPr="00A7173A">
        <w:t xml:space="preserve">izvoditelj </w:t>
      </w:r>
      <w:r>
        <w:t>koji obavlja komunalnu djelatnost održavanja javne rasvjete</w:t>
      </w:r>
      <w:r w:rsidRPr="00FF75A0">
        <w:t xml:space="preserve"> na području grada Osijeka i dostava pisanog očitovanja o istom,</w:t>
      </w:r>
    </w:p>
    <w:p w14:paraId="31EA4B9F" w14:textId="77777777" w:rsidR="00985A02" w:rsidRPr="00FF75A0" w:rsidRDefault="00985A02" w:rsidP="00985A02">
      <w:pPr>
        <w:ind w:left="360"/>
        <w:rPr>
          <w:i/>
          <w:sz w:val="16"/>
        </w:rPr>
      </w:pPr>
    </w:p>
    <w:p w14:paraId="0463D00F" w14:textId="77777777" w:rsidR="00985A02" w:rsidRPr="00FF75A0" w:rsidRDefault="00985A02" w:rsidP="00985A02">
      <w:pPr>
        <w:ind w:left="360"/>
        <w:rPr>
          <w:i/>
          <w:sz w:val="16"/>
        </w:rPr>
      </w:pPr>
    </w:p>
    <w:p w14:paraId="043172E5" w14:textId="77777777" w:rsidR="00985A02" w:rsidRPr="008F2438" w:rsidRDefault="00985A02" w:rsidP="00985A02">
      <w:pPr>
        <w:numPr>
          <w:ilvl w:val="0"/>
          <w:numId w:val="24"/>
        </w:numPr>
        <w:rPr>
          <w:i/>
          <w:sz w:val="16"/>
        </w:rPr>
      </w:pPr>
      <w:r w:rsidRPr="00A7173A">
        <w:t>stručno očitovanje na upite Naručitelja koji se odnose na problematiku održavanje javne rasvjete na području grada Osijeka</w:t>
      </w:r>
      <w:r>
        <w:t xml:space="preserve">, </w:t>
      </w:r>
    </w:p>
    <w:p w14:paraId="78116B71" w14:textId="77777777" w:rsidR="00985A02" w:rsidRPr="00A7173A" w:rsidRDefault="00985A02" w:rsidP="00985A02">
      <w:pPr>
        <w:ind w:left="360"/>
        <w:rPr>
          <w:i/>
          <w:sz w:val="16"/>
        </w:rPr>
      </w:pPr>
    </w:p>
    <w:p w14:paraId="112C858B" w14:textId="5C0AD83A" w:rsidR="00985A02" w:rsidRPr="00880C6D" w:rsidRDefault="00985A02" w:rsidP="00985A02">
      <w:pPr>
        <w:numPr>
          <w:ilvl w:val="0"/>
          <w:numId w:val="24"/>
        </w:numPr>
        <w:rPr>
          <w:i/>
          <w:sz w:val="16"/>
        </w:rPr>
      </w:pPr>
      <w:r w:rsidRPr="00A7173A">
        <w:t>priprema godišnjeg troškovnika za održavanje javne rasvjete.</w:t>
      </w:r>
    </w:p>
    <w:p w14:paraId="170981D0" w14:textId="77777777" w:rsidR="00880C6D" w:rsidRDefault="00880C6D" w:rsidP="00880C6D">
      <w:pPr>
        <w:pStyle w:val="Odlomakpopisa"/>
        <w:rPr>
          <w:i/>
          <w:sz w:val="16"/>
        </w:rPr>
      </w:pPr>
    </w:p>
    <w:p w14:paraId="27162155" w14:textId="62C5CA6C" w:rsidR="00880C6D" w:rsidRDefault="00880C6D" w:rsidP="00880C6D">
      <w:pPr>
        <w:rPr>
          <w:i/>
          <w:sz w:val="16"/>
        </w:rPr>
      </w:pPr>
    </w:p>
    <w:p w14:paraId="27E5BE71" w14:textId="77777777" w:rsidR="00880C6D" w:rsidRPr="003D3429" w:rsidRDefault="00880C6D" w:rsidP="00880C6D">
      <w:pPr>
        <w:spacing w:before="120"/>
        <w:ind w:right="-1"/>
        <w:rPr>
          <w:szCs w:val="24"/>
          <w:lang w:val="hr-HR"/>
        </w:rPr>
      </w:pPr>
      <w:r w:rsidRPr="003D3429">
        <w:rPr>
          <w:szCs w:val="24"/>
          <w:lang w:val="hr-HR"/>
        </w:rPr>
        <w:t>IZVRŠITELJ je dužan nakon potpisa ugovora dostaviti imenovanje nadzornog inženjera koji će obavljati usluge stručnog nadzora nad obavljanjem komunalne djelatnosti održavanja javne rasvjete na području grada Osijeka.</w:t>
      </w:r>
    </w:p>
    <w:p w14:paraId="58F38479" w14:textId="77777777" w:rsidR="00880C6D" w:rsidRPr="00880C6D" w:rsidRDefault="00880C6D" w:rsidP="00880C6D">
      <w:pPr>
        <w:rPr>
          <w:iCs/>
          <w:sz w:val="16"/>
        </w:rPr>
      </w:pPr>
    </w:p>
    <w:p w14:paraId="602EC17D" w14:textId="77777777" w:rsidR="003D3429" w:rsidRPr="003D3429" w:rsidRDefault="003D3429" w:rsidP="003D3429">
      <w:pPr>
        <w:spacing w:before="120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3.</w:t>
      </w:r>
    </w:p>
    <w:p w14:paraId="7CC1B671" w14:textId="77777777" w:rsidR="003D3429" w:rsidRDefault="003D3429" w:rsidP="000477C8">
      <w:pPr>
        <w:spacing w:before="120"/>
        <w:ind w:right="669"/>
        <w:rPr>
          <w:szCs w:val="24"/>
          <w:lang w:val="hr-HR"/>
        </w:rPr>
      </w:pPr>
      <w:r w:rsidRPr="003D3429">
        <w:rPr>
          <w:szCs w:val="24"/>
          <w:lang w:val="hr-HR"/>
        </w:rPr>
        <w:t>Cijena usluga iz članka 2. ovog ugovora  iznosi:</w:t>
      </w:r>
    </w:p>
    <w:p w14:paraId="2E810BAE" w14:textId="290CF657" w:rsidR="003D3429" w:rsidRPr="003D3429" w:rsidRDefault="00985A02" w:rsidP="000477C8">
      <w:pPr>
        <w:spacing w:before="120"/>
        <w:ind w:left="1620" w:right="669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               </w:t>
      </w:r>
      <w:r w:rsidR="003D3429" w:rsidRPr="003D3429">
        <w:rPr>
          <w:szCs w:val="24"/>
          <w:lang w:val="hr-HR"/>
        </w:rPr>
        <w:t>kuna</w:t>
      </w:r>
    </w:p>
    <w:p w14:paraId="27A9EB27" w14:textId="076FA6DC" w:rsidR="003D3429" w:rsidRPr="003D3429" w:rsidRDefault="003D3429" w:rsidP="003D3429">
      <w:pPr>
        <w:ind w:left="2160" w:right="670" w:firstLine="672"/>
        <w:rPr>
          <w:szCs w:val="24"/>
          <w:lang w:val="hr-HR"/>
        </w:rPr>
      </w:pPr>
      <w:r w:rsidRPr="003D3429">
        <w:rPr>
          <w:szCs w:val="24"/>
          <w:u w:val="single"/>
          <w:lang w:val="hr-HR"/>
        </w:rPr>
        <w:t xml:space="preserve">    25%  PDV    </w:t>
      </w:r>
      <w:r w:rsidR="00985A02">
        <w:rPr>
          <w:szCs w:val="24"/>
          <w:u w:val="single"/>
          <w:lang w:val="hr-HR"/>
        </w:rPr>
        <w:t xml:space="preserve">               </w:t>
      </w:r>
      <w:r w:rsidRPr="003D3429">
        <w:rPr>
          <w:szCs w:val="24"/>
          <w:u w:val="single"/>
          <w:lang w:val="hr-HR"/>
        </w:rPr>
        <w:t>kuna</w:t>
      </w:r>
    </w:p>
    <w:p w14:paraId="3CAF01F2" w14:textId="75B8AECE" w:rsidR="003D3429" w:rsidRPr="003D3429" w:rsidRDefault="003D3429" w:rsidP="003D3429">
      <w:pPr>
        <w:ind w:left="720" w:right="670"/>
        <w:jc w:val="center"/>
        <w:rPr>
          <w:szCs w:val="24"/>
          <w:u w:val="single"/>
          <w:lang w:val="hr-HR"/>
        </w:rPr>
      </w:pPr>
      <w:r w:rsidRPr="003D3429">
        <w:rPr>
          <w:szCs w:val="24"/>
          <w:lang w:val="hr-HR"/>
        </w:rPr>
        <w:t xml:space="preserve">Ukupno: </w:t>
      </w:r>
      <w:r w:rsidR="00985A02">
        <w:rPr>
          <w:szCs w:val="24"/>
          <w:lang w:val="hr-HR"/>
        </w:rPr>
        <w:t xml:space="preserve">                </w:t>
      </w:r>
      <w:r w:rsidRPr="003D3429">
        <w:rPr>
          <w:szCs w:val="24"/>
          <w:lang w:val="hr-HR"/>
        </w:rPr>
        <w:t>kuna</w:t>
      </w:r>
    </w:p>
    <w:p w14:paraId="20EA8565" w14:textId="12B04D34" w:rsidR="003D3429" w:rsidRPr="003D3429" w:rsidRDefault="003D3429" w:rsidP="003D3429">
      <w:pPr>
        <w:spacing w:before="120"/>
        <w:ind w:right="670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(slovima:</w:t>
      </w:r>
      <w:r w:rsidR="00985A02">
        <w:rPr>
          <w:szCs w:val="24"/>
          <w:lang w:val="hr-HR"/>
        </w:rPr>
        <w:t xml:space="preserve">                                                         </w:t>
      </w:r>
      <w:r w:rsidRPr="003D3429">
        <w:rPr>
          <w:szCs w:val="24"/>
          <w:lang w:val="hr-HR"/>
        </w:rPr>
        <w:t>)</w:t>
      </w:r>
    </w:p>
    <w:p w14:paraId="600C3D6B" w14:textId="4783D6E5" w:rsidR="003D3429" w:rsidRPr="003D3429" w:rsidRDefault="003D3429" w:rsidP="003D3429">
      <w:pPr>
        <w:spacing w:before="120"/>
        <w:rPr>
          <w:szCs w:val="24"/>
          <w:lang w:val="hr-HR"/>
        </w:rPr>
      </w:pPr>
      <w:r w:rsidRPr="003D3429">
        <w:rPr>
          <w:szCs w:val="24"/>
          <w:lang w:val="hr-HR"/>
        </w:rPr>
        <w:t xml:space="preserve">što je sukladno Ponudi iz članka 1. ovog ugovora u postotku </w:t>
      </w:r>
      <w:r w:rsidR="00985A02">
        <w:rPr>
          <w:szCs w:val="24"/>
          <w:lang w:val="hr-HR"/>
        </w:rPr>
        <w:t>__</w:t>
      </w:r>
      <w:r w:rsidRPr="003D3429">
        <w:rPr>
          <w:szCs w:val="24"/>
          <w:lang w:val="hr-HR"/>
        </w:rPr>
        <w:t xml:space="preserve">% od </w:t>
      </w:r>
      <w:r w:rsidR="00985A02">
        <w:rPr>
          <w:szCs w:val="24"/>
          <w:lang w:val="hr-HR"/>
        </w:rPr>
        <w:t xml:space="preserve">ugovorene vrijednosti </w:t>
      </w:r>
      <w:r w:rsidR="00985A02" w:rsidRPr="00985A02">
        <w:rPr>
          <w:szCs w:val="24"/>
          <w:lang w:val="hr-HR"/>
        </w:rPr>
        <w:t>usluge održavanja javne rasvjete na području grada Osijeka</w:t>
      </w:r>
      <w:r w:rsidR="00985A02">
        <w:rPr>
          <w:szCs w:val="24"/>
          <w:lang w:val="hr-HR"/>
        </w:rPr>
        <w:t xml:space="preserve"> </w:t>
      </w:r>
      <w:r w:rsidR="00985A02" w:rsidRPr="00985A02">
        <w:rPr>
          <w:szCs w:val="24"/>
          <w:lang w:val="hr-HR"/>
        </w:rPr>
        <w:t>(3.409.556,25 kuna s PDV-om).</w:t>
      </w:r>
    </w:p>
    <w:p w14:paraId="509D27E2" w14:textId="77777777" w:rsidR="003D3429" w:rsidRPr="003D3429" w:rsidRDefault="003D3429" w:rsidP="003D3429">
      <w:pPr>
        <w:spacing w:before="120"/>
        <w:ind w:right="72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4.</w:t>
      </w:r>
    </w:p>
    <w:p w14:paraId="58080DD0" w14:textId="77777777" w:rsidR="00985A02" w:rsidRPr="00985A02" w:rsidRDefault="00985A02" w:rsidP="00985A02">
      <w:pPr>
        <w:spacing w:before="120"/>
        <w:rPr>
          <w:szCs w:val="24"/>
          <w:lang w:val="hr-HR"/>
        </w:rPr>
      </w:pPr>
      <w:r w:rsidRPr="00985A02">
        <w:rPr>
          <w:szCs w:val="24"/>
          <w:lang w:val="hr-HR"/>
        </w:rPr>
        <w:t>IZVRŠITELJ će za izvršene usluge ispostavljati račune, odnosno privremene i okončanu situaciju. NARUČITELJ se obvezuje isplatiti IZVRŠITELJU iznos iz ispostavljenih računa, odnosno privremenih i okončane situacije u roku do 30 dana od dana zaprimanja i ovjere urednog računa, odnosno privremene, odnosno okončane situacije od strane stručne osobe NARUČITELJA na žiro račun  IZVRŠITELJA.</w:t>
      </w:r>
    </w:p>
    <w:p w14:paraId="4806C7B1" w14:textId="07488716" w:rsidR="00985A02" w:rsidRPr="00985A02" w:rsidRDefault="00985A02" w:rsidP="00985A02">
      <w:pPr>
        <w:spacing w:before="120"/>
        <w:rPr>
          <w:szCs w:val="24"/>
          <w:lang w:val="hr-HR"/>
        </w:rPr>
      </w:pPr>
      <w:r w:rsidRPr="00985A02">
        <w:rPr>
          <w:szCs w:val="24"/>
          <w:lang w:val="hr-HR"/>
        </w:rPr>
        <w:t xml:space="preserve">Vrijednost pojedine situacije ili računa postotno je razmjerna i ovisna o vrijednosti </w:t>
      </w:r>
      <w:r>
        <w:rPr>
          <w:szCs w:val="24"/>
          <w:lang w:val="hr-HR"/>
        </w:rPr>
        <w:t xml:space="preserve">izvršenih usluga </w:t>
      </w:r>
      <w:r w:rsidR="00E824EC">
        <w:rPr>
          <w:szCs w:val="24"/>
          <w:lang w:val="hr-HR"/>
        </w:rPr>
        <w:t xml:space="preserve">održavanja javne rasvjete </w:t>
      </w:r>
      <w:r w:rsidRPr="00985A02">
        <w:rPr>
          <w:szCs w:val="24"/>
          <w:lang w:val="hr-HR"/>
        </w:rPr>
        <w:t xml:space="preserve">situiranih privremenim i okončanim situacijama </w:t>
      </w:r>
      <w:r w:rsidR="00E824EC">
        <w:rPr>
          <w:szCs w:val="24"/>
          <w:lang w:val="hr-HR"/>
        </w:rPr>
        <w:t>Pružatelja usluge održavanja javne rasvjete.</w:t>
      </w:r>
    </w:p>
    <w:p w14:paraId="4727B70E" w14:textId="77777777" w:rsidR="00985A02" w:rsidRPr="00985A02" w:rsidRDefault="00985A02" w:rsidP="00985A02">
      <w:pPr>
        <w:spacing w:before="120"/>
        <w:rPr>
          <w:szCs w:val="24"/>
          <w:lang w:val="hr-HR"/>
        </w:rPr>
      </w:pPr>
      <w:r w:rsidRPr="00985A02">
        <w:rPr>
          <w:szCs w:val="24"/>
          <w:lang w:val="hr-HR"/>
        </w:rPr>
        <w:t xml:space="preserve">IZVRŠITELJ je obavezan izdavati, a naručitelj zaprimati i obrađivati te izvršiti plaćanje elektroničkih računa i pratećih isprava izdanih sukladno europskoj normi u zakonski propisanom, strukturiranom formatu, a sve sukladno Zakonu o elektroničkom izdavanju računa u javnoj nabavi (NN 94/18). </w:t>
      </w:r>
    </w:p>
    <w:p w14:paraId="6B2E173C" w14:textId="04731C14" w:rsidR="00985A02" w:rsidRDefault="00985A02" w:rsidP="003D3429">
      <w:pPr>
        <w:spacing w:before="120"/>
        <w:rPr>
          <w:szCs w:val="24"/>
          <w:lang w:val="hr-HR"/>
        </w:rPr>
      </w:pPr>
      <w:r w:rsidRPr="00985A02">
        <w:rPr>
          <w:szCs w:val="24"/>
          <w:lang w:val="hr-HR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5A093E13" w14:textId="77777777" w:rsidR="00E824EC" w:rsidRPr="00E824EC" w:rsidRDefault="00E824EC" w:rsidP="00E824EC">
      <w:pPr>
        <w:spacing w:before="120"/>
        <w:ind w:right="-1"/>
        <w:rPr>
          <w:szCs w:val="24"/>
          <w:lang w:val="hr-HR"/>
        </w:rPr>
      </w:pPr>
      <w:r w:rsidRPr="00E824EC">
        <w:rPr>
          <w:szCs w:val="24"/>
          <w:lang w:val="hr-HR"/>
        </w:rPr>
        <w:t>Stručna osoba Naručitelja zadužena za praćenje realizacije ovog ugovora je Marina Blažević mag.ing.aedif.</w:t>
      </w:r>
    </w:p>
    <w:p w14:paraId="1FF4F257" w14:textId="0D58BFC8" w:rsidR="00E824EC" w:rsidRDefault="00E824EC" w:rsidP="00E824EC">
      <w:pPr>
        <w:spacing w:before="120"/>
        <w:ind w:right="-1"/>
        <w:rPr>
          <w:szCs w:val="24"/>
          <w:lang w:val="hr-HR"/>
        </w:rPr>
      </w:pPr>
      <w:r w:rsidRPr="00E824EC">
        <w:rPr>
          <w:szCs w:val="24"/>
          <w:lang w:val="hr-HR"/>
        </w:rPr>
        <w:t>Praćenje ugovora obuhvaća praćenje rokova izvršenja, praćenje financijske realizacije ugovora, pribavljanje instrumenata osiguranja, primopredaju radova, obračun ugovorne kazne i sl.</w:t>
      </w:r>
    </w:p>
    <w:p w14:paraId="553FB951" w14:textId="02FC311E" w:rsidR="003D3429" w:rsidRPr="003D3429" w:rsidRDefault="003D3429" w:rsidP="003D3429">
      <w:pPr>
        <w:spacing w:before="120"/>
        <w:ind w:right="-1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5.</w:t>
      </w:r>
    </w:p>
    <w:p w14:paraId="08B54719" w14:textId="77777777" w:rsidR="003D3429" w:rsidRPr="003D3429" w:rsidRDefault="003D3429" w:rsidP="003D3429">
      <w:pPr>
        <w:spacing w:before="120"/>
        <w:ind w:right="-1"/>
        <w:rPr>
          <w:szCs w:val="24"/>
          <w:lang w:val="hr-HR"/>
        </w:rPr>
      </w:pPr>
      <w:r w:rsidRPr="003D3429">
        <w:rPr>
          <w:szCs w:val="24"/>
          <w:lang w:val="hr-HR"/>
        </w:rPr>
        <w:t>IZVRŠITELJ je dužan nakon potpisa Ugovora NARUČITELJU predati jamstvo za uredno izvršenje Ugovora u obliku bjanko zadužnice naznačene na iznos od 10 % od ukupne ugovorene vrijednosti usluga.</w:t>
      </w:r>
    </w:p>
    <w:p w14:paraId="2D75486D" w14:textId="77777777" w:rsidR="003D3429" w:rsidRPr="003D3429" w:rsidRDefault="003D3429" w:rsidP="003D3429">
      <w:pPr>
        <w:spacing w:before="120"/>
        <w:ind w:right="-1"/>
        <w:rPr>
          <w:szCs w:val="24"/>
          <w:lang w:val="hr-HR"/>
        </w:rPr>
      </w:pPr>
      <w:r w:rsidRPr="003D3429">
        <w:rPr>
          <w:szCs w:val="24"/>
          <w:lang w:val="hr-HR"/>
        </w:rPr>
        <w:lastRenderedPageBreak/>
        <w:t>Neiskorišteno jamstvo NARUČITELJ će vratiti IZVRŠITELJU nakon uredno izvršenog Ugovora.</w:t>
      </w:r>
    </w:p>
    <w:p w14:paraId="076835DF" w14:textId="77777777" w:rsidR="003D3429" w:rsidRPr="003D3429" w:rsidRDefault="003D3429" w:rsidP="003D3429">
      <w:pPr>
        <w:spacing w:before="120"/>
        <w:ind w:right="-1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6.</w:t>
      </w:r>
    </w:p>
    <w:p w14:paraId="43E76F4C" w14:textId="77777777" w:rsidR="003D3429" w:rsidRPr="003D3429" w:rsidRDefault="003D3429" w:rsidP="003D3429">
      <w:pPr>
        <w:spacing w:before="120"/>
        <w:ind w:right="-1"/>
        <w:rPr>
          <w:szCs w:val="24"/>
          <w:lang w:val="hr-HR"/>
        </w:rPr>
      </w:pPr>
      <w:r w:rsidRPr="003D3429">
        <w:rPr>
          <w:szCs w:val="24"/>
          <w:lang w:val="hr-HR"/>
        </w:rPr>
        <w:t>IZVRŠITELJ je dužan sve usluge obaviti sam. Ukoliko se u toku izvršenja Ugovora utvrdi da IZVRŠITELJ koristi podizvršitelja za kojeg nije dobio naknadnu suglasnost NARUČITELJA, koji nije predviđen u ponudi, NARUČITELJ će jednostrano raskinuti ugovor i naplatiti naknadu stvarno nastale štete koju je pretrpio zbog neurednog ispunjenja ugovora iz jamstva za uredno ispunjenje Ugovora iz članka 5. ovoga ugovora.</w:t>
      </w:r>
    </w:p>
    <w:p w14:paraId="20A594CC" w14:textId="77777777" w:rsidR="003D3429" w:rsidRPr="003D3429" w:rsidRDefault="003D3429" w:rsidP="003D3429">
      <w:pPr>
        <w:spacing w:before="120"/>
        <w:ind w:right="-1"/>
        <w:rPr>
          <w:szCs w:val="24"/>
          <w:lang w:val="hr-HR"/>
        </w:rPr>
      </w:pPr>
      <w:bookmarkStart w:id="1" w:name="_Hlk72147476"/>
      <w:r w:rsidRPr="003D3429">
        <w:rPr>
          <w:szCs w:val="24"/>
          <w:lang w:val="hr-HR"/>
        </w:rPr>
        <w:t>IZVRŠITELJ je dužan nakon potpisa ugovora dostaviti imenovanje nadzornog inženjera koji će obavljati usluge stručnog nadzora nad obavljanjem komunalne djelatnosti održavanja javne rasvjete na području grada Osijeka.</w:t>
      </w:r>
    </w:p>
    <w:bookmarkEnd w:id="1"/>
    <w:p w14:paraId="0B4A15F4" w14:textId="77777777" w:rsidR="003D3429" w:rsidRPr="003D3429" w:rsidRDefault="003D3429" w:rsidP="003D3429">
      <w:pPr>
        <w:spacing w:before="120"/>
        <w:ind w:right="-1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8.</w:t>
      </w:r>
    </w:p>
    <w:p w14:paraId="0456119C" w14:textId="4F250F99" w:rsidR="00E018CA" w:rsidRDefault="003D3429" w:rsidP="00880C6D">
      <w:pPr>
        <w:spacing w:before="120"/>
        <w:ind w:right="-1"/>
        <w:rPr>
          <w:szCs w:val="24"/>
          <w:lang w:val="hr-HR"/>
        </w:rPr>
      </w:pPr>
      <w:r w:rsidRPr="003D3429">
        <w:rPr>
          <w:szCs w:val="24"/>
          <w:lang w:val="hr-HR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74EE4CFC" w14:textId="77777777" w:rsidR="003D3429" w:rsidRPr="003D3429" w:rsidRDefault="003D3429" w:rsidP="003D3429">
      <w:pPr>
        <w:spacing w:before="120"/>
        <w:ind w:right="-1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9.</w:t>
      </w:r>
    </w:p>
    <w:p w14:paraId="2100C22A" w14:textId="5CF5720C" w:rsidR="0057269D" w:rsidRDefault="003D3429" w:rsidP="00880C6D">
      <w:pPr>
        <w:spacing w:before="120"/>
        <w:ind w:right="-1"/>
        <w:rPr>
          <w:szCs w:val="24"/>
          <w:lang w:val="hr-HR"/>
        </w:rPr>
      </w:pPr>
      <w:r w:rsidRPr="003D3429">
        <w:rPr>
          <w:szCs w:val="24"/>
          <w:lang w:val="hr-HR"/>
        </w:rPr>
        <w:t>Ovaj Ugovor načinjen je u 4 (četiri)  istovjetnih primjerka, od kojih 2 (dva) primjerka pripadaju NARUČITELJU, a  2 (dva) primjerka pripadaju IZVRŠITELJU usluge.</w:t>
      </w:r>
    </w:p>
    <w:p w14:paraId="35259775" w14:textId="77777777" w:rsidR="003D3429" w:rsidRPr="003D3429" w:rsidRDefault="003D3429" w:rsidP="003D3429">
      <w:pPr>
        <w:spacing w:before="120"/>
        <w:ind w:right="-1"/>
        <w:jc w:val="center"/>
        <w:rPr>
          <w:szCs w:val="24"/>
          <w:lang w:val="hr-HR"/>
        </w:rPr>
      </w:pPr>
      <w:r w:rsidRPr="003D3429">
        <w:rPr>
          <w:szCs w:val="24"/>
          <w:lang w:val="hr-HR"/>
        </w:rPr>
        <w:t>Članak 10.</w:t>
      </w:r>
    </w:p>
    <w:p w14:paraId="7E3020F1" w14:textId="77777777" w:rsidR="003D3429" w:rsidRPr="003D3429" w:rsidRDefault="003D3429" w:rsidP="003D3429">
      <w:pPr>
        <w:spacing w:before="120"/>
        <w:ind w:right="-1"/>
        <w:rPr>
          <w:szCs w:val="24"/>
          <w:lang w:val="hr-HR"/>
        </w:rPr>
      </w:pPr>
      <w:r w:rsidRPr="003D3429">
        <w:rPr>
          <w:szCs w:val="24"/>
          <w:lang w:val="hr-HR"/>
        </w:rPr>
        <w:t>Ugovorne strane potpisom preuzimaju prava i obveze iz ovoga Ugovora.</w:t>
      </w:r>
    </w:p>
    <w:p w14:paraId="176CBBA8" w14:textId="77777777" w:rsidR="003D3429" w:rsidRDefault="003D3429" w:rsidP="003D3429">
      <w:pPr>
        <w:rPr>
          <w:szCs w:val="24"/>
          <w:lang w:val="hr-HR"/>
        </w:rPr>
      </w:pPr>
    </w:p>
    <w:p w14:paraId="4167EA7B" w14:textId="59F45262" w:rsidR="000477C8" w:rsidRDefault="000477C8" w:rsidP="003D3429">
      <w:pPr>
        <w:rPr>
          <w:szCs w:val="24"/>
          <w:lang w:val="hr-HR"/>
        </w:rPr>
      </w:pPr>
      <w:r>
        <w:rPr>
          <w:szCs w:val="24"/>
          <w:lang w:val="hr-HR"/>
        </w:rPr>
        <w:t>U Osijeku, _____20</w:t>
      </w:r>
      <w:r w:rsidR="00880C6D">
        <w:rPr>
          <w:szCs w:val="24"/>
          <w:lang w:val="hr-HR"/>
        </w:rPr>
        <w:t>21</w:t>
      </w:r>
      <w:r>
        <w:rPr>
          <w:szCs w:val="24"/>
          <w:lang w:val="hr-HR"/>
        </w:rPr>
        <w:t>.</w:t>
      </w:r>
    </w:p>
    <w:p w14:paraId="4A9B5157" w14:textId="77777777" w:rsidR="000477C8" w:rsidRDefault="000477C8" w:rsidP="003D3429">
      <w:pPr>
        <w:rPr>
          <w:szCs w:val="24"/>
          <w:lang w:val="hr-HR"/>
        </w:rPr>
      </w:pPr>
    </w:p>
    <w:p w14:paraId="438C5C95" w14:textId="77777777" w:rsidR="000477C8" w:rsidRPr="003D3429" w:rsidRDefault="000477C8" w:rsidP="003D3429">
      <w:pPr>
        <w:rPr>
          <w:szCs w:val="24"/>
          <w:lang w:val="hr-HR"/>
        </w:rPr>
      </w:pPr>
    </w:p>
    <w:p w14:paraId="7AC8A222" w14:textId="77777777" w:rsidR="003D3429" w:rsidRPr="003D3429" w:rsidRDefault="003D3429" w:rsidP="003D3429">
      <w:pPr>
        <w:ind w:left="283" w:right="-1" w:firstLine="425"/>
        <w:rPr>
          <w:szCs w:val="24"/>
          <w:lang w:val="hr-HR"/>
        </w:rPr>
      </w:pPr>
      <w:r w:rsidRPr="003D3429">
        <w:rPr>
          <w:szCs w:val="24"/>
          <w:lang w:val="hr-HR"/>
        </w:rPr>
        <w:t>ZA IZVRŠITELJA:</w:t>
      </w:r>
      <w:r w:rsidRPr="003D3429">
        <w:rPr>
          <w:szCs w:val="24"/>
          <w:lang w:val="hr-HR"/>
        </w:rPr>
        <w:tab/>
      </w:r>
      <w:r w:rsidRPr="003D3429">
        <w:rPr>
          <w:szCs w:val="24"/>
          <w:lang w:val="hr-HR"/>
        </w:rPr>
        <w:tab/>
      </w:r>
      <w:r w:rsidRPr="003D3429">
        <w:rPr>
          <w:szCs w:val="24"/>
          <w:lang w:val="hr-HR"/>
        </w:rPr>
        <w:tab/>
      </w:r>
      <w:r w:rsidRPr="003D3429">
        <w:rPr>
          <w:szCs w:val="24"/>
          <w:lang w:val="hr-HR"/>
        </w:rPr>
        <w:tab/>
      </w:r>
      <w:r w:rsidRPr="003D3429">
        <w:rPr>
          <w:szCs w:val="24"/>
          <w:lang w:val="hr-HR"/>
        </w:rPr>
        <w:tab/>
        <w:t>ZA NARUČITELJA:</w:t>
      </w:r>
    </w:p>
    <w:p w14:paraId="7E00E2AA" w14:textId="4C1CAF75" w:rsidR="003D3429" w:rsidRPr="003D3429" w:rsidRDefault="003D3429" w:rsidP="003D3429">
      <w:pPr>
        <w:ind w:left="283" w:right="-1" w:firstLine="425"/>
        <w:rPr>
          <w:szCs w:val="24"/>
          <w:lang w:val="hr-HR"/>
        </w:rPr>
      </w:pPr>
      <w:r w:rsidRPr="003D3429">
        <w:rPr>
          <w:szCs w:val="24"/>
          <w:lang w:val="hr-HR"/>
        </w:rPr>
        <w:tab/>
      </w:r>
      <w:r w:rsidRPr="003D3429">
        <w:rPr>
          <w:szCs w:val="24"/>
          <w:lang w:val="hr-HR"/>
        </w:rPr>
        <w:tab/>
      </w:r>
      <w:r w:rsidRPr="003D3429">
        <w:rPr>
          <w:szCs w:val="24"/>
          <w:lang w:val="hr-HR"/>
        </w:rPr>
        <w:tab/>
        <w:t xml:space="preserve">              </w:t>
      </w:r>
      <w:r w:rsidR="00880C6D">
        <w:rPr>
          <w:szCs w:val="24"/>
          <w:lang w:val="hr-HR"/>
        </w:rPr>
        <w:t xml:space="preserve">                                     </w:t>
      </w:r>
      <w:r w:rsidRPr="003D3429">
        <w:rPr>
          <w:szCs w:val="24"/>
          <w:lang w:val="hr-HR"/>
        </w:rPr>
        <w:t xml:space="preserve"> Gradonačelnik:</w:t>
      </w:r>
    </w:p>
    <w:p w14:paraId="03049EC1" w14:textId="352BEE77" w:rsidR="003D3429" w:rsidRPr="003D3429" w:rsidRDefault="00880C6D" w:rsidP="003D3429">
      <w:pPr>
        <w:ind w:left="283" w:right="-1"/>
        <w:rPr>
          <w:szCs w:val="24"/>
          <w:lang w:val="hr-HR"/>
        </w:rPr>
      </w:pPr>
      <w:r>
        <w:rPr>
          <w:szCs w:val="24"/>
          <w:lang w:val="hr-HR"/>
        </w:rPr>
        <w:t xml:space="preserve">       </w:t>
      </w:r>
      <w:r w:rsidR="003D3429" w:rsidRPr="003D3429">
        <w:rPr>
          <w:szCs w:val="24"/>
          <w:lang w:val="hr-HR"/>
        </w:rPr>
        <w:tab/>
      </w:r>
      <w:r w:rsidR="003D3429" w:rsidRPr="003D3429">
        <w:rPr>
          <w:szCs w:val="24"/>
          <w:lang w:val="hr-HR"/>
        </w:rPr>
        <w:tab/>
      </w:r>
      <w:r w:rsidR="003D3429" w:rsidRPr="003D3429">
        <w:rPr>
          <w:szCs w:val="24"/>
          <w:lang w:val="hr-HR"/>
        </w:rPr>
        <w:tab/>
      </w:r>
      <w:r w:rsidR="003D3429" w:rsidRPr="003D3429">
        <w:rPr>
          <w:szCs w:val="24"/>
          <w:lang w:val="hr-HR"/>
        </w:rPr>
        <w:tab/>
        <w:t xml:space="preserve">   </w:t>
      </w:r>
      <w:r>
        <w:rPr>
          <w:szCs w:val="24"/>
          <w:lang w:val="hr-HR"/>
        </w:rPr>
        <w:t xml:space="preserve">                                              </w:t>
      </w:r>
      <w:r w:rsidR="003D3429" w:rsidRPr="003D3429">
        <w:rPr>
          <w:szCs w:val="24"/>
          <w:lang w:val="hr-HR"/>
        </w:rPr>
        <w:t>Ivan Vrkić, dipl.iur.</w:t>
      </w:r>
    </w:p>
    <w:p w14:paraId="634B037D" w14:textId="77777777" w:rsidR="003D3429" w:rsidRPr="003D3429" w:rsidRDefault="003D3429" w:rsidP="003D3429">
      <w:pPr>
        <w:ind w:left="283" w:right="-1" w:firstLine="425"/>
        <w:rPr>
          <w:szCs w:val="24"/>
          <w:lang w:val="hr-HR"/>
        </w:rPr>
      </w:pPr>
    </w:p>
    <w:p w14:paraId="4FD1C726" w14:textId="77777777" w:rsidR="003D3429" w:rsidRPr="003D3429" w:rsidRDefault="003D3429" w:rsidP="003D3429">
      <w:pPr>
        <w:jc w:val="left"/>
        <w:rPr>
          <w:szCs w:val="24"/>
          <w:lang w:val="hr-HR"/>
        </w:rPr>
      </w:pPr>
    </w:p>
    <w:p w14:paraId="3DD1ED7F" w14:textId="77777777" w:rsidR="000477C8" w:rsidRDefault="000477C8" w:rsidP="003D3429">
      <w:pPr>
        <w:ind w:left="4956" w:firstLine="708"/>
        <w:jc w:val="left"/>
        <w:rPr>
          <w:szCs w:val="24"/>
          <w:lang w:val="hr-HR"/>
        </w:rPr>
      </w:pPr>
    </w:p>
    <w:p w14:paraId="3991022B" w14:textId="77777777" w:rsidR="000477C8" w:rsidRDefault="000477C8" w:rsidP="003D3429">
      <w:pPr>
        <w:ind w:left="4956" w:firstLine="708"/>
        <w:jc w:val="left"/>
        <w:rPr>
          <w:szCs w:val="24"/>
          <w:lang w:val="hr-HR"/>
        </w:rPr>
      </w:pPr>
    </w:p>
    <w:p w14:paraId="0B0D0E15" w14:textId="77777777" w:rsidR="000477C8" w:rsidRDefault="000477C8" w:rsidP="003D3429">
      <w:pPr>
        <w:ind w:left="4956" w:firstLine="708"/>
        <w:jc w:val="left"/>
        <w:rPr>
          <w:szCs w:val="24"/>
          <w:lang w:val="hr-HR"/>
        </w:rPr>
      </w:pPr>
    </w:p>
    <w:p w14:paraId="0EE1E2AB" w14:textId="081FE4A7" w:rsidR="003D3429" w:rsidRPr="003D3429" w:rsidRDefault="003D3429" w:rsidP="003D3429">
      <w:pPr>
        <w:ind w:left="4956" w:firstLine="708"/>
        <w:jc w:val="left"/>
        <w:rPr>
          <w:szCs w:val="24"/>
          <w:lang w:val="hr-HR"/>
        </w:rPr>
      </w:pPr>
      <w:r w:rsidRPr="003D3429">
        <w:rPr>
          <w:szCs w:val="24"/>
          <w:lang w:val="hr-HR"/>
        </w:rPr>
        <w:t>Klasa: 406-09/</w:t>
      </w:r>
      <w:r w:rsidR="00880C6D">
        <w:rPr>
          <w:szCs w:val="24"/>
          <w:lang w:val="hr-HR"/>
        </w:rPr>
        <w:t>21</w:t>
      </w:r>
      <w:r w:rsidRPr="003D3429">
        <w:rPr>
          <w:szCs w:val="24"/>
          <w:lang w:val="hr-HR"/>
        </w:rPr>
        <w:t>-01/</w:t>
      </w:r>
      <w:r w:rsidR="00880C6D">
        <w:rPr>
          <w:szCs w:val="24"/>
          <w:lang w:val="hr-HR"/>
        </w:rPr>
        <w:t>52</w:t>
      </w:r>
    </w:p>
    <w:p w14:paraId="0AC185F4" w14:textId="5C0777DC" w:rsidR="0073455B" w:rsidRPr="003D3429" w:rsidRDefault="003D3429" w:rsidP="003D3429">
      <w:pPr>
        <w:ind w:left="4956" w:firstLine="708"/>
        <w:jc w:val="left"/>
        <w:rPr>
          <w:szCs w:val="24"/>
          <w:lang w:val="hr-HR"/>
        </w:rPr>
      </w:pPr>
      <w:r>
        <w:rPr>
          <w:szCs w:val="24"/>
          <w:lang w:val="hr-HR"/>
        </w:rPr>
        <w:t>Urbroj: 2158/01-09-05/0</w:t>
      </w:r>
      <w:r w:rsidR="00880C6D">
        <w:rPr>
          <w:szCs w:val="24"/>
          <w:lang w:val="hr-HR"/>
        </w:rPr>
        <w:t>3</w:t>
      </w:r>
      <w:r>
        <w:rPr>
          <w:szCs w:val="24"/>
          <w:lang w:val="hr-HR"/>
        </w:rPr>
        <w:t>-</w:t>
      </w:r>
      <w:r w:rsidR="00880C6D">
        <w:rPr>
          <w:szCs w:val="24"/>
          <w:lang w:val="hr-HR"/>
        </w:rPr>
        <w:t>21</w:t>
      </w:r>
      <w:r w:rsidR="000477C8">
        <w:rPr>
          <w:szCs w:val="24"/>
          <w:lang w:val="hr-HR"/>
        </w:rPr>
        <w:t>-</w:t>
      </w:r>
      <w:r w:rsidR="00880C6D">
        <w:rPr>
          <w:szCs w:val="24"/>
          <w:lang w:val="hr-HR"/>
        </w:rPr>
        <w:t>3</w:t>
      </w:r>
    </w:p>
    <w:sectPr w:rsidR="0073455B" w:rsidRPr="003D3429" w:rsidSect="0057269D">
      <w:footerReference w:type="default" r:id="rId7"/>
      <w:pgSz w:w="11906" w:h="16838"/>
      <w:pgMar w:top="993" w:right="1417" w:bottom="1417" w:left="1417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B83F" w14:textId="77777777" w:rsidR="00B26225" w:rsidRDefault="00B26225" w:rsidP="00B26225">
      <w:r>
        <w:separator/>
      </w:r>
    </w:p>
  </w:endnote>
  <w:endnote w:type="continuationSeparator" w:id="0">
    <w:p w14:paraId="0509C9D7" w14:textId="77777777" w:rsidR="00B26225" w:rsidRDefault="00B26225" w:rsidP="00B2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403576"/>
      <w:docPartObj>
        <w:docPartGallery w:val="Page Numbers (Bottom of Page)"/>
        <w:docPartUnique/>
      </w:docPartObj>
    </w:sdtPr>
    <w:sdtEndPr/>
    <w:sdtContent>
      <w:p w14:paraId="4A5356D6" w14:textId="77777777" w:rsidR="000477C8" w:rsidRDefault="000477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9D" w:rsidRPr="0057269D">
          <w:rPr>
            <w:noProof/>
            <w:lang w:val="hr-HR"/>
          </w:rPr>
          <w:t>3</w:t>
        </w:r>
        <w:r>
          <w:fldChar w:fldCharType="end"/>
        </w:r>
      </w:p>
    </w:sdtContent>
  </w:sdt>
  <w:p w14:paraId="7A3723BC" w14:textId="77777777" w:rsidR="000477C8" w:rsidRDefault="000477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8E39" w14:textId="77777777" w:rsidR="00B26225" w:rsidRDefault="00B26225" w:rsidP="00B26225">
      <w:r>
        <w:separator/>
      </w:r>
    </w:p>
  </w:footnote>
  <w:footnote w:type="continuationSeparator" w:id="0">
    <w:p w14:paraId="5A90B97C" w14:textId="77777777" w:rsidR="00B26225" w:rsidRDefault="00B26225" w:rsidP="00B26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0E60"/>
    <w:multiLevelType w:val="hybridMultilevel"/>
    <w:tmpl w:val="79121186"/>
    <w:lvl w:ilvl="0" w:tplc="041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267E"/>
    <w:multiLevelType w:val="hybridMultilevel"/>
    <w:tmpl w:val="EC72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75F"/>
    <w:multiLevelType w:val="hybridMultilevel"/>
    <w:tmpl w:val="117628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D4789"/>
    <w:multiLevelType w:val="hybridMultilevel"/>
    <w:tmpl w:val="E0886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2A8D"/>
    <w:multiLevelType w:val="hybridMultilevel"/>
    <w:tmpl w:val="2FD45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6254"/>
    <w:multiLevelType w:val="hybridMultilevel"/>
    <w:tmpl w:val="B0A67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356D0"/>
    <w:multiLevelType w:val="hybridMultilevel"/>
    <w:tmpl w:val="6A9A1D04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566AB"/>
    <w:multiLevelType w:val="hybridMultilevel"/>
    <w:tmpl w:val="F31C1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80E40"/>
    <w:multiLevelType w:val="hybridMultilevel"/>
    <w:tmpl w:val="E3222DFA"/>
    <w:lvl w:ilvl="0" w:tplc="F2E62962">
      <w:start w:val="2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C7149"/>
    <w:multiLevelType w:val="hybridMultilevel"/>
    <w:tmpl w:val="36B4F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F00F3"/>
    <w:multiLevelType w:val="hybridMultilevel"/>
    <w:tmpl w:val="572A432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CB11280"/>
    <w:multiLevelType w:val="hybridMultilevel"/>
    <w:tmpl w:val="BE184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67F08"/>
    <w:multiLevelType w:val="hybridMultilevel"/>
    <w:tmpl w:val="47109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238B"/>
    <w:multiLevelType w:val="hybridMultilevel"/>
    <w:tmpl w:val="792275A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C33AA2"/>
    <w:multiLevelType w:val="hybridMultilevel"/>
    <w:tmpl w:val="2C8EBFD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E321205"/>
    <w:multiLevelType w:val="hybridMultilevel"/>
    <w:tmpl w:val="14D0F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E28A9"/>
    <w:multiLevelType w:val="hybridMultilevel"/>
    <w:tmpl w:val="BEA8B7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D4119"/>
    <w:multiLevelType w:val="hybridMultilevel"/>
    <w:tmpl w:val="754EA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C79A1"/>
    <w:multiLevelType w:val="hybridMultilevel"/>
    <w:tmpl w:val="758616E8"/>
    <w:lvl w:ilvl="0" w:tplc="A27850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016BE"/>
    <w:multiLevelType w:val="hybridMultilevel"/>
    <w:tmpl w:val="48925E1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F967A4"/>
    <w:multiLevelType w:val="hybridMultilevel"/>
    <w:tmpl w:val="921A709A"/>
    <w:lvl w:ilvl="0" w:tplc="F2E62962">
      <w:start w:val="2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648D0"/>
    <w:multiLevelType w:val="hybridMultilevel"/>
    <w:tmpl w:val="1D7EC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24DBB"/>
    <w:multiLevelType w:val="hybridMultilevel"/>
    <w:tmpl w:val="C004D19E"/>
    <w:lvl w:ilvl="0" w:tplc="C31E04A6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651EA"/>
    <w:multiLevelType w:val="hybridMultilevel"/>
    <w:tmpl w:val="A3462DE2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E314B"/>
    <w:multiLevelType w:val="hybridMultilevel"/>
    <w:tmpl w:val="4B300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3"/>
  </w:num>
  <w:num w:numId="5">
    <w:abstractNumId w:val="14"/>
  </w:num>
  <w:num w:numId="6">
    <w:abstractNumId w:val="10"/>
  </w:num>
  <w:num w:numId="7">
    <w:abstractNumId w:val="17"/>
  </w:num>
  <w:num w:numId="8">
    <w:abstractNumId w:val="24"/>
  </w:num>
  <w:num w:numId="9">
    <w:abstractNumId w:val="9"/>
  </w:num>
  <w:num w:numId="10">
    <w:abstractNumId w:val="0"/>
  </w:num>
  <w:num w:numId="11">
    <w:abstractNumId w:val="18"/>
  </w:num>
  <w:num w:numId="12">
    <w:abstractNumId w:val="22"/>
  </w:num>
  <w:num w:numId="13">
    <w:abstractNumId w:val="2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21"/>
  </w:num>
  <w:num w:numId="19">
    <w:abstractNumId w:val="20"/>
  </w:num>
  <w:num w:numId="20">
    <w:abstractNumId w:val="12"/>
  </w:num>
  <w:num w:numId="21">
    <w:abstractNumId w:val="4"/>
  </w:num>
  <w:num w:numId="22">
    <w:abstractNumId w:val="7"/>
  </w:num>
  <w:num w:numId="23">
    <w:abstractNumId w:val="23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4D"/>
    <w:rsid w:val="0000208F"/>
    <w:rsid w:val="0003146F"/>
    <w:rsid w:val="000477C8"/>
    <w:rsid w:val="00055C59"/>
    <w:rsid w:val="00064ACC"/>
    <w:rsid w:val="000703DE"/>
    <w:rsid w:val="000B17E6"/>
    <w:rsid w:val="000B6AB1"/>
    <w:rsid w:val="000D367B"/>
    <w:rsid w:val="000D4DD6"/>
    <w:rsid w:val="000D6D2A"/>
    <w:rsid w:val="000E4698"/>
    <w:rsid w:val="000E5C68"/>
    <w:rsid w:val="000F4D7C"/>
    <w:rsid w:val="00117D69"/>
    <w:rsid w:val="00122AEA"/>
    <w:rsid w:val="00126C0B"/>
    <w:rsid w:val="00133327"/>
    <w:rsid w:val="00141DA6"/>
    <w:rsid w:val="00143E45"/>
    <w:rsid w:val="00157EF4"/>
    <w:rsid w:val="001800DA"/>
    <w:rsid w:val="00193D69"/>
    <w:rsid w:val="00210171"/>
    <w:rsid w:val="00246F48"/>
    <w:rsid w:val="00250713"/>
    <w:rsid w:val="00272164"/>
    <w:rsid w:val="00272D0C"/>
    <w:rsid w:val="00281A1C"/>
    <w:rsid w:val="002C3472"/>
    <w:rsid w:val="002D1B75"/>
    <w:rsid w:val="002D3B7C"/>
    <w:rsid w:val="003143D4"/>
    <w:rsid w:val="00332777"/>
    <w:rsid w:val="00344125"/>
    <w:rsid w:val="003500CE"/>
    <w:rsid w:val="00372377"/>
    <w:rsid w:val="0037443D"/>
    <w:rsid w:val="00376B86"/>
    <w:rsid w:val="003850BF"/>
    <w:rsid w:val="00386A14"/>
    <w:rsid w:val="003A33D0"/>
    <w:rsid w:val="003A6C63"/>
    <w:rsid w:val="003D2F4D"/>
    <w:rsid w:val="003D3429"/>
    <w:rsid w:val="003E020D"/>
    <w:rsid w:val="003E10BA"/>
    <w:rsid w:val="0040246F"/>
    <w:rsid w:val="00405727"/>
    <w:rsid w:val="00413C74"/>
    <w:rsid w:val="00426730"/>
    <w:rsid w:val="004370A6"/>
    <w:rsid w:val="0044075C"/>
    <w:rsid w:val="0045336D"/>
    <w:rsid w:val="00462A62"/>
    <w:rsid w:val="0046335F"/>
    <w:rsid w:val="004877A7"/>
    <w:rsid w:val="00494068"/>
    <w:rsid w:val="00495DFF"/>
    <w:rsid w:val="004C611A"/>
    <w:rsid w:val="004D70BF"/>
    <w:rsid w:val="0051367C"/>
    <w:rsid w:val="00532AC7"/>
    <w:rsid w:val="005332EF"/>
    <w:rsid w:val="00543FCB"/>
    <w:rsid w:val="0057269D"/>
    <w:rsid w:val="0057439A"/>
    <w:rsid w:val="0058592A"/>
    <w:rsid w:val="00597007"/>
    <w:rsid w:val="00597CA7"/>
    <w:rsid w:val="005B02DD"/>
    <w:rsid w:val="005B48CD"/>
    <w:rsid w:val="00612D02"/>
    <w:rsid w:val="00631B49"/>
    <w:rsid w:val="0063657F"/>
    <w:rsid w:val="00651C0E"/>
    <w:rsid w:val="00693B09"/>
    <w:rsid w:val="006B2E0B"/>
    <w:rsid w:val="006B58FA"/>
    <w:rsid w:val="006D70F7"/>
    <w:rsid w:val="006E6F6E"/>
    <w:rsid w:val="007051D4"/>
    <w:rsid w:val="0073455B"/>
    <w:rsid w:val="00735329"/>
    <w:rsid w:val="00757C49"/>
    <w:rsid w:val="0076454E"/>
    <w:rsid w:val="00765F4E"/>
    <w:rsid w:val="00775646"/>
    <w:rsid w:val="0079173C"/>
    <w:rsid w:val="007A0BF7"/>
    <w:rsid w:val="007B23E9"/>
    <w:rsid w:val="007C4E89"/>
    <w:rsid w:val="007C5D9B"/>
    <w:rsid w:val="007F7BE8"/>
    <w:rsid w:val="00806D27"/>
    <w:rsid w:val="00807C87"/>
    <w:rsid w:val="00834B67"/>
    <w:rsid w:val="00852D37"/>
    <w:rsid w:val="008634D4"/>
    <w:rsid w:val="00872F41"/>
    <w:rsid w:val="00876DBE"/>
    <w:rsid w:val="00880C6D"/>
    <w:rsid w:val="008903E9"/>
    <w:rsid w:val="008A0D68"/>
    <w:rsid w:val="008D4D59"/>
    <w:rsid w:val="008E24B6"/>
    <w:rsid w:val="008E3A5A"/>
    <w:rsid w:val="00905ABC"/>
    <w:rsid w:val="00916D4E"/>
    <w:rsid w:val="009345B7"/>
    <w:rsid w:val="00947080"/>
    <w:rsid w:val="00950FC0"/>
    <w:rsid w:val="00952B8E"/>
    <w:rsid w:val="00967190"/>
    <w:rsid w:val="0097405E"/>
    <w:rsid w:val="00975056"/>
    <w:rsid w:val="00985A02"/>
    <w:rsid w:val="009943D0"/>
    <w:rsid w:val="009943E7"/>
    <w:rsid w:val="009A234F"/>
    <w:rsid w:val="009A7B1A"/>
    <w:rsid w:val="009B302E"/>
    <w:rsid w:val="009C3C4A"/>
    <w:rsid w:val="009D19CE"/>
    <w:rsid w:val="009D2737"/>
    <w:rsid w:val="009E2D74"/>
    <w:rsid w:val="00A247CC"/>
    <w:rsid w:val="00A27C83"/>
    <w:rsid w:val="00A33A71"/>
    <w:rsid w:val="00A43D83"/>
    <w:rsid w:val="00A46803"/>
    <w:rsid w:val="00A557E0"/>
    <w:rsid w:val="00A5710F"/>
    <w:rsid w:val="00A654C5"/>
    <w:rsid w:val="00A80940"/>
    <w:rsid w:val="00A86B76"/>
    <w:rsid w:val="00AA7E9A"/>
    <w:rsid w:val="00AB0ABD"/>
    <w:rsid w:val="00AB40AA"/>
    <w:rsid w:val="00AC4DB4"/>
    <w:rsid w:val="00AD0404"/>
    <w:rsid w:val="00AE54F0"/>
    <w:rsid w:val="00AF60CE"/>
    <w:rsid w:val="00B102E3"/>
    <w:rsid w:val="00B2176F"/>
    <w:rsid w:val="00B26225"/>
    <w:rsid w:val="00B2663D"/>
    <w:rsid w:val="00B53023"/>
    <w:rsid w:val="00B549D7"/>
    <w:rsid w:val="00B655BD"/>
    <w:rsid w:val="00B86413"/>
    <w:rsid w:val="00B91C7D"/>
    <w:rsid w:val="00C04E5A"/>
    <w:rsid w:val="00C1142C"/>
    <w:rsid w:val="00C30972"/>
    <w:rsid w:val="00C40F6B"/>
    <w:rsid w:val="00C474C2"/>
    <w:rsid w:val="00C503D6"/>
    <w:rsid w:val="00C61FED"/>
    <w:rsid w:val="00C66C45"/>
    <w:rsid w:val="00C70ACA"/>
    <w:rsid w:val="00C72FBB"/>
    <w:rsid w:val="00C81191"/>
    <w:rsid w:val="00C86066"/>
    <w:rsid w:val="00C92CFF"/>
    <w:rsid w:val="00CB0C42"/>
    <w:rsid w:val="00CB1098"/>
    <w:rsid w:val="00CB4CDE"/>
    <w:rsid w:val="00CC2065"/>
    <w:rsid w:val="00CC6C77"/>
    <w:rsid w:val="00CD4024"/>
    <w:rsid w:val="00CE2C4C"/>
    <w:rsid w:val="00D4708A"/>
    <w:rsid w:val="00D57A16"/>
    <w:rsid w:val="00D76520"/>
    <w:rsid w:val="00D855AD"/>
    <w:rsid w:val="00DA026C"/>
    <w:rsid w:val="00DC64CD"/>
    <w:rsid w:val="00DE0485"/>
    <w:rsid w:val="00E018CA"/>
    <w:rsid w:val="00E04864"/>
    <w:rsid w:val="00E10DE0"/>
    <w:rsid w:val="00E127B7"/>
    <w:rsid w:val="00E70391"/>
    <w:rsid w:val="00E74115"/>
    <w:rsid w:val="00E74123"/>
    <w:rsid w:val="00E824EC"/>
    <w:rsid w:val="00EA0955"/>
    <w:rsid w:val="00EE086D"/>
    <w:rsid w:val="00EF3221"/>
    <w:rsid w:val="00F064C2"/>
    <w:rsid w:val="00F213ED"/>
    <w:rsid w:val="00F468E2"/>
    <w:rsid w:val="00F61289"/>
    <w:rsid w:val="00F722CB"/>
    <w:rsid w:val="00F97420"/>
    <w:rsid w:val="00FB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69590"/>
  <w15:docId w15:val="{3FB4D22B-1F28-4915-B62F-6CFF973D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C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3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3D2F4D"/>
    <w:pPr>
      <w:jc w:val="center"/>
    </w:pPr>
    <w:rPr>
      <w:i/>
      <w:lang w:val="de-DE"/>
    </w:rPr>
  </w:style>
  <w:style w:type="character" w:customStyle="1" w:styleId="NaslovChar">
    <w:name w:val="Naslov Char"/>
    <w:basedOn w:val="Zadanifontodlomka"/>
    <w:link w:val="Naslov"/>
    <w:rsid w:val="003D2F4D"/>
    <w:rPr>
      <w:rFonts w:ascii="Times New Roman" w:eastAsia="Times New Roman" w:hAnsi="Times New Roman" w:cs="Times New Roman"/>
      <w:i/>
      <w:sz w:val="24"/>
      <w:szCs w:val="20"/>
      <w:lang w:val="de-DE" w:eastAsia="hr-HR"/>
    </w:rPr>
  </w:style>
  <w:style w:type="paragraph" w:styleId="Tijeloteksta">
    <w:name w:val="Body Text"/>
    <w:basedOn w:val="Normal"/>
    <w:link w:val="TijelotekstaChar"/>
    <w:unhideWhenUsed/>
    <w:rsid w:val="003D2F4D"/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rsid w:val="003D2F4D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3D2F4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3D2F4D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0D36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14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146F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C61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hr-HR"/>
    </w:rPr>
  </w:style>
  <w:style w:type="paragraph" w:customStyle="1" w:styleId="Obiantekst1">
    <w:name w:val="Običan tekst1"/>
    <w:basedOn w:val="Normal"/>
    <w:link w:val="ObiantekstChar"/>
    <w:rsid w:val="007051D4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7051D4"/>
    <w:rPr>
      <w:rFonts w:ascii="Calibri" w:eastAsia="Times New Roman" w:hAnsi="Calibri" w:cs="Arial"/>
      <w:szCs w:val="24"/>
      <w:lang w:eastAsia="hr-HR"/>
    </w:rPr>
  </w:style>
  <w:style w:type="paragraph" w:styleId="Tekstfusnote">
    <w:name w:val="footnote text"/>
    <w:basedOn w:val="Normal"/>
    <w:link w:val="TekstfusnoteChar"/>
    <w:rsid w:val="00B26225"/>
    <w:pPr>
      <w:jc w:val="left"/>
    </w:pPr>
    <w:rPr>
      <w:sz w:val="20"/>
      <w:lang w:val="hr-HR"/>
    </w:rPr>
  </w:style>
  <w:style w:type="character" w:customStyle="1" w:styleId="TekstfusnoteChar">
    <w:name w:val="Tekst fusnote Char"/>
    <w:basedOn w:val="Zadanifontodlomka"/>
    <w:link w:val="Tekstfusnote"/>
    <w:rsid w:val="00B2622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rsid w:val="00B26225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34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477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77C8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477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477C8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8</cp:revision>
  <cp:lastPrinted>2018-01-26T08:00:00Z</cp:lastPrinted>
  <dcterms:created xsi:type="dcterms:W3CDTF">2019-09-26T11:29:00Z</dcterms:created>
  <dcterms:modified xsi:type="dcterms:W3CDTF">2021-05-17T10:38:00Z</dcterms:modified>
</cp:coreProperties>
</file>