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90" w:rsidRPr="00D13890" w:rsidRDefault="00D13890" w:rsidP="00D13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</w:t>
      </w:r>
      <w:r w:rsidR="003713F5"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713F5"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14. Zakona o proračunu („Narodne novine“ br. 87/08, 136/12 i 15/15) i članka 19. točk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713F5"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Statuta Grada Osijeka 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(Službeni glasnik Grada Osijeka br. 6/01, 3/03, 1A/05, 8/05, 2/09, 9/09, 13/09, 9/13, 11/13-pročišćeni tekst, 12/17 i 2/18)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Gradsko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vijeće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Osijeka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23.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sjednici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održanoj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29. </w:t>
      </w:r>
      <w:r w:rsidRPr="00D13890">
        <w:rPr>
          <w:rFonts w:ascii="Times New Roman" w:hAnsi="Times New Roman" w:cs="Times New Roman"/>
          <w:sz w:val="24"/>
          <w:szCs w:val="24"/>
        </w:rPr>
        <w:t>studenoga</w:t>
      </w:r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2019., </w:t>
      </w:r>
      <w:proofErr w:type="spellStart"/>
      <w:r w:rsidRPr="00D13890">
        <w:rPr>
          <w:rFonts w:ascii="Times New Roman" w:hAnsi="Times New Roman" w:cs="Times New Roman"/>
          <w:sz w:val="24"/>
          <w:szCs w:val="24"/>
          <w:lang w:val="en-GB"/>
        </w:rPr>
        <w:t>donijelo</w:t>
      </w:r>
      <w:proofErr w:type="spellEnd"/>
      <w:r w:rsidRPr="00D13890">
        <w:rPr>
          <w:rFonts w:ascii="Times New Roman" w:hAnsi="Times New Roman" w:cs="Times New Roman"/>
          <w:sz w:val="24"/>
          <w:szCs w:val="24"/>
          <w:lang w:val="en-GB"/>
        </w:rPr>
        <w:t xml:space="preserve"> je</w:t>
      </w:r>
    </w:p>
    <w:p w:rsidR="003713F5" w:rsidRPr="00D13890" w:rsidRDefault="003713F5" w:rsidP="00D1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3713F5" w:rsidRPr="00D13890" w:rsidRDefault="003713F5" w:rsidP="00D1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Odluke o izvršavanju</w:t>
      </w: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Proračuna Grada Osijeka za 2019.</w:t>
      </w: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izvršavanju Proračuna Grada Osijeka za 2019. (Službeni glasnik Grada Osijeka br. 20A/18 i 8A/19) u članku 2. iznos: </w:t>
      </w:r>
      <w:r w:rsid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704.800.000,00 kuna</w:t>
      </w:r>
      <w:r w:rsid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zamjenjuje se iznosom: „599.400.000,00 kuna</w:t>
      </w:r>
      <w:r w:rsid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713F5" w:rsidRPr="00D13890" w:rsidRDefault="003713F5" w:rsidP="00D13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3713F5" w:rsidRPr="00D13890" w:rsidRDefault="003713F5" w:rsidP="00D1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A84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3. stavak 3. mijenja se i glasi: </w:t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„U Računu prihoda i rashoda za 2019. iskazani su prihodi poslovanja i prihodi od prodaje nefinancijske imovine u iznosu od</w:t>
      </w:r>
      <w:r w:rsidR="00A81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524.485.581,00 kuna i rashodi poslovanja te rashodi za nabavu nefinancijske imovine u iznosu od 578.416.970,00 kuna</w:t>
      </w:r>
      <w:r w:rsidR="00A81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". </w:t>
      </w:r>
    </w:p>
    <w:p w:rsidR="00A81A84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istom članku, stavak 4. mijenja se i glasi: </w:t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„U Računu financiranja za 2019. iskazani su primitci od financijske imovine i zaduživanja u iznosu od 67.995.557,00 kuna, izdatci za otplate glavnice primljenih kredita i zajmova u iznosu od 18.232.030,00 kuna, izdatci za dane zajmove u iznosu od 1.000,00 kuna.“</w:t>
      </w:r>
      <w:r w:rsidR="00A81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13F5" w:rsidRPr="00D13890" w:rsidRDefault="003713F5" w:rsidP="00D13890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13F5" w:rsidRDefault="003713F5" w:rsidP="00D138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4"/>
          <w:szCs w:val="24"/>
        </w:rPr>
        <w:t>Članak 3.</w:t>
      </w:r>
    </w:p>
    <w:p w:rsidR="00D13890" w:rsidRPr="00D13890" w:rsidRDefault="00D13890" w:rsidP="00D138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81A84" w:rsidRDefault="003713F5" w:rsidP="00D138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članku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4.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stavak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2. 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glasi: </w:t>
      </w:r>
    </w:p>
    <w:p w:rsidR="003713F5" w:rsidRPr="00D13890" w:rsidRDefault="003713F5" w:rsidP="00D138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,,Proračunom je planiran i preneseni višak prihoda/primitaka proračunskih korisnika: osnovnih škola u iznosu od 1.108.280,00 kuna,  Dječji vrtić Osijek u iznosu od 501.793,00 kuna te Agencije za obnovu osječke Tvrđe u iznosu od 1.616.245,00 kuna.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Isti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koristiti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pokriće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rashoda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ovih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korisnika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2019.,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sukladno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njihovim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odlukama</w:t>
      </w:r>
      <w:proofErr w:type="spellEnd"/>
      <w:r w:rsidRPr="00D1389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.”</w:t>
      </w:r>
      <w:r w:rsidR="00A81A8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3713F5" w:rsidRPr="00D13890" w:rsidRDefault="003713F5" w:rsidP="00D138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13F5" w:rsidRDefault="003713F5" w:rsidP="00FE5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4"/>
          <w:szCs w:val="24"/>
        </w:rPr>
        <w:t>Članak 4.</w:t>
      </w:r>
    </w:p>
    <w:p w:rsidR="00F67F24" w:rsidRPr="00D13890" w:rsidRDefault="00F67F24" w:rsidP="00D138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4"/>
          <w:szCs w:val="24"/>
        </w:rPr>
        <w:t xml:space="preserve">Članak 6. mijenja se i glasi: </w:t>
      </w:r>
    </w:p>
    <w:p w:rsidR="003713F5" w:rsidRPr="00D13890" w:rsidRDefault="00F67F24" w:rsidP="00D13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3713F5" w:rsidRPr="00D13890">
        <w:rPr>
          <w:rFonts w:ascii="Times New Roman" w:eastAsia="Calibri" w:hAnsi="Times New Roman" w:cs="Times New Roman"/>
          <w:sz w:val="24"/>
          <w:szCs w:val="24"/>
        </w:rPr>
        <w:t>Novo dugoročno zaduživanje Grada za investicije planirane Proračunom Grada Osijeka za 2019. i Projekcijama za razdoblje 2020.-2021. utvrđuje se u iznosu od 35.500.000,00 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713F5" w:rsidRPr="00D13890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713F5" w:rsidRPr="00D138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890">
        <w:rPr>
          <w:rFonts w:ascii="Times New Roman" w:eastAsia="Calibri" w:hAnsi="Times New Roman" w:cs="Times New Roman"/>
          <w:sz w:val="24"/>
          <w:szCs w:val="24"/>
        </w:rPr>
        <w:t>Zaduživanje iz prethodnog stavka izvršit će se na način da se Grad zadužuje za ESIF kredite za energetsku učinkovitost u iznosu od 5.000.000,00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dok je preostali iznos od 30.500.000,00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zaduživanje za druge kapitalne projekte planirane Proračunom. </w:t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890">
        <w:rPr>
          <w:rFonts w:ascii="Times New Roman" w:eastAsia="Calibri" w:hAnsi="Times New Roman" w:cs="Times New Roman"/>
          <w:sz w:val="24"/>
          <w:szCs w:val="24"/>
        </w:rPr>
        <w:t>Povlačenje kreditnih sredstava temeljem novog zaduživanja u 2019. izvršit će se sukcesivno kroz dvije godine i to: 11.300.000,00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u 2019. i 24.200.000,00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u 2020. </w:t>
      </w:r>
    </w:p>
    <w:p w:rsidR="00F67F24" w:rsidRDefault="00F67F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890">
        <w:rPr>
          <w:rFonts w:ascii="Times New Roman" w:eastAsia="Calibri" w:hAnsi="Times New Roman" w:cs="Times New Roman"/>
          <w:sz w:val="24"/>
          <w:szCs w:val="24"/>
        </w:rPr>
        <w:lastRenderedPageBreak/>
        <w:t>Primitci u iznosu od 44.841.568,00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iskazani u Računu financiranja ne predstavljaju novo zaduživanje, nego je isto prijenos nerealiziranih sredstva dugoročnih kredita temeljem ugovorenog zaduživanja u 2018. Primitci u iznosu od 883.289,00 k</w:t>
      </w:r>
      <w:r w:rsidR="00F67F24">
        <w:rPr>
          <w:rFonts w:ascii="Times New Roman" w:eastAsia="Calibri" w:hAnsi="Times New Roman" w:cs="Times New Roman"/>
          <w:sz w:val="24"/>
          <w:szCs w:val="24"/>
        </w:rPr>
        <w:t>u</w:t>
      </w:r>
      <w:r w:rsidRPr="00D13890">
        <w:rPr>
          <w:rFonts w:ascii="Times New Roman" w:eastAsia="Calibri" w:hAnsi="Times New Roman" w:cs="Times New Roman"/>
          <w:sz w:val="24"/>
          <w:szCs w:val="24"/>
        </w:rPr>
        <w:t>n</w:t>
      </w:r>
      <w:r w:rsidR="00F67F24">
        <w:rPr>
          <w:rFonts w:ascii="Times New Roman" w:eastAsia="Calibri" w:hAnsi="Times New Roman" w:cs="Times New Roman"/>
          <w:sz w:val="24"/>
          <w:szCs w:val="24"/>
        </w:rPr>
        <w:t>a</w:t>
      </w:r>
      <w:r w:rsidRPr="00D13890">
        <w:rPr>
          <w:rFonts w:ascii="Times New Roman" w:eastAsia="Calibri" w:hAnsi="Times New Roman" w:cs="Times New Roman"/>
          <w:sz w:val="24"/>
          <w:szCs w:val="24"/>
        </w:rPr>
        <w:t xml:space="preserve"> prijenos su nerealiziranih sredstva dugoročnog kredita temeljem ugovorenog zaduživanja u 2017.</w:t>
      </w:r>
      <w:r w:rsidR="00F67F24">
        <w:rPr>
          <w:rFonts w:ascii="Times New Roman" w:eastAsia="Calibri" w:hAnsi="Times New Roman" w:cs="Times New Roman"/>
          <w:sz w:val="24"/>
          <w:szCs w:val="24"/>
        </w:rPr>
        <w:t>“</w:t>
      </w:r>
      <w:r w:rsidR="00A81A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3713F5" w:rsidRPr="00D13890" w:rsidRDefault="003713F5" w:rsidP="00D13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4"/>
          <w:szCs w:val="24"/>
        </w:rPr>
        <w:t xml:space="preserve"> U članku 7. stavci 3. i 4. mijenjaju se i glase:</w:t>
      </w:r>
    </w:p>
    <w:p w:rsidR="003713F5" w:rsidRPr="00D13890" w:rsidRDefault="00F67F24" w:rsidP="00F6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713F5" w:rsidRPr="00D13890">
        <w:rPr>
          <w:rFonts w:ascii="Times New Roman" w:hAnsi="Times New Roman" w:cs="Times New Roman"/>
          <w:sz w:val="24"/>
          <w:szCs w:val="24"/>
        </w:rPr>
        <w:t>Očekivane otplate ukupnog duga (glavnica i kamata) Grada Osijeka u 2019. s osnova zaduživanja te s osnova danih jamstava iznose</w:t>
      </w:r>
      <w:r w:rsidR="003713F5" w:rsidRPr="00D13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3F5" w:rsidRPr="00D13890">
        <w:rPr>
          <w:rFonts w:ascii="Times New Roman" w:hAnsi="Times New Roman" w:cs="Times New Roman"/>
          <w:sz w:val="24"/>
          <w:szCs w:val="24"/>
        </w:rPr>
        <w:t>40.248.673,00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13F5" w:rsidRPr="00D138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13F5" w:rsidRPr="00D13890">
        <w:rPr>
          <w:rFonts w:ascii="Times New Roman" w:hAnsi="Times New Roman" w:cs="Times New Roman"/>
          <w:sz w:val="24"/>
          <w:szCs w:val="24"/>
        </w:rPr>
        <w:t>.</w:t>
      </w:r>
      <w:r w:rsidR="003713F5" w:rsidRPr="00D13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3F5" w:rsidRPr="00D13890">
        <w:rPr>
          <w:rFonts w:ascii="Times New Roman" w:hAnsi="Times New Roman" w:cs="Times New Roman"/>
          <w:sz w:val="24"/>
          <w:szCs w:val="24"/>
        </w:rPr>
        <w:t>Od navedenog iznosa planirane otplate kratkoročnog kredita su 10.000.000,00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13F5" w:rsidRPr="00D138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13F5" w:rsidRPr="00D13890">
        <w:rPr>
          <w:rFonts w:ascii="Times New Roman" w:hAnsi="Times New Roman" w:cs="Times New Roman"/>
          <w:sz w:val="24"/>
          <w:szCs w:val="24"/>
        </w:rPr>
        <w:t>.</w:t>
      </w:r>
    </w:p>
    <w:p w:rsidR="003713F5" w:rsidRPr="00D13890" w:rsidRDefault="003713F5" w:rsidP="00D1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4"/>
          <w:szCs w:val="24"/>
        </w:rPr>
        <w:t>Očekivani iznos ukupnog duga Grada Osijeka na kraju 2019. po kreditima, zajmovima, obvezama po osnovi izdanih vrijednosnih papira i danim jamstvima i suglasnostima  iz članka 90. stavak 2. Zakona o proračunu (</w:t>
      </w:r>
      <w:r w:rsidR="00F67F24">
        <w:rPr>
          <w:rFonts w:ascii="Times New Roman" w:hAnsi="Times New Roman" w:cs="Times New Roman"/>
          <w:sz w:val="24"/>
          <w:szCs w:val="24"/>
        </w:rPr>
        <w:t>„</w:t>
      </w:r>
      <w:r w:rsidRPr="00D13890">
        <w:rPr>
          <w:rFonts w:ascii="Times New Roman" w:hAnsi="Times New Roman" w:cs="Times New Roman"/>
          <w:sz w:val="24"/>
          <w:szCs w:val="24"/>
        </w:rPr>
        <w:t>Narodne novine</w:t>
      </w:r>
      <w:r w:rsidR="00F67F24">
        <w:rPr>
          <w:rFonts w:ascii="Times New Roman" w:hAnsi="Times New Roman" w:cs="Times New Roman"/>
          <w:sz w:val="24"/>
          <w:szCs w:val="24"/>
        </w:rPr>
        <w:t>“</w:t>
      </w:r>
      <w:r w:rsidRPr="00D13890">
        <w:rPr>
          <w:rFonts w:ascii="Times New Roman" w:hAnsi="Times New Roman" w:cs="Times New Roman"/>
          <w:sz w:val="24"/>
          <w:szCs w:val="24"/>
        </w:rPr>
        <w:t xml:space="preserve"> br. 87/08, 136/12 i 15/15) iznosi 224.100.000,00 k</w:t>
      </w:r>
      <w:r w:rsidR="00F67F24">
        <w:rPr>
          <w:rFonts w:ascii="Times New Roman" w:hAnsi="Times New Roman" w:cs="Times New Roman"/>
          <w:sz w:val="24"/>
          <w:szCs w:val="24"/>
        </w:rPr>
        <w:t>u</w:t>
      </w:r>
      <w:r w:rsidRPr="00D13890">
        <w:rPr>
          <w:rFonts w:ascii="Times New Roman" w:hAnsi="Times New Roman" w:cs="Times New Roman"/>
          <w:sz w:val="24"/>
          <w:szCs w:val="24"/>
        </w:rPr>
        <w:t>n</w:t>
      </w:r>
      <w:r w:rsidR="00F67F24">
        <w:rPr>
          <w:rFonts w:ascii="Times New Roman" w:hAnsi="Times New Roman" w:cs="Times New Roman"/>
          <w:sz w:val="24"/>
          <w:szCs w:val="24"/>
        </w:rPr>
        <w:t>a</w:t>
      </w:r>
      <w:r w:rsidRPr="00D13890">
        <w:rPr>
          <w:rFonts w:ascii="Times New Roman" w:hAnsi="Times New Roman" w:cs="Times New Roman"/>
          <w:sz w:val="24"/>
          <w:szCs w:val="24"/>
        </w:rPr>
        <w:t>.</w:t>
      </w:r>
      <w:r w:rsidR="00F67F24">
        <w:rPr>
          <w:rFonts w:ascii="Times New Roman" w:hAnsi="Times New Roman" w:cs="Times New Roman"/>
          <w:sz w:val="24"/>
          <w:szCs w:val="24"/>
        </w:rPr>
        <w:t>“</w:t>
      </w:r>
      <w:r w:rsidR="00A81A84">
        <w:rPr>
          <w:rFonts w:ascii="Times New Roman" w:hAnsi="Times New Roman" w:cs="Times New Roman"/>
          <w:sz w:val="24"/>
          <w:szCs w:val="24"/>
        </w:rPr>
        <w:t>.</w:t>
      </w:r>
    </w:p>
    <w:p w:rsidR="003713F5" w:rsidRPr="00D13890" w:rsidRDefault="003713F5" w:rsidP="00D138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713F5" w:rsidRPr="00D13890" w:rsidRDefault="003713F5" w:rsidP="00D1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3713F5" w:rsidRPr="00D13890" w:rsidRDefault="003713F5" w:rsidP="00D13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3F5" w:rsidRPr="00F67F24" w:rsidRDefault="003713F5" w:rsidP="00D13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</w:t>
      </w:r>
      <w:r w:rsidR="00F67F2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1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Službenom glasniku Grada </w:t>
      </w:r>
      <w:r w:rsidRPr="00F67F24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Osijeka.</w:t>
      </w:r>
    </w:p>
    <w:p w:rsidR="003713F5" w:rsidRPr="00F67F24" w:rsidRDefault="003713F5" w:rsidP="00D138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3F5" w:rsidRPr="00F67F24" w:rsidRDefault="003713F5" w:rsidP="00D138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3F5" w:rsidRPr="00F67F24" w:rsidRDefault="00F67F24" w:rsidP="00D13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7F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3713F5" w:rsidRPr="00F67F24">
        <w:rPr>
          <w:rFonts w:ascii="Times New Roman" w:eastAsia="Times New Roman" w:hAnsi="Times New Roman" w:cs="Times New Roman"/>
          <w:sz w:val="24"/>
          <w:szCs w:val="24"/>
          <w:lang w:eastAsia="hr-HR"/>
        </w:rPr>
        <w:t>: 400-08/19-01/5</w:t>
      </w:r>
    </w:p>
    <w:p w:rsidR="00F67F24" w:rsidRPr="00F67F24" w:rsidRDefault="00F67F24" w:rsidP="00E86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24">
        <w:rPr>
          <w:rFonts w:ascii="Times New Roman" w:hAnsi="Times New Roman" w:cs="Times New Roman"/>
          <w:sz w:val="24"/>
          <w:szCs w:val="24"/>
        </w:rPr>
        <w:t>URBROJ: 2158/01-01-19-</w:t>
      </w:r>
      <w:r w:rsidR="00A81A84">
        <w:rPr>
          <w:rFonts w:ascii="Times New Roman" w:hAnsi="Times New Roman" w:cs="Times New Roman"/>
          <w:sz w:val="24"/>
          <w:szCs w:val="24"/>
        </w:rPr>
        <w:t>17</w:t>
      </w:r>
    </w:p>
    <w:p w:rsidR="00F67F24" w:rsidRPr="00F67F24" w:rsidRDefault="00F67F24" w:rsidP="00E86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F24">
        <w:rPr>
          <w:rFonts w:ascii="Times New Roman" w:hAnsi="Times New Roman" w:cs="Times New Roman"/>
          <w:sz w:val="24"/>
          <w:szCs w:val="24"/>
        </w:rPr>
        <w:t>Osijek, 29. studenoga 2019.</w:t>
      </w:r>
    </w:p>
    <w:p w:rsidR="00F67F24" w:rsidRPr="00F67F24" w:rsidRDefault="00F67F24" w:rsidP="00E86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F24" w:rsidRPr="00F67F24" w:rsidRDefault="00F67F24" w:rsidP="00E86362">
      <w:pPr>
        <w:pStyle w:val="Tijeloteksta"/>
        <w:tabs>
          <w:tab w:val="center" w:pos="7380"/>
        </w:tabs>
        <w:rPr>
          <w:rFonts w:ascii="Times New Roman" w:hAnsi="Times New Roman" w:cs="Times New Roman"/>
          <w:b/>
          <w:i/>
          <w:szCs w:val="24"/>
        </w:rPr>
      </w:pPr>
      <w:r w:rsidRPr="00F67F24">
        <w:rPr>
          <w:rFonts w:ascii="Times New Roman" w:hAnsi="Times New Roman" w:cs="Times New Roman"/>
          <w:szCs w:val="24"/>
        </w:rPr>
        <w:tab/>
        <w:t xml:space="preserve">Predsjednik </w:t>
      </w:r>
    </w:p>
    <w:p w:rsidR="00F67F24" w:rsidRPr="00F67F24" w:rsidRDefault="00F67F24" w:rsidP="00E86362">
      <w:pPr>
        <w:pStyle w:val="Tijeloteksta"/>
        <w:tabs>
          <w:tab w:val="center" w:pos="7380"/>
        </w:tabs>
        <w:rPr>
          <w:rFonts w:ascii="Times New Roman" w:hAnsi="Times New Roman" w:cs="Times New Roman"/>
          <w:b/>
          <w:i/>
          <w:szCs w:val="24"/>
        </w:rPr>
      </w:pPr>
      <w:r w:rsidRPr="00F67F24">
        <w:rPr>
          <w:rFonts w:ascii="Times New Roman" w:hAnsi="Times New Roman" w:cs="Times New Roman"/>
          <w:szCs w:val="24"/>
        </w:rPr>
        <w:tab/>
        <w:t>Gradskoga vijeća</w:t>
      </w:r>
      <w:bookmarkStart w:id="0" w:name="_GoBack"/>
      <w:bookmarkEnd w:id="0"/>
    </w:p>
    <w:p w:rsidR="00F67F24" w:rsidRPr="00F67F24" w:rsidRDefault="00F67F24" w:rsidP="00E86362">
      <w:pPr>
        <w:pStyle w:val="Tijeloteksta"/>
        <w:tabs>
          <w:tab w:val="center" w:pos="7380"/>
        </w:tabs>
        <w:rPr>
          <w:rFonts w:ascii="Times New Roman" w:hAnsi="Times New Roman" w:cs="Times New Roman"/>
          <w:b/>
          <w:i/>
          <w:szCs w:val="24"/>
        </w:rPr>
      </w:pPr>
      <w:r w:rsidRPr="00F67F24">
        <w:rPr>
          <w:rFonts w:ascii="Times New Roman" w:hAnsi="Times New Roman" w:cs="Times New Roman"/>
          <w:szCs w:val="24"/>
        </w:rPr>
        <w:tab/>
        <w:t>dr.sc. Željko Požega, v.r.</w:t>
      </w:r>
    </w:p>
    <w:p w:rsidR="00F67F24" w:rsidRPr="00F67F24" w:rsidRDefault="00F67F24" w:rsidP="00E86362">
      <w:pPr>
        <w:pStyle w:val="Tijeloteksta"/>
        <w:tabs>
          <w:tab w:val="center" w:pos="7380"/>
        </w:tabs>
        <w:rPr>
          <w:rFonts w:ascii="Times New Roman" w:hAnsi="Times New Roman" w:cs="Times New Roman"/>
          <w:i/>
          <w:szCs w:val="24"/>
        </w:rPr>
      </w:pPr>
    </w:p>
    <w:sectPr w:rsidR="00F67F24" w:rsidRPr="00F67F24" w:rsidSect="00E32730">
      <w:footerReference w:type="even" r:id="rId6"/>
      <w:footerReference w:type="default" r:id="rId7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ED" w:rsidRDefault="007A2CED" w:rsidP="00F67F24">
      <w:pPr>
        <w:spacing w:after="0" w:line="240" w:lineRule="auto"/>
      </w:pPr>
      <w:r>
        <w:separator/>
      </w:r>
    </w:p>
  </w:endnote>
  <w:endnote w:type="continuationSeparator" w:id="0">
    <w:p w:rsidR="007A2CED" w:rsidRDefault="007A2CED" w:rsidP="00F6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B" w:rsidRDefault="00E15521" w:rsidP="00941843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0E8B" w:rsidRDefault="007A2CED" w:rsidP="00941843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B" w:rsidRDefault="007A2CED">
    <w:pPr>
      <w:pStyle w:val="Podnoje"/>
      <w:jc w:val="center"/>
    </w:pPr>
  </w:p>
  <w:p w:rsidR="008D0E8B" w:rsidRDefault="007A2CED" w:rsidP="0094184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ED" w:rsidRDefault="007A2CED" w:rsidP="00F67F24">
      <w:pPr>
        <w:spacing w:after="0" w:line="240" w:lineRule="auto"/>
      </w:pPr>
      <w:r>
        <w:separator/>
      </w:r>
    </w:p>
  </w:footnote>
  <w:footnote w:type="continuationSeparator" w:id="0">
    <w:p w:rsidR="007A2CED" w:rsidRDefault="007A2CED" w:rsidP="00F67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5"/>
    <w:rsid w:val="00021431"/>
    <w:rsid w:val="00071881"/>
    <w:rsid w:val="000825E0"/>
    <w:rsid w:val="00097568"/>
    <w:rsid w:val="000F6C41"/>
    <w:rsid w:val="0018487B"/>
    <w:rsid w:val="002015C2"/>
    <w:rsid w:val="00211578"/>
    <w:rsid w:val="00253A8B"/>
    <w:rsid w:val="00297155"/>
    <w:rsid w:val="002B786F"/>
    <w:rsid w:val="002C4F8D"/>
    <w:rsid w:val="00315F62"/>
    <w:rsid w:val="00344D08"/>
    <w:rsid w:val="003713F5"/>
    <w:rsid w:val="0037350C"/>
    <w:rsid w:val="003F663A"/>
    <w:rsid w:val="003F70F5"/>
    <w:rsid w:val="00454D52"/>
    <w:rsid w:val="004A01E6"/>
    <w:rsid w:val="004F5397"/>
    <w:rsid w:val="004F6DF1"/>
    <w:rsid w:val="00570867"/>
    <w:rsid w:val="00572755"/>
    <w:rsid w:val="005D4721"/>
    <w:rsid w:val="0060627C"/>
    <w:rsid w:val="00615C13"/>
    <w:rsid w:val="0062645C"/>
    <w:rsid w:val="006D28EB"/>
    <w:rsid w:val="006E4E15"/>
    <w:rsid w:val="00700152"/>
    <w:rsid w:val="007012CB"/>
    <w:rsid w:val="007418FE"/>
    <w:rsid w:val="00755AF6"/>
    <w:rsid w:val="00757668"/>
    <w:rsid w:val="007A2CED"/>
    <w:rsid w:val="007F0238"/>
    <w:rsid w:val="007F29A6"/>
    <w:rsid w:val="00842635"/>
    <w:rsid w:val="008607CC"/>
    <w:rsid w:val="00874D14"/>
    <w:rsid w:val="008A2C14"/>
    <w:rsid w:val="009115AC"/>
    <w:rsid w:val="009229B0"/>
    <w:rsid w:val="0096628A"/>
    <w:rsid w:val="009D4F26"/>
    <w:rsid w:val="009E5830"/>
    <w:rsid w:val="00A44FA1"/>
    <w:rsid w:val="00A81A84"/>
    <w:rsid w:val="00A92CC1"/>
    <w:rsid w:val="00AB5B8D"/>
    <w:rsid w:val="00AF4BD6"/>
    <w:rsid w:val="00B037D9"/>
    <w:rsid w:val="00B07CF6"/>
    <w:rsid w:val="00B44BB7"/>
    <w:rsid w:val="00B562F8"/>
    <w:rsid w:val="00BC3805"/>
    <w:rsid w:val="00BD3A76"/>
    <w:rsid w:val="00BD48DA"/>
    <w:rsid w:val="00BD69DC"/>
    <w:rsid w:val="00BF6C85"/>
    <w:rsid w:val="00C135F2"/>
    <w:rsid w:val="00C37811"/>
    <w:rsid w:val="00C63564"/>
    <w:rsid w:val="00C7728D"/>
    <w:rsid w:val="00C850D5"/>
    <w:rsid w:val="00C86002"/>
    <w:rsid w:val="00C97D32"/>
    <w:rsid w:val="00CD5ADB"/>
    <w:rsid w:val="00CD5C43"/>
    <w:rsid w:val="00D12730"/>
    <w:rsid w:val="00D13890"/>
    <w:rsid w:val="00DA4095"/>
    <w:rsid w:val="00DB202D"/>
    <w:rsid w:val="00DD221F"/>
    <w:rsid w:val="00E011AE"/>
    <w:rsid w:val="00E02203"/>
    <w:rsid w:val="00E15521"/>
    <w:rsid w:val="00E15F1A"/>
    <w:rsid w:val="00E34A9E"/>
    <w:rsid w:val="00E8366D"/>
    <w:rsid w:val="00EB59F8"/>
    <w:rsid w:val="00EE602A"/>
    <w:rsid w:val="00F31DA5"/>
    <w:rsid w:val="00F67F24"/>
    <w:rsid w:val="00FA357C"/>
    <w:rsid w:val="00FE516E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DDB"/>
  <w15:chartTrackingRefBased/>
  <w15:docId w15:val="{DF9161D3-1336-421D-9518-7764594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F5"/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71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13F5"/>
    <w:rPr>
      <w:rFonts w:eastAsia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3713F5"/>
  </w:style>
  <w:style w:type="paragraph" w:styleId="Zaglavlje">
    <w:name w:val="header"/>
    <w:basedOn w:val="Normal"/>
    <w:link w:val="ZaglavljeChar"/>
    <w:uiPriority w:val="99"/>
    <w:unhideWhenUsed/>
    <w:rsid w:val="00F6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7F24"/>
    <w:rPr>
      <w:rFonts w:asciiTheme="minorHAnsi" w:hAnsiTheme="minorHAnsi" w:cstheme="minorBidi"/>
    </w:rPr>
  </w:style>
  <w:style w:type="paragraph" w:styleId="Tijeloteksta">
    <w:name w:val="Body Text"/>
    <w:aliases w:val="uvlaka 2,uvlaka 3,  uvlaka 2,Tijelo teksta1,  uvlaka 22, uvlaka 32,  uvlaka 21, uvlaka 31, prva uvlaka,Tijelo teksta11,  uvlaka 211,Tijelo teksta111,  uvlaka 2111,Tijelo teksta1111,  uvlaka 21111,Tijelo teksta11111,Tijelo teksta2,Char"/>
    <w:basedOn w:val="Normal"/>
    <w:link w:val="TijelotekstaChar"/>
    <w:rsid w:val="00F67F24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TijelotekstaChar">
    <w:name w:val="Tijelo teksta Char"/>
    <w:aliases w:val="uvlaka 2 Char,uvlaka 3 Char,  uvlaka 2 Char,Tijelo teksta1 Char,  uvlaka 22 Char, uvlaka 32 Char,  uvlaka 21 Char, uvlaka 31 Char, prva uvlaka Char,Tijelo teksta11 Char,  uvlaka 211 Char,Tijelo teksta111 Char,  uvlaka 2111 Char"/>
    <w:basedOn w:val="Zadanifontodlomka"/>
    <w:link w:val="Tijeloteksta"/>
    <w:rsid w:val="00F67F24"/>
    <w:rPr>
      <w:rFonts w:ascii="Tahoma" w:eastAsia="Times New Roman" w:hAnsi="Tahoma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Škorak</dc:creator>
  <cp:keywords/>
  <dc:description/>
  <cp:lastModifiedBy>Vesna Škorak</cp:lastModifiedBy>
  <cp:revision>6</cp:revision>
  <cp:lastPrinted>2019-12-04T13:48:00Z</cp:lastPrinted>
  <dcterms:created xsi:type="dcterms:W3CDTF">2019-12-03T11:25:00Z</dcterms:created>
  <dcterms:modified xsi:type="dcterms:W3CDTF">2019-12-04T13:48:00Z</dcterms:modified>
</cp:coreProperties>
</file>