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A" w:rsidRDefault="009317DA" w:rsidP="009317DA">
      <w:pPr>
        <w:rPr>
          <w:b/>
          <w:sz w:val="28"/>
          <w:szCs w:val="28"/>
          <w:lang w:val="es-ES"/>
        </w:rPr>
      </w:pPr>
      <w:bookmarkStart w:id="0" w:name="_GoBack"/>
      <w:bookmarkEnd w:id="0"/>
    </w:p>
    <w:p w:rsidR="009317DA" w:rsidRPr="009317DA" w:rsidRDefault="009317DA" w:rsidP="009317DA">
      <w:pPr>
        <w:rPr>
          <w:rFonts w:ascii="Times New Roman" w:hAnsi="Times New Roman" w:cs="Times New Roman"/>
          <w:b/>
          <w:sz w:val="24"/>
          <w:szCs w:val="24"/>
        </w:rPr>
      </w:pPr>
      <w:r w:rsidRPr="009317DA">
        <w:rPr>
          <w:rFonts w:ascii="Times New Roman" w:hAnsi="Times New Roman" w:cs="Times New Roman"/>
          <w:b/>
          <w:sz w:val="24"/>
          <w:szCs w:val="24"/>
          <w:lang w:val="es-ES"/>
        </w:rPr>
        <w:t>Ponudbeni list</w:t>
      </w:r>
    </w:p>
    <w:p w:rsidR="009317DA" w:rsidRPr="009317DA" w:rsidRDefault="009317DA" w:rsidP="0093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17DA" w:rsidRPr="009317DA" w:rsidRDefault="009317DA" w:rsidP="009317DA">
      <w:pPr>
        <w:ind w:left="540" w:righ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DA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:rsidR="009317DA" w:rsidRPr="00AD5A03" w:rsidRDefault="009317DA" w:rsidP="00AD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>za</w:t>
      </w:r>
      <w:r w:rsidRPr="009317DA">
        <w:rPr>
          <w:rFonts w:ascii="Times New Roman" w:hAnsi="Times New Roman" w:cs="Times New Roman"/>
          <w:sz w:val="24"/>
          <w:szCs w:val="24"/>
        </w:rPr>
        <w:t xml:space="preserve"> </w:t>
      </w:r>
      <w:r w:rsidRPr="009317DA">
        <w:rPr>
          <w:rFonts w:ascii="Times New Roman" w:hAnsi="Times New Roman" w:cs="Times New Roman"/>
          <w:b/>
          <w:sz w:val="24"/>
          <w:szCs w:val="24"/>
        </w:rPr>
        <w:t xml:space="preserve">uslugu opisa i ocjenjivanja drveća, grmlja i travnjaka po izrađenoj GIS bazi prvog dijela VII. faze zelenog katastra (unošenje atributa, </w:t>
      </w:r>
      <w:r w:rsidRPr="009317DA">
        <w:rPr>
          <w:rFonts w:ascii="Times New Roman" w:hAnsi="Times New Roman" w:cs="Times New Roman"/>
          <w:b/>
          <w:noProof/>
          <w:sz w:val="24"/>
          <w:szCs w:val="24"/>
        </w:rPr>
        <w:t>obrada podataka i unos istih u GIS bazu</w:t>
      </w:r>
      <w:r w:rsidRPr="009317DA">
        <w:rPr>
          <w:rFonts w:ascii="Times New Roman" w:hAnsi="Times New Roman" w:cs="Times New Roman"/>
          <w:b/>
          <w:sz w:val="24"/>
          <w:szCs w:val="24"/>
        </w:rPr>
        <w:t>) na području grada Osijeka</w:t>
      </w:r>
      <w:r w:rsidRPr="00931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9317DA" w:rsidRPr="009317DA" w:rsidRDefault="009317DA" w:rsidP="009317DA">
      <w:pPr>
        <w:ind w:left="900"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23"/>
      </w:tblGrid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Naziv i sjedište </w:t>
            </w:r>
          </w:p>
          <w:p w:rsidR="009317DA" w:rsidRPr="009317DA" w:rsidRDefault="009317DA">
            <w:pPr>
              <w:spacing w:line="256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ponuditelja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Adresa ponuditelja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OIB: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Odgovorna osoba 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ponuditelja: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Osoba za kontakt: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Broj telefona: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Broj faksa: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Adresa e-pošte: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IBAN, banka:</w:t>
            </w:r>
          </w:p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17DA" w:rsidRPr="009317DA" w:rsidTr="009317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Ponuditelj je u sustavu PDV-a (zaokružiti):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17DA" w:rsidRPr="009317DA" w:rsidRDefault="009317DA">
            <w:pPr>
              <w:spacing w:line="256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DA                                                NE</w:t>
            </w:r>
          </w:p>
        </w:tc>
      </w:tr>
    </w:tbl>
    <w:p w:rsidR="009317DA" w:rsidRPr="009317DA" w:rsidRDefault="009317DA" w:rsidP="009317DA">
      <w:pPr>
        <w:ind w:left="1080"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317DA" w:rsidRPr="009317DA" w:rsidRDefault="009317DA" w:rsidP="009317DA">
      <w:pPr>
        <w:ind w:left="1080"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317DA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p w:rsidR="009317DA" w:rsidRPr="009317DA" w:rsidRDefault="009317DA" w:rsidP="009317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[iznos ponude izražen brojkama bez PDV-a]</w:t>
      </w: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[iznos PDV-a izražen brojkama]</w:t>
      </w: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317DA" w:rsidRPr="009317DA" w:rsidRDefault="009317DA" w:rsidP="0093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>[ukupan iznos ponude izražen brojkama sa PDV-om]</w:t>
      </w:r>
    </w:p>
    <w:p w:rsidR="009317DA" w:rsidRPr="009317DA" w:rsidRDefault="009317DA" w:rsidP="009317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7DA" w:rsidRPr="009317DA" w:rsidRDefault="009317DA" w:rsidP="009317DA">
      <w:pPr>
        <w:ind w:left="4320"/>
        <w:jc w:val="both"/>
        <w:rPr>
          <w:rFonts w:ascii="Times New Roman" w:hAnsi="Times New Roman" w:cs="Times New Roman"/>
          <w:i/>
          <w:sz w:val="24"/>
          <w:szCs w:val="24"/>
          <w:lang w:val="it-IT" w:eastAsia="en-US"/>
        </w:rPr>
      </w:pPr>
    </w:p>
    <w:p w:rsidR="009317DA" w:rsidRPr="009317DA" w:rsidRDefault="009317DA" w:rsidP="009317DA">
      <w:pPr>
        <w:ind w:left="4320"/>
        <w:jc w:val="both"/>
        <w:rPr>
          <w:rFonts w:ascii="Times New Roman" w:hAnsi="Times New Roman" w:cs="Times New Roman"/>
          <w:i/>
          <w:sz w:val="24"/>
          <w:szCs w:val="24"/>
          <w:lang w:val="it-IT" w:eastAsia="en-US"/>
        </w:rPr>
      </w:pPr>
    </w:p>
    <w:p w:rsidR="009317DA" w:rsidRPr="009317DA" w:rsidRDefault="009317DA" w:rsidP="009317DA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9317DA">
        <w:rPr>
          <w:rFonts w:ascii="Times New Roman" w:hAnsi="Times New Roman" w:cs="Times New Roman"/>
          <w:sz w:val="24"/>
          <w:szCs w:val="24"/>
          <w:lang w:val="it-IT" w:eastAsia="en-US"/>
        </w:rPr>
        <w:t>___________________________________</w:t>
      </w:r>
    </w:p>
    <w:p w:rsidR="009317DA" w:rsidRPr="009317DA" w:rsidRDefault="009317DA" w:rsidP="009317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7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(Ime i prezime ovlaštene osobe ponuditelja)</w:t>
      </w:r>
    </w:p>
    <w:p w:rsidR="009317DA" w:rsidRPr="009317DA" w:rsidRDefault="009317DA" w:rsidP="009317DA">
      <w:pPr>
        <w:spacing w:before="360"/>
        <w:ind w:left="485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7DA"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:rsidR="009317DA" w:rsidRPr="009317DA" w:rsidRDefault="009317DA" w:rsidP="009317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7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(Potpis ovlaštene osobe ponuditelja)</w:t>
      </w:r>
      <w:r w:rsidRPr="009317D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 w:eastAsia="hr-HR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17D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17DA">
        <w:rPr>
          <w:rFonts w:ascii="Times New Roman" w:hAnsi="Times New Roman" w:cs="Times New Roman"/>
          <w:sz w:val="24"/>
          <w:szCs w:val="24"/>
          <w:u w:val="single"/>
          <w:lang w:val="pl-PL"/>
        </w:rPr>
        <w:t>U</w:t>
      </w:r>
      <w:r w:rsidRPr="009317D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Pr="009317D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Pr="009317D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Pr="009317D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9317D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________</w:t>
      </w:r>
      <w:r w:rsidRPr="009317DA">
        <w:rPr>
          <w:rFonts w:ascii="Times New Roman" w:hAnsi="Times New Roman" w:cs="Times New Roman"/>
          <w:sz w:val="24"/>
          <w:szCs w:val="24"/>
          <w:lang w:val="pl-PL"/>
        </w:rPr>
        <w:t xml:space="preserve"> 2018.</w:t>
      </w: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i/>
          <w:sz w:val="24"/>
          <w:szCs w:val="24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09"/>
        <w:gridCol w:w="821"/>
        <w:gridCol w:w="1083"/>
        <w:gridCol w:w="1538"/>
        <w:gridCol w:w="1616"/>
      </w:tblGrid>
      <w:tr w:rsidR="009317DA" w:rsidRPr="009317DA" w:rsidTr="009317DA">
        <w:trPr>
          <w:trHeight w:val="699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TROŠKOVNIK </w:t>
            </w:r>
          </w:p>
        </w:tc>
      </w:tr>
      <w:tr w:rsidR="009317DA" w:rsidRPr="009317DA" w:rsidTr="009317DA">
        <w:trPr>
          <w:trHeight w:val="5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R. br.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OPIS RADOVA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Jed. mj.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Količina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Jedinična cijena bez PDV-a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Ukupno bez PDV-a</w:t>
            </w:r>
          </w:p>
        </w:tc>
      </w:tr>
      <w:tr w:rsidR="009317DA" w:rsidRPr="009317DA" w:rsidTr="009317DA">
        <w:trPr>
          <w:trHeight w:val="2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Usluge opisa i ocjenjivanja drveća, grmlja i travnjaka po izrađenoj GIS bazi prvog dijela VII faze zelenog katastra (unošenje atributa, obrada podataka i unos istih u GIS bazu) na području grada Osijeka, na površini od 100 ha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17DA" w:rsidRPr="009317DA" w:rsidTr="009317DA">
        <w:trPr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UKUPNO:</w:t>
            </w:r>
          </w:p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317DA" w:rsidRPr="009317DA" w:rsidTr="009317DA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PDV 25%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317DA" w:rsidRPr="009317DA" w:rsidTr="009317DA">
        <w:trPr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SVEUKUPNO: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7DA" w:rsidRPr="009317DA" w:rsidRDefault="009317D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1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9317DA" w:rsidRPr="009317DA" w:rsidRDefault="009317DA" w:rsidP="009317DA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i/>
          <w:sz w:val="24"/>
          <w:szCs w:val="24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i/>
          <w:sz w:val="24"/>
          <w:szCs w:val="24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</w:rPr>
      </w:pP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b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317DA" w:rsidRPr="009317DA" w:rsidRDefault="009317DA" w:rsidP="009317DA">
      <w:pPr>
        <w:rPr>
          <w:rFonts w:ascii="Times New Roman" w:hAnsi="Times New Roman" w:cs="Times New Roman"/>
          <w:sz w:val="24"/>
          <w:szCs w:val="24"/>
        </w:rPr>
      </w:pP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</w:r>
      <w:r w:rsidRPr="009317DA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:rsidR="009317DA" w:rsidRDefault="009317DA" w:rsidP="009317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7DA" w:rsidRDefault="009317DA" w:rsidP="009317DA">
      <w:pPr>
        <w:rPr>
          <w:i/>
          <w:sz w:val="24"/>
          <w:szCs w:val="24"/>
        </w:rPr>
      </w:pPr>
    </w:p>
    <w:p w:rsidR="009317DA" w:rsidRDefault="009317DA" w:rsidP="009317DA">
      <w:pPr>
        <w:rPr>
          <w:i/>
          <w:sz w:val="24"/>
          <w:szCs w:val="24"/>
        </w:rPr>
      </w:pPr>
    </w:p>
    <w:p w:rsidR="009317DA" w:rsidRDefault="009317DA" w:rsidP="009317DA">
      <w:pPr>
        <w:rPr>
          <w:i/>
          <w:sz w:val="24"/>
          <w:szCs w:val="24"/>
        </w:rPr>
      </w:pPr>
    </w:p>
    <w:p w:rsidR="009317DA" w:rsidRDefault="009317DA" w:rsidP="009317DA">
      <w:pPr>
        <w:rPr>
          <w:i/>
          <w:sz w:val="24"/>
          <w:szCs w:val="24"/>
        </w:rPr>
      </w:pPr>
    </w:p>
    <w:p w:rsidR="009317DA" w:rsidRDefault="009317DA" w:rsidP="009317DA">
      <w:pPr>
        <w:rPr>
          <w:i/>
          <w:sz w:val="24"/>
          <w:szCs w:val="24"/>
        </w:rPr>
      </w:pPr>
    </w:p>
    <w:p w:rsidR="00870BE2" w:rsidRDefault="00870BE2" w:rsidP="00F02A13"/>
    <w:p w:rsidR="00870BE2" w:rsidRDefault="00870BE2" w:rsidP="00F02A13"/>
    <w:p w:rsidR="00870BE2" w:rsidRDefault="00870BE2" w:rsidP="00F02A13"/>
    <w:p w:rsidR="00870BE2" w:rsidRPr="00F02A13" w:rsidRDefault="00870BE2" w:rsidP="00F02A13"/>
    <w:sectPr w:rsidR="00870BE2" w:rsidRPr="00F0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5BC"/>
    <w:multiLevelType w:val="hybridMultilevel"/>
    <w:tmpl w:val="D2E66D26"/>
    <w:lvl w:ilvl="0" w:tplc="93824FD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3B1B"/>
    <w:multiLevelType w:val="hybridMultilevel"/>
    <w:tmpl w:val="285CA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32AF0"/>
    <w:multiLevelType w:val="hybridMultilevel"/>
    <w:tmpl w:val="C7B288D0"/>
    <w:lvl w:ilvl="0" w:tplc="93824FD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49B8"/>
    <w:multiLevelType w:val="hybridMultilevel"/>
    <w:tmpl w:val="2968F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6CFE"/>
    <w:multiLevelType w:val="hybridMultilevel"/>
    <w:tmpl w:val="8C68D4BE"/>
    <w:lvl w:ilvl="0" w:tplc="CE32D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8"/>
    <w:rsid w:val="0003472B"/>
    <w:rsid w:val="000A1586"/>
    <w:rsid w:val="000F7D2D"/>
    <w:rsid w:val="00143432"/>
    <w:rsid w:val="001532AF"/>
    <w:rsid w:val="00160C00"/>
    <w:rsid w:val="001700B8"/>
    <w:rsid w:val="0018188B"/>
    <w:rsid w:val="0018307D"/>
    <w:rsid w:val="00195A97"/>
    <w:rsid w:val="001B6BFD"/>
    <w:rsid w:val="001C2B6D"/>
    <w:rsid w:val="001D62C6"/>
    <w:rsid w:val="002062E7"/>
    <w:rsid w:val="00237F2F"/>
    <w:rsid w:val="00283DD4"/>
    <w:rsid w:val="002B366A"/>
    <w:rsid w:val="002D2DBE"/>
    <w:rsid w:val="002D49E1"/>
    <w:rsid w:val="00356C76"/>
    <w:rsid w:val="003C3E14"/>
    <w:rsid w:val="00435385"/>
    <w:rsid w:val="00452781"/>
    <w:rsid w:val="00456BF3"/>
    <w:rsid w:val="00492326"/>
    <w:rsid w:val="004B0328"/>
    <w:rsid w:val="004F5281"/>
    <w:rsid w:val="0051226F"/>
    <w:rsid w:val="00516641"/>
    <w:rsid w:val="0057075D"/>
    <w:rsid w:val="005A3F05"/>
    <w:rsid w:val="005B15DC"/>
    <w:rsid w:val="005F3F2F"/>
    <w:rsid w:val="00600B86"/>
    <w:rsid w:val="00601D47"/>
    <w:rsid w:val="00615B99"/>
    <w:rsid w:val="006257FF"/>
    <w:rsid w:val="006A5B7D"/>
    <w:rsid w:val="00704F0C"/>
    <w:rsid w:val="00716045"/>
    <w:rsid w:val="00730CA2"/>
    <w:rsid w:val="00760A8F"/>
    <w:rsid w:val="00760D77"/>
    <w:rsid w:val="00794B54"/>
    <w:rsid w:val="007E62AB"/>
    <w:rsid w:val="007F23B8"/>
    <w:rsid w:val="008315AA"/>
    <w:rsid w:val="00843CBA"/>
    <w:rsid w:val="00870BE2"/>
    <w:rsid w:val="009317DA"/>
    <w:rsid w:val="00954816"/>
    <w:rsid w:val="009C3859"/>
    <w:rsid w:val="009D63A2"/>
    <w:rsid w:val="009E55AC"/>
    <w:rsid w:val="009F6E31"/>
    <w:rsid w:val="00A722DC"/>
    <w:rsid w:val="00A82739"/>
    <w:rsid w:val="00A9082F"/>
    <w:rsid w:val="00A97818"/>
    <w:rsid w:val="00AD5A03"/>
    <w:rsid w:val="00AD7A35"/>
    <w:rsid w:val="00AF6C31"/>
    <w:rsid w:val="00AF703C"/>
    <w:rsid w:val="00B21AF4"/>
    <w:rsid w:val="00BC6005"/>
    <w:rsid w:val="00C34510"/>
    <w:rsid w:val="00C42CDD"/>
    <w:rsid w:val="00C651E5"/>
    <w:rsid w:val="00C96D36"/>
    <w:rsid w:val="00CF1812"/>
    <w:rsid w:val="00D6673F"/>
    <w:rsid w:val="00D84E59"/>
    <w:rsid w:val="00DD2EB2"/>
    <w:rsid w:val="00DD55F4"/>
    <w:rsid w:val="00E1297A"/>
    <w:rsid w:val="00E64A49"/>
    <w:rsid w:val="00E771C3"/>
    <w:rsid w:val="00EA0EE8"/>
    <w:rsid w:val="00F02A13"/>
    <w:rsid w:val="00F14EDC"/>
    <w:rsid w:val="00F52027"/>
    <w:rsid w:val="00F613DD"/>
    <w:rsid w:val="00F75F10"/>
    <w:rsid w:val="00F76C3E"/>
    <w:rsid w:val="00F87222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0FAC5"/>
  <w15:docId w15:val="{09F42CB8-0445-41D1-87DF-F806C62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2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82F"/>
    <w:rPr>
      <w:rFonts w:ascii="Tahoma" w:hAnsi="Tahoma" w:cs="Tahoma"/>
      <w:sz w:val="16"/>
      <w:szCs w:val="16"/>
    </w:rPr>
  </w:style>
  <w:style w:type="character" w:styleId="Hiperveza">
    <w:name w:val="Hyperlink"/>
    <w:semiHidden/>
    <w:unhideWhenUsed/>
    <w:rsid w:val="00931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BE21-9340-49CE-8E40-6BFA287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Anušić</dc:creator>
  <cp:lastModifiedBy>Nela Đurkov</cp:lastModifiedBy>
  <cp:revision>14</cp:revision>
  <cp:lastPrinted>2017-04-11T09:42:00Z</cp:lastPrinted>
  <dcterms:created xsi:type="dcterms:W3CDTF">2017-10-02T12:25:00Z</dcterms:created>
  <dcterms:modified xsi:type="dcterms:W3CDTF">2018-04-19T10:29:00Z</dcterms:modified>
</cp:coreProperties>
</file>