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3F" w:rsidRPr="009C7FAB" w:rsidRDefault="008A7DCE" w:rsidP="00E10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NACRT </w:t>
      </w:r>
      <w:r w:rsidR="00E10B3F" w:rsidRPr="009C7FAB">
        <w:rPr>
          <w:b/>
          <w:sz w:val="28"/>
          <w:szCs w:val="28"/>
        </w:rPr>
        <w:t xml:space="preserve">PRAVILA </w:t>
      </w:r>
    </w:p>
    <w:p w:rsidR="00E10B3F" w:rsidRPr="009C7FAB" w:rsidRDefault="00E10B3F" w:rsidP="00E10B3F">
      <w:pPr>
        <w:jc w:val="center"/>
        <w:rPr>
          <w:b/>
          <w:sz w:val="28"/>
          <w:szCs w:val="28"/>
        </w:rPr>
      </w:pPr>
    </w:p>
    <w:p w:rsidR="00E10B3F" w:rsidRPr="009C7FAB" w:rsidRDefault="00E10B3F" w:rsidP="00E10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IZMJENI</w:t>
      </w:r>
      <w:r w:rsidRPr="009C7FAB">
        <w:rPr>
          <w:b/>
          <w:sz w:val="28"/>
          <w:szCs w:val="28"/>
        </w:rPr>
        <w:t xml:space="preserve"> PRAVILA O UVJETIMA I NAČINU SUDJELOVANJA RODITELJA U CIJENI PROGRAMA DJEČJIH VRTIĆA I JASLICA U DJEČJEM VRTIĆU</w:t>
      </w:r>
    </w:p>
    <w:p w:rsidR="00E10B3F" w:rsidRPr="009C7FAB" w:rsidRDefault="00E10B3F" w:rsidP="00E10B3F">
      <w:pPr>
        <w:jc w:val="center"/>
        <w:rPr>
          <w:b/>
          <w:sz w:val="28"/>
          <w:szCs w:val="28"/>
        </w:rPr>
      </w:pPr>
      <w:r w:rsidRPr="009C7FAB">
        <w:rPr>
          <w:b/>
          <w:sz w:val="28"/>
          <w:szCs w:val="28"/>
        </w:rPr>
        <w:t>OSIJEK</w:t>
      </w:r>
    </w:p>
    <w:p w:rsidR="00E10B3F" w:rsidRDefault="00E10B3F" w:rsidP="00E10B3F">
      <w:pPr>
        <w:jc w:val="center"/>
        <w:rPr>
          <w:b/>
          <w:sz w:val="32"/>
          <w:szCs w:val="32"/>
        </w:rPr>
      </w:pPr>
    </w:p>
    <w:p w:rsidR="00E10B3F" w:rsidRDefault="00E10B3F" w:rsidP="00E10B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b r a z l o ž e n j e</w:t>
      </w:r>
    </w:p>
    <w:p w:rsidR="006F207F" w:rsidRDefault="006F207F" w:rsidP="00E10B3F">
      <w:pPr>
        <w:jc w:val="center"/>
        <w:rPr>
          <w:b/>
          <w:sz w:val="32"/>
          <w:szCs w:val="32"/>
        </w:rPr>
      </w:pPr>
    </w:p>
    <w:p w:rsidR="00E10B3F" w:rsidRDefault="00E10B3F" w:rsidP="00E10B3F">
      <w:pPr>
        <w:jc w:val="center"/>
        <w:rPr>
          <w:b/>
          <w:sz w:val="32"/>
          <w:szCs w:val="32"/>
        </w:rPr>
      </w:pPr>
    </w:p>
    <w:p w:rsidR="00E10B3F" w:rsidRDefault="00E10B3F" w:rsidP="00E10B3F">
      <w:pPr>
        <w:rPr>
          <w:b/>
        </w:rPr>
      </w:pPr>
      <w:r>
        <w:rPr>
          <w:b/>
        </w:rPr>
        <w:t>Pravni temelj</w:t>
      </w:r>
    </w:p>
    <w:p w:rsidR="006F207F" w:rsidRDefault="006F207F" w:rsidP="00E10B3F">
      <w:pPr>
        <w:rPr>
          <w:b/>
        </w:rPr>
      </w:pPr>
    </w:p>
    <w:p w:rsidR="00E10B3F" w:rsidRDefault="00E10B3F" w:rsidP="00E10B3F">
      <w:pPr>
        <w:jc w:val="both"/>
      </w:pPr>
      <w:r w:rsidRPr="00B81920">
        <w:t>Članak 48.</w:t>
      </w:r>
      <w:r>
        <w:t xml:space="preserve"> </w:t>
      </w:r>
      <w:r w:rsidRPr="00B81920">
        <w:t xml:space="preserve"> </w:t>
      </w:r>
      <w:r>
        <w:t xml:space="preserve">stavak 4. </w:t>
      </w:r>
      <w:r w:rsidRPr="00B81920">
        <w:t>Zakona</w:t>
      </w:r>
      <w:r>
        <w:t xml:space="preserve"> o predškolskom odgoju i obrazovanju (Narodne novine br. 10/97., </w:t>
      </w:r>
      <w:r w:rsidRPr="00B81920">
        <w:t>107/07.</w:t>
      </w:r>
      <w:r>
        <w:t xml:space="preserve"> i 94/13.</w:t>
      </w:r>
      <w:r w:rsidRPr="00B81920">
        <w:t>)</w:t>
      </w:r>
      <w:r>
        <w:t xml:space="preserve"> kojim je određeno da dječji vrtić koji je osnovala jedinica lokalne uprave i samouprave, naplaćuje svoje usluge od roditelja korisnika usluga sukladno mjerilima koja utvrđuje predstavničko tijelo te jedinice.</w:t>
      </w:r>
      <w:r w:rsidRPr="00B81920">
        <w:t xml:space="preserve"> </w:t>
      </w:r>
    </w:p>
    <w:p w:rsidR="00B75AF3" w:rsidRPr="00B81920" w:rsidRDefault="00B75AF3" w:rsidP="00E10B3F">
      <w:pPr>
        <w:jc w:val="both"/>
      </w:pPr>
    </w:p>
    <w:p w:rsidR="00E10B3F" w:rsidRDefault="00E10B3F" w:rsidP="00E10B3F">
      <w:pPr>
        <w:jc w:val="both"/>
      </w:pPr>
      <w:r w:rsidRPr="00AE661F">
        <w:t>Člankom 19. točkom 2. Statuta Grada Osijeka (Službeni glasnik Grada Osijeka br. 6/01, 3/03</w:t>
      </w:r>
      <w:r>
        <w:t xml:space="preserve">, 1A/05, 8/05, 2/09, 9/09, </w:t>
      </w:r>
      <w:r w:rsidRPr="00AE661F">
        <w:t>13/09</w:t>
      </w:r>
      <w:r>
        <w:t>, 9/13, 11/13-pročišćeni tekst, 12/17 i 2/18</w:t>
      </w:r>
      <w:r w:rsidRPr="00AE661F">
        <w:t>) određeno je da Gradsko vijeće donosi opće i druge akte kojima uređuje pitanja iz samoupravnog djelokruga Grada Osijeka.</w:t>
      </w:r>
    </w:p>
    <w:p w:rsidR="00E10B3F" w:rsidRDefault="00E10B3F" w:rsidP="00E10B3F">
      <w:pPr>
        <w:jc w:val="both"/>
      </w:pPr>
    </w:p>
    <w:p w:rsidR="00E10B3F" w:rsidRDefault="00E10B3F" w:rsidP="00E10B3F">
      <w:pPr>
        <w:jc w:val="both"/>
        <w:rPr>
          <w:b/>
        </w:rPr>
      </w:pPr>
      <w:r w:rsidRPr="001B32BA">
        <w:rPr>
          <w:b/>
        </w:rPr>
        <w:t>Razlozi upućivanja prijedloga</w:t>
      </w:r>
    </w:p>
    <w:p w:rsidR="006F207F" w:rsidRPr="001B32BA" w:rsidRDefault="006F207F" w:rsidP="00E10B3F">
      <w:pPr>
        <w:jc w:val="both"/>
        <w:rPr>
          <w:b/>
        </w:rPr>
      </w:pPr>
    </w:p>
    <w:p w:rsidR="00E10B3F" w:rsidRDefault="00E10B3F" w:rsidP="00E10B3F">
      <w:pPr>
        <w:pStyle w:val="Tijeloteksta2"/>
        <w:spacing w:after="0" w:line="0" w:lineRule="atLeast"/>
        <w:jc w:val="both"/>
        <w:rPr>
          <w:lang w:val="hr-HR"/>
        </w:rPr>
      </w:pPr>
      <w:r w:rsidRPr="00593C1B">
        <w:rPr>
          <w:lang w:val="hr-HR"/>
        </w:rPr>
        <w:t xml:space="preserve">Pravila o načinu i uvjetima sudjelovanja roditelja u cijeni programa dječjih vrtića i jaslica u </w:t>
      </w:r>
      <w:r>
        <w:rPr>
          <w:lang w:val="hr-HR"/>
        </w:rPr>
        <w:t xml:space="preserve">Dječjem vrtiću Osijek </w:t>
      </w:r>
      <w:r w:rsidRPr="00593C1B">
        <w:rPr>
          <w:lang w:val="hr-HR"/>
        </w:rPr>
        <w:t>(Službeni glasnik Grada Osijeka br. 4/10</w:t>
      </w:r>
      <w:r>
        <w:rPr>
          <w:lang w:val="hr-HR"/>
        </w:rPr>
        <w:t xml:space="preserve">, 7A/10, 3/12, 16/13, </w:t>
      </w:r>
      <w:r w:rsidRPr="00593C1B">
        <w:rPr>
          <w:lang w:val="hr-HR"/>
        </w:rPr>
        <w:t>7/14</w:t>
      </w:r>
      <w:r>
        <w:rPr>
          <w:lang w:val="hr-HR"/>
        </w:rPr>
        <w:t xml:space="preserve"> i 8/15</w:t>
      </w:r>
      <w:r w:rsidRPr="00593C1B">
        <w:rPr>
          <w:lang w:val="hr-HR"/>
        </w:rPr>
        <w:t xml:space="preserve">) u primjeni su od 1. svibnja 2010. </w:t>
      </w:r>
    </w:p>
    <w:p w:rsidR="006F207F" w:rsidRDefault="006F207F" w:rsidP="00E10B3F">
      <w:pPr>
        <w:pStyle w:val="Tijeloteksta2"/>
        <w:spacing w:after="0" w:line="0" w:lineRule="atLeast"/>
        <w:jc w:val="both"/>
        <w:rPr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jc w:val="both"/>
        <w:rPr>
          <w:lang w:val="hr-HR"/>
        </w:rPr>
      </w:pPr>
      <w:r>
        <w:rPr>
          <w:lang w:val="hr-HR"/>
        </w:rPr>
        <w:t>Navedenim Pravilima u članku 10. stavku 5. određeno je da je roditelj oslobođen plaćanja usluge vrtića i jaslica za jedan mjesec tijekom godine zbog korištenja godišnjeg odmora.</w:t>
      </w:r>
    </w:p>
    <w:p w:rsidR="00B75AF3" w:rsidRDefault="00B75AF3" w:rsidP="00E10B3F">
      <w:pPr>
        <w:pStyle w:val="Tijeloteksta2"/>
        <w:spacing w:after="0" w:line="0" w:lineRule="atLeast"/>
        <w:jc w:val="both"/>
        <w:rPr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jc w:val="both"/>
        <w:rPr>
          <w:lang w:val="hr-HR"/>
        </w:rPr>
      </w:pPr>
      <w:r>
        <w:rPr>
          <w:lang w:val="hr-HR"/>
        </w:rPr>
        <w:t xml:space="preserve">Ovom izmjenom Pravila </w:t>
      </w:r>
      <w:r w:rsidR="00B75AF3" w:rsidRPr="00593C1B">
        <w:rPr>
          <w:lang w:val="hr-HR"/>
        </w:rPr>
        <w:t xml:space="preserve">o načinu i uvjetima sudjelovanja roditelja u cijeni programa dječjih vrtića i jaslica u </w:t>
      </w:r>
      <w:r w:rsidR="00B75AF3">
        <w:rPr>
          <w:lang w:val="hr-HR"/>
        </w:rPr>
        <w:t xml:space="preserve">Dječjem vrtiću Osijek </w:t>
      </w:r>
      <w:r>
        <w:rPr>
          <w:lang w:val="hr-HR"/>
        </w:rPr>
        <w:t>roditelji neće morati platiti uslugu vrtića i ja</w:t>
      </w:r>
      <w:r w:rsidR="006F207F">
        <w:rPr>
          <w:lang w:val="hr-HR"/>
        </w:rPr>
        <w:t>slica</w:t>
      </w:r>
      <w:r w:rsidR="00A47F35">
        <w:rPr>
          <w:lang w:val="hr-HR"/>
        </w:rPr>
        <w:t xml:space="preserve">  za srpa</w:t>
      </w:r>
      <w:r>
        <w:rPr>
          <w:lang w:val="hr-HR"/>
        </w:rPr>
        <w:t>nj</w:t>
      </w:r>
      <w:r w:rsidR="00A47F35">
        <w:rPr>
          <w:lang w:val="hr-HR"/>
        </w:rPr>
        <w:t xml:space="preserve"> i kolovoz </w:t>
      </w:r>
      <w:r>
        <w:rPr>
          <w:lang w:val="hr-HR"/>
        </w:rPr>
        <w:t>ukoliko</w:t>
      </w:r>
      <w:r w:rsidR="006F207F">
        <w:rPr>
          <w:lang w:val="hr-HR"/>
        </w:rPr>
        <w:t xml:space="preserve"> djeca </w:t>
      </w:r>
      <w:r>
        <w:rPr>
          <w:lang w:val="hr-HR"/>
        </w:rPr>
        <w:t>ne koriste uslugu u vrtiću i jaslicama</w:t>
      </w:r>
      <w:r w:rsidR="00A47F35">
        <w:rPr>
          <w:lang w:val="hr-HR"/>
        </w:rPr>
        <w:t>.</w:t>
      </w:r>
    </w:p>
    <w:p w:rsidR="00A47F35" w:rsidRDefault="00A47F35" w:rsidP="00E10B3F">
      <w:pPr>
        <w:pStyle w:val="Tijeloteksta2"/>
        <w:spacing w:after="0" w:line="0" w:lineRule="atLeast"/>
        <w:jc w:val="both"/>
        <w:rPr>
          <w:lang w:val="hr-HR"/>
        </w:rPr>
      </w:pPr>
    </w:p>
    <w:p w:rsidR="00E10B3F" w:rsidRPr="00F15EBF" w:rsidRDefault="00E10B3F" w:rsidP="00E10B3F">
      <w:pPr>
        <w:pStyle w:val="Tijeloteksta2"/>
        <w:spacing w:after="0" w:line="0" w:lineRule="atLeast"/>
        <w:jc w:val="both"/>
        <w:rPr>
          <w:lang w:val="hr-HR"/>
        </w:rPr>
      </w:pPr>
    </w:p>
    <w:p w:rsidR="00D6471B" w:rsidRDefault="00D6471B"/>
    <w:p w:rsidR="008A7DCE" w:rsidRDefault="008A7DCE"/>
    <w:p w:rsidR="008A7DCE" w:rsidRDefault="008A7DCE"/>
    <w:p w:rsidR="008A7DCE" w:rsidRDefault="008A7DCE"/>
    <w:p w:rsidR="00E10B3F" w:rsidRDefault="00E10B3F"/>
    <w:p w:rsidR="00E10B3F" w:rsidRDefault="00E10B3F"/>
    <w:p w:rsidR="008A7DCE" w:rsidRDefault="008A7DCE"/>
    <w:p w:rsidR="008A7DCE" w:rsidRDefault="008A7DCE"/>
    <w:p w:rsidR="006F207F" w:rsidRDefault="006F207F"/>
    <w:p w:rsidR="006F207F" w:rsidRDefault="006F207F"/>
    <w:p w:rsidR="006F207F" w:rsidRDefault="006F207F"/>
    <w:p w:rsidR="00E10B3F" w:rsidRDefault="00E10B3F">
      <w:bookmarkStart w:id="0" w:name="_GoBack"/>
      <w:bookmarkEnd w:id="0"/>
    </w:p>
    <w:p w:rsidR="00E10B3F" w:rsidRDefault="00E10B3F"/>
    <w:p w:rsidR="00E10B3F" w:rsidRPr="008A7DCE" w:rsidRDefault="008A7DCE" w:rsidP="008A7DCE">
      <w:pPr>
        <w:jc w:val="right"/>
        <w:rPr>
          <w:b/>
        </w:rPr>
      </w:pPr>
      <w:r w:rsidRPr="008A7DCE">
        <w:rPr>
          <w:b/>
        </w:rPr>
        <w:t>Nacrt</w:t>
      </w:r>
    </w:p>
    <w:p w:rsidR="00E10B3F" w:rsidRDefault="00E10B3F" w:rsidP="00E10B3F">
      <w:pPr>
        <w:jc w:val="both"/>
      </w:pPr>
      <w:r w:rsidRPr="00E6084F">
        <w:t>Na temelju članka 48.</w:t>
      </w:r>
      <w:r w:rsidRPr="00E6084F">
        <w:rPr>
          <w:b/>
        </w:rPr>
        <w:t xml:space="preserve"> </w:t>
      </w:r>
      <w:r w:rsidRPr="00E11F74">
        <w:t>stavka 4</w:t>
      </w:r>
      <w:r>
        <w:rPr>
          <w:b/>
        </w:rPr>
        <w:t xml:space="preserve">. </w:t>
      </w:r>
      <w:r w:rsidRPr="00E6084F">
        <w:t>Zakona o</w:t>
      </w:r>
      <w:r>
        <w:t xml:space="preserve"> predškolskom odgoju i obrazovanju</w:t>
      </w:r>
      <w:r w:rsidRPr="00E6084F">
        <w:t xml:space="preserve"> (Narodne novine br.</w:t>
      </w:r>
      <w:r>
        <w:t xml:space="preserve"> 10/97., 107/07. i 94/13.) i članka 19. točka 2. </w:t>
      </w:r>
      <w:r w:rsidRPr="00E6084F">
        <w:t xml:space="preserve">Statuta Grada </w:t>
      </w:r>
      <w:r w:rsidRPr="00BE2D4A">
        <w:t xml:space="preserve">Osijeka (Službeni glasnik Grada Osijeka br. 6/01, 3/03, 1A/05, </w:t>
      </w:r>
      <w:r>
        <w:t xml:space="preserve">8/05, 2/09, 9/09, 13/09, 9/13, </w:t>
      </w:r>
      <w:r w:rsidRPr="00BE2D4A">
        <w:t>11/13-pročišćeni tekst</w:t>
      </w:r>
      <w:r>
        <w:t>, 12/17 i 2/18</w:t>
      </w:r>
      <w:r w:rsidRPr="00BE2D4A">
        <w:t xml:space="preserve">) </w:t>
      </w:r>
      <w:r w:rsidRPr="00E6084F">
        <w:t xml:space="preserve"> Gradsko vijeće Grada Osij</w:t>
      </w:r>
      <w:r>
        <w:t>eka na _______sjednici održanoj _________2018.,</w:t>
      </w:r>
      <w:r w:rsidRPr="00E6084F">
        <w:t xml:space="preserve"> donijelo je</w:t>
      </w:r>
    </w:p>
    <w:p w:rsidR="00E10B3F" w:rsidRDefault="00E10B3F" w:rsidP="00E10B3F">
      <w:pPr>
        <w:pStyle w:val="Tijeloteksta2"/>
        <w:spacing w:after="0" w:line="0" w:lineRule="atLeast"/>
        <w:rPr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rPr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jc w:val="center"/>
        <w:rPr>
          <w:b/>
          <w:lang w:val="hr-HR"/>
        </w:rPr>
      </w:pPr>
      <w:r>
        <w:rPr>
          <w:b/>
          <w:lang w:val="hr-HR"/>
        </w:rPr>
        <w:t xml:space="preserve">Pravila </w:t>
      </w:r>
    </w:p>
    <w:p w:rsidR="00E10B3F" w:rsidRDefault="00E10B3F" w:rsidP="00E10B3F">
      <w:pPr>
        <w:pStyle w:val="Tijeloteksta2"/>
        <w:spacing w:after="0" w:line="0" w:lineRule="atLeast"/>
        <w:jc w:val="center"/>
        <w:rPr>
          <w:b/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jc w:val="center"/>
        <w:rPr>
          <w:b/>
          <w:lang w:val="hr-HR"/>
        </w:rPr>
      </w:pPr>
      <w:r>
        <w:rPr>
          <w:b/>
          <w:lang w:val="hr-HR"/>
        </w:rPr>
        <w:t xml:space="preserve">o izmjeni Pravila o uvjetima i </w:t>
      </w:r>
      <w:r w:rsidRPr="0044093C">
        <w:rPr>
          <w:b/>
          <w:lang w:val="hr-HR"/>
        </w:rPr>
        <w:t>nač</w:t>
      </w:r>
      <w:r>
        <w:rPr>
          <w:b/>
          <w:lang w:val="hr-HR"/>
        </w:rPr>
        <w:t>inu</w:t>
      </w:r>
      <w:r w:rsidRPr="0044093C">
        <w:rPr>
          <w:b/>
          <w:lang w:val="hr-HR"/>
        </w:rPr>
        <w:t xml:space="preserve"> sudjelovanja roditelja u cijeni </w:t>
      </w:r>
    </w:p>
    <w:p w:rsidR="00E10B3F" w:rsidRDefault="00E10B3F" w:rsidP="00E10B3F">
      <w:pPr>
        <w:pStyle w:val="Tijeloteksta2"/>
        <w:spacing w:after="0" w:line="0" w:lineRule="atLeast"/>
        <w:jc w:val="center"/>
        <w:rPr>
          <w:b/>
          <w:lang w:val="hr-HR"/>
        </w:rPr>
      </w:pPr>
      <w:r w:rsidRPr="0044093C">
        <w:rPr>
          <w:b/>
          <w:lang w:val="hr-HR"/>
        </w:rPr>
        <w:t>programa</w:t>
      </w:r>
      <w:r>
        <w:rPr>
          <w:b/>
          <w:lang w:val="hr-HR"/>
        </w:rPr>
        <w:t xml:space="preserve"> dječjih vrtića i jaslica u Dječjem vrtiću </w:t>
      </w:r>
      <w:r w:rsidRPr="0044093C">
        <w:rPr>
          <w:b/>
          <w:lang w:val="hr-HR"/>
        </w:rPr>
        <w:t>Osijek</w:t>
      </w:r>
    </w:p>
    <w:p w:rsidR="00E10B3F" w:rsidRDefault="00E10B3F" w:rsidP="00E10B3F">
      <w:pPr>
        <w:pStyle w:val="Tijeloteksta2"/>
        <w:spacing w:after="0" w:line="0" w:lineRule="atLeast"/>
        <w:rPr>
          <w:b/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rPr>
          <w:b/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ind w:left="360"/>
        <w:jc w:val="center"/>
        <w:rPr>
          <w:b/>
          <w:lang w:val="hr-HR"/>
        </w:rPr>
      </w:pPr>
      <w:r>
        <w:rPr>
          <w:b/>
          <w:lang w:val="hr-HR"/>
        </w:rPr>
        <w:t>Članak 1.</w:t>
      </w:r>
    </w:p>
    <w:p w:rsidR="00E10B3F" w:rsidRDefault="00E10B3F" w:rsidP="00E10B3F">
      <w:pPr>
        <w:pStyle w:val="Tijeloteksta2"/>
        <w:spacing w:after="0" w:line="0" w:lineRule="atLeast"/>
        <w:rPr>
          <w:b/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ind w:firstLine="360"/>
        <w:jc w:val="both"/>
        <w:rPr>
          <w:lang w:val="hr-HR"/>
        </w:rPr>
      </w:pPr>
      <w:r>
        <w:rPr>
          <w:lang w:val="hr-HR"/>
        </w:rPr>
        <w:t>U Pravilima</w:t>
      </w:r>
      <w:r w:rsidRPr="002A2635">
        <w:rPr>
          <w:lang w:val="hr-HR"/>
        </w:rPr>
        <w:t xml:space="preserve"> o uvjetima i načinu sudjelovanja roditelja u cijeni programa</w:t>
      </w:r>
      <w:r>
        <w:rPr>
          <w:lang w:val="hr-HR"/>
        </w:rPr>
        <w:t xml:space="preserve"> </w:t>
      </w:r>
      <w:r w:rsidRPr="002A2635">
        <w:rPr>
          <w:lang w:val="hr-HR"/>
        </w:rPr>
        <w:t xml:space="preserve">dječjih vrtića i jaslica u </w:t>
      </w:r>
      <w:r>
        <w:rPr>
          <w:lang w:val="hr-HR"/>
        </w:rPr>
        <w:t xml:space="preserve">Dječjem vrtiću Osijek </w:t>
      </w:r>
      <w:r w:rsidRPr="007C4896">
        <w:rPr>
          <w:lang w:val="hr-HR"/>
        </w:rPr>
        <w:t>(</w:t>
      </w:r>
      <w:r w:rsidRPr="0068397F">
        <w:rPr>
          <w:lang w:val="hr-HR"/>
        </w:rPr>
        <w:t>Službeni glasnik Grada Osijeka br.</w:t>
      </w:r>
      <w:r w:rsidRPr="0012117A">
        <w:rPr>
          <w:lang w:val="hr-HR"/>
        </w:rPr>
        <w:t xml:space="preserve"> </w:t>
      </w:r>
      <w:r>
        <w:rPr>
          <w:lang w:val="hr-HR"/>
        </w:rPr>
        <w:t xml:space="preserve">4/10, 7A/10, 3/12, 16/13, </w:t>
      </w:r>
      <w:r w:rsidRPr="00593C1B">
        <w:rPr>
          <w:lang w:val="hr-HR"/>
        </w:rPr>
        <w:t>7/14</w:t>
      </w:r>
      <w:r>
        <w:rPr>
          <w:lang w:val="hr-HR"/>
        </w:rPr>
        <w:t xml:space="preserve"> i 8/15</w:t>
      </w:r>
      <w:r w:rsidRPr="0068397F">
        <w:rPr>
          <w:lang w:val="hr-HR"/>
        </w:rPr>
        <w:t>)</w:t>
      </w:r>
      <w:r>
        <w:rPr>
          <w:lang w:val="hr-HR"/>
        </w:rPr>
        <w:t xml:space="preserve"> u članku 10. stavak 5. mijenja se i glasi: </w:t>
      </w:r>
    </w:p>
    <w:p w:rsidR="00E10B3F" w:rsidRDefault="00E10B3F" w:rsidP="00E10B3F">
      <w:pPr>
        <w:pStyle w:val="Tijeloteksta2"/>
        <w:spacing w:after="0" w:line="0" w:lineRule="atLeast"/>
        <w:ind w:firstLine="360"/>
        <w:jc w:val="both"/>
        <w:rPr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jc w:val="both"/>
        <w:rPr>
          <w:lang w:val="hr-HR"/>
        </w:rPr>
      </w:pPr>
      <w:r>
        <w:rPr>
          <w:lang w:val="hr-HR"/>
        </w:rPr>
        <w:t>„</w:t>
      </w:r>
      <w:r w:rsidR="006F207F">
        <w:rPr>
          <w:lang w:val="hr-HR"/>
        </w:rPr>
        <w:t>R</w:t>
      </w:r>
      <w:r>
        <w:rPr>
          <w:lang w:val="hr-HR"/>
        </w:rPr>
        <w:t>oditelj je oslobođen plaća</w:t>
      </w:r>
      <w:r w:rsidR="006F207F">
        <w:rPr>
          <w:lang w:val="hr-HR"/>
        </w:rPr>
        <w:t>nja usluge</w:t>
      </w:r>
      <w:r w:rsidR="00625175">
        <w:rPr>
          <w:lang w:val="hr-HR"/>
        </w:rPr>
        <w:t xml:space="preserve"> vrtića i jaslica ukoliko </w:t>
      </w:r>
      <w:r w:rsidR="00877D6D">
        <w:rPr>
          <w:lang w:val="hr-HR"/>
        </w:rPr>
        <w:t xml:space="preserve">dijete </w:t>
      </w:r>
      <w:r w:rsidR="00DE3D36">
        <w:rPr>
          <w:lang w:val="hr-HR"/>
        </w:rPr>
        <w:t xml:space="preserve">ne </w:t>
      </w:r>
      <w:r w:rsidR="006F207F">
        <w:rPr>
          <w:lang w:val="hr-HR"/>
        </w:rPr>
        <w:t>koristi</w:t>
      </w:r>
      <w:r w:rsidR="00877D6D">
        <w:rPr>
          <w:lang w:val="hr-HR"/>
        </w:rPr>
        <w:t xml:space="preserve"> uslugu</w:t>
      </w:r>
      <w:r w:rsidR="0005251E">
        <w:rPr>
          <w:lang w:val="hr-HR"/>
        </w:rPr>
        <w:t xml:space="preserve"> </w:t>
      </w:r>
      <w:r w:rsidR="006F207F">
        <w:rPr>
          <w:lang w:val="hr-HR"/>
        </w:rPr>
        <w:t xml:space="preserve"> tijekom srpnja i kolovoza</w:t>
      </w:r>
      <w:r>
        <w:rPr>
          <w:lang w:val="hr-HR"/>
        </w:rPr>
        <w:t>.“</w:t>
      </w:r>
    </w:p>
    <w:p w:rsidR="00E10B3F" w:rsidRDefault="00E10B3F" w:rsidP="00E10B3F">
      <w:pPr>
        <w:pStyle w:val="Tijeloteksta2"/>
        <w:spacing w:after="0" w:line="0" w:lineRule="atLeast"/>
        <w:jc w:val="both"/>
        <w:rPr>
          <w:lang w:val="hr-HR"/>
        </w:rPr>
      </w:pPr>
    </w:p>
    <w:p w:rsidR="00E10B3F" w:rsidRDefault="00E10B3F" w:rsidP="00E10B3F">
      <w:pPr>
        <w:pStyle w:val="Tijeloteksta2"/>
        <w:spacing w:after="0" w:line="0" w:lineRule="atLeast"/>
        <w:jc w:val="both"/>
        <w:rPr>
          <w:lang w:val="hr-HR"/>
        </w:rPr>
      </w:pPr>
    </w:p>
    <w:p w:rsidR="00E10B3F" w:rsidRPr="00D879F8" w:rsidRDefault="00E10B3F" w:rsidP="00E10B3F">
      <w:pPr>
        <w:jc w:val="center"/>
        <w:rPr>
          <w:b/>
        </w:rPr>
      </w:pPr>
      <w:r>
        <w:rPr>
          <w:b/>
        </w:rPr>
        <w:t>Članak 2</w:t>
      </w:r>
      <w:r w:rsidRPr="00D879F8">
        <w:rPr>
          <w:b/>
        </w:rPr>
        <w:t>.</w:t>
      </w:r>
    </w:p>
    <w:p w:rsidR="00E10B3F" w:rsidRDefault="00E10B3F" w:rsidP="00E10B3F">
      <w:pPr>
        <w:jc w:val="center"/>
      </w:pPr>
    </w:p>
    <w:p w:rsidR="00E10B3F" w:rsidRDefault="00E10B3F" w:rsidP="00E10B3F">
      <w:pPr>
        <w:pStyle w:val="Tijeloteksta"/>
      </w:pPr>
      <w:r>
        <w:t xml:space="preserve">     U ostalom dijelu Pravila ostaju</w:t>
      </w:r>
      <w:r w:rsidRPr="008A579E">
        <w:t xml:space="preserve"> nepromijenjena.</w:t>
      </w:r>
    </w:p>
    <w:p w:rsidR="00E10B3F" w:rsidRDefault="00E10B3F" w:rsidP="00E10B3F">
      <w:pPr>
        <w:pStyle w:val="Tijeloteksta"/>
      </w:pPr>
    </w:p>
    <w:p w:rsidR="00E10B3F" w:rsidRPr="008A579E" w:rsidRDefault="00E10B3F" w:rsidP="00E10B3F">
      <w:r w:rsidRPr="008A579E">
        <w:t xml:space="preserve">            </w:t>
      </w:r>
    </w:p>
    <w:p w:rsidR="00E10B3F" w:rsidRPr="00B14B08" w:rsidRDefault="00E10B3F" w:rsidP="00E10B3F">
      <w:pPr>
        <w:jc w:val="center"/>
        <w:rPr>
          <w:b/>
        </w:rPr>
      </w:pPr>
      <w:r>
        <w:rPr>
          <w:b/>
        </w:rPr>
        <w:t>Članak 3</w:t>
      </w:r>
      <w:r w:rsidRPr="00B14B08">
        <w:rPr>
          <w:b/>
        </w:rPr>
        <w:t>.</w:t>
      </w:r>
    </w:p>
    <w:p w:rsidR="00E10B3F" w:rsidRDefault="00E10B3F" w:rsidP="00E10B3F"/>
    <w:p w:rsidR="00E10B3F" w:rsidRDefault="00E10B3F" w:rsidP="00E10B3F">
      <w:pPr>
        <w:jc w:val="both"/>
      </w:pPr>
      <w:r>
        <w:t xml:space="preserve">     Ova Pravila</w:t>
      </w:r>
      <w:r w:rsidRPr="008A579E">
        <w:t xml:space="preserve"> st</w:t>
      </w:r>
      <w:r>
        <w:t>upaju na snagu prvog dana nakon dana objave u  Službenom glasniku</w:t>
      </w:r>
      <w:r w:rsidRPr="008A579E">
        <w:t xml:space="preserve"> Grada Osijeka.</w:t>
      </w:r>
    </w:p>
    <w:p w:rsidR="00E10B3F" w:rsidRDefault="00E10B3F" w:rsidP="00E10B3F">
      <w:pPr>
        <w:jc w:val="both"/>
      </w:pPr>
    </w:p>
    <w:p w:rsidR="00E10B3F" w:rsidRPr="008A579E" w:rsidRDefault="00E10B3F" w:rsidP="00E10B3F">
      <w:pPr>
        <w:jc w:val="both"/>
      </w:pPr>
    </w:p>
    <w:p w:rsidR="00E10B3F" w:rsidRPr="008A579E" w:rsidRDefault="00E10B3F" w:rsidP="00E10B3F">
      <w:r>
        <w:t>KLASA: 601-01/09-01/4</w:t>
      </w:r>
    </w:p>
    <w:p w:rsidR="00E10B3F" w:rsidRDefault="00E10B3F" w:rsidP="00E10B3F">
      <w:r>
        <w:t>URBROJ: 2158/01-07-01/02-18-</w:t>
      </w:r>
    </w:p>
    <w:p w:rsidR="00E10B3F" w:rsidRDefault="00E10B3F" w:rsidP="00E10B3F">
      <w:r>
        <w:t>Osijek, travanj 2018.</w:t>
      </w:r>
    </w:p>
    <w:p w:rsidR="00E10B3F" w:rsidRDefault="00E10B3F" w:rsidP="00E10B3F"/>
    <w:p w:rsidR="00E10B3F" w:rsidRDefault="00E10B3F" w:rsidP="00E10B3F">
      <w:pPr>
        <w:jc w:val="right"/>
      </w:pPr>
      <w:r>
        <w:t xml:space="preserve">                                                                                           Predsjednik </w:t>
      </w:r>
    </w:p>
    <w:p w:rsidR="00E10B3F" w:rsidRDefault="00E10B3F" w:rsidP="00E10B3F">
      <w:pPr>
        <w:ind w:left="4248" w:firstLine="708"/>
        <w:jc w:val="right"/>
      </w:pPr>
      <w:r>
        <w:t xml:space="preserve">    Gradskoga vijeća</w:t>
      </w:r>
    </w:p>
    <w:p w:rsidR="00E10B3F" w:rsidRPr="00E10B3F" w:rsidRDefault="00E10B3F" w:rsidP="00E10B3F">
      <w:pPr>
        <w:pStyle w:val="Tijeloteksta2"/>
        <w:spacing w:after="0" w:line="0" w:lineRule="atLeast"/>
        <w:ind w:firstLine="360"/>
        <w:jc w:val="right"/>
        <w:rPr>
          <w:lang w:val="hr-HR"/>
        </w:rPr>
      </w:pPr>
      <w:r w:rsidRPr="00E10B3F">
        <w:rPr>
          <w:lang w:val="hr-HR"/>
        </w:rPr>
        <w:t xml:space="preserve">  </w:t>
      </w:r>
    </w:p>
    <w:p w:rsidR="00E10B3F" w:rsidRDefault="00E10B3F" w:rsidP="00E10B3F">
      <w:pPr>
        <w:pStyle w:val="Tijeloteksta2"/>
        <w:spacing w:after="0" w:line="0" w:lineRule="atLeast"/>
        <w:ind w:firstLine="360"/>
        <w:jc w:val="right"/>
      </w:pPr>
      <w:r w:rsidRPr="00E10B3F">
        <w:rPr>
          <w:lang w:val="hr-HR"/>
        </w:rPr>
        <w:tab/>
      </w:r>
      <w:r w:rsidRPr="00E10B3F">
        <w:rPr>
          <w:lang w:val="hr-HR"/>
        </w:rPr>
        <w:tab/>
      </w:r>
      <w:r w:rsidRPr="00E10B3F">
        <w:rPr>
          <w:lang w:val="hr-HR"/>
        </w:rPr>
        <w:tab/>
      </w:r>
      <w:r w:rsidRPr="00E10B3F">
        <w:rPr>
          <w:lang w:val="hr-HR"/>
        </w:rPr>
        <w:tab/>
      </w:r>
      <w:r w:rsidRPr="00E10B3F">
        <w:rPr>
          <w:lang w:val="hr-HR"/>
        </w:rPr>
        <w:tab/>
      </w:r>
      <w:r w:rsidRPr="00E10B3F">
        <w:rPr>
          <w:lang w:val="hr-HR"/>
        </w:rPr>
        <w:tab/>
      </w:r>
      <w:r w:rsidRPr="00E10B3F">
        <w:rPr>
          <w:lang w:val="hr-HR"/>
        </w:rPr>
        <w:tab/>
      </w:r>
      <w:proofErr w:type="gramStart"/>
      <w:r>
        <w:t>dr.sc</w:t>
      </w:r>
      <w:proofErr w:type="gramEnd"/>
      <w:r>
        <w:t xml:space="preserve">. Željko </w:t>
      </w:r>
      <w:proofErr w:type="spellStart"/>
      <w:r>
        <w:t>Požega</w:t>
      </w:r>
      <w:proofErr w:type="spellEnd"/>
    </w:p>
    <w:p w:rsidR="00E10B3F" w:rsidRDefault="00E10B3F"/>
    <w:p w:rsidR="00E10B3F" w:rsidRDefault="00E10B3F"/>
    <w:p w:rsidR="00B75AF3" w:rsidRDefault="00B75AF3"/>
    <w:p w:rsidR="00B75AF3" w:rsidRDefault="00B75AF3"/>
    <w:p w:rsidR="00B75AF3" w:rsidRDefault="00B75AF3"/>
    <w:p w:rsidR="00B75AF3" w:rsidRDefault="00B75AF3"/>
    <w:p w:rsidR="00B75AF3" w:rsidRDefault="00B75AF3"/>
    <w:p w:rsidR="00B75AF3" w:rsidRDefault="00B75AF3">
      <w:r w:rsidRPr="003D3DB2">
        <w:rPr>
          <w:noProof/>
        </w:rPr>
        <w:drawing>
          <wp:inline distT="0" distB="0" distL="0" distR="0">
            <wp:extent cx="5172075" cy="764857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Default="00B75AF3"/>
    <w:p w:rsidR="00B75AF3" w:rsidRDefault="00B75AF3"/>
    <w:p w:rsidR="00B75AF3" w:rsidRDefault="00B75AF3"/>
    <w:p w:rsidR="00B75AF3" w:rsidRDefault="00B75AF3"/>
    <w:p w:rsidR="00B75AF3" w:rsidRDefault="00B75AF3" w:rsidP="00B75AF3">
      <w:pPr>
        <w:pStyle w:val="Tijeloteksta2"/>
        <w:spacing w:after="0" w:line="0" w:lineRule="atLeast"/>
        <w:ind w:firstLine="360"/>
        <w:jc w:val="both"/>
      </w:pPr>
      <w:r w:rsidRPr="003D3DB2">
        <w:rPr>
          <w:noProof/>
          <w:lang w:val="hr-HR" w:eastAsia="hr-HR"/>
        </w:rPr>
        <w:lastRenderedPageBreak/>
        <w:drawing>
          <wp:inline distT="0" distB="0" distL="0" distR="0">
            <wp:extent cx="5172075" cy="8001000"/>
            <wp:effectExtent l="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Default="00B75AF3" w:rsidP="00B75AF3">
      <w:pPr>
        <w:pStyle w:val="Tijeloteksta2"/>
        <w:spacing w:after="0" w:line="0" w:lineRule="atLeast"/>
        <w:jc w:val="both"/>
      </w:pPr>
    </w:p>
    <w:p w:rsidR="00B75AF3" w:rsidRDefault="00B75AF3" w:rsidP="00B75AF3">
      <w:pPr>
        <w:pStyle w:val="Tijeloteksta2"/>
        <w:spacing w:after="0" w:line="0" w:lineRule="atLeast"/>
        <w:ind w:firstLine="360"/>
        <w:jc w:val="both"/>
      </w:pPr>
      <w:r w:rsidRPr="003D3DB2">
        <w:rPr>
          <w:noProof/>
          <w:lang w:val="hr-HR" w:eastAsia="hr-HR"/>
        </w:rPr>
        <w:lastRenderedPageBreak/>
        <w:drawing>
          <wp:inline distT="0" distB="0" distL="0" distR="0">
            <wp:extent cx="5314950" cy="888682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Default="00B75AF3" w:rsidP="00B75AF3">
      <w:pPr>
        <w:pStyle w:val="Tijeloteksta2"/>
        <w:spacing w:after="0" w:line="0" w:lineRule="atLeast"/>
        <w:ind w:firstLine="360"/>
        <w:jc w:val="both"/>
      </w:pPr>
      <w:r w:rsidRPr="003D3DB2">
        <w:rPr>
          <w:noProof/>
          <w:lang w:val="hr-HR" w:eastAsia="hr-HR"/>
        </w:rPr>
        <w:lastRenderedPageBreak/>
        <w:drawing>
          <wp:inline distT="0" distB="0" distL="0" distR="0">
            <wp:extent cx="5334000" cy="88868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Default="00B75AF3" w:rsidP="00B75AF3">
      <w:pPr>
        <w:pStyle w:val="Tijeloteksta2"/>
        <w:spacing w:after="0" w:line="0" w:lineRule="atLeast"/>
        <w:ind w:firstLine="360"/>
        <w:jc w:val="both"/>
      </w:pPr>
      <w:r w:rsidRPr="00CA64C3">
        <w:rPr>
          <w:noProof/>
          <w:lang w:val="hr-HR" w:eastAsia="hr-HR"/>
        </w:rPr>
        <w:lastRenderedPageBreak/>
        <w:drawing>
          <wp:inline distT="0" distB="0" distL="0" distR="0">
            <wp:extent cx="5753100" cy="88392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Pr="00CA64C3" w:rsidRDefault="00B75AF3" w:rsidP="00B75AF3">
      <w:pPr>
        <w:pStyle w:val="Tijeloteksta2"/>
        <w:spacing w:after="0" w:line="0" w:lineRule="atLeast"/>
        <w:ind w:firstLine="360"/>
        <w:jc w:val="both"/>
      </w:pPr>
      <w:r w:rsidRPr="00CA64C3">
        <w:rPr>
          <w:noProof/>
          <w:lang w:val="hr-HR" w:eastAsia="hr-HR"/>
        </w:rPr>
        <w:lastRenderedPageBreak/>
        <w:drawing>
          <wp:inline distT="0" distB="0" distL="0" distR="0">
            <wp:extent cx="5753100" cy="81819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Pr="00C067B2" w:rsidRDefault="00B75AF3" w:rsidP="00B75AF3">
      <w:pPr>
        <w:pStyle w:val="Tijeloteksta2"/>
        <w:spacing w:after="0" w:line="0" w:lineRule="atLeast"/>
        <w:ind w:firstLine="360"/>
        <w:jc w:val="both"/>
        <w:rPr>
          <w:lang w:val="hr-HR"/>
        </w:rPr>
      </w:pPr>
    </w:p>
    <w:p w:rsidR="00B75AF3" w:rsidRDefault="00B75AF3" w:rsidP="00B75AF3"/>
    <w:p w:rsidR="00B75AF3" w:rsidRDefault="00B75AF3" w:rsidP="00B75AF3"/>
    <w:p w:rsidR="00B75AF3" w:rsidRDefault="00B75AF3" w:rsidP="00B75AF3">
      <w:r w:rsidRPr="00CA64C3">
        <w:rPr>
          <w:noProof/>
        </w:rPr>
        <w:lastRenderedPageBreak/>
        <w:drawing>
          <wp:inline distT="0" distB="0" distL="0" distR="0">
            <wp:extent cx="5762625" cy="879157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Default="00B75AF3" w:rsidP="00B75AF3">
      <w:r w:rsidRPr="00CA64C3">
        <w:rPr>
          <w:noProof/>
        </w:rPr>
        <w:lastRenderedPageBreak/>
        <w:drawing>
          <wp:inline distT="0" distB="0" distL="0" distR="0">
            <wp:extent cx="5629275" cy="88868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Default="00B75AF3" w:rsidP="00B75AF3">
      <w:r w:rsidRPr="00CA64C3">
        <w:rPr>
          <w:noProof/>
        </w:rPr>
        <w:lastRenderedPageBreak/>
        <w:drawing>
          <wp:inline distT="0" distB="0" distL="0" distR="0">
            <wp:extent cx="5753100" cy="84772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Default="00B75AF3" w:rsidP="00B75AF3"/>
    <w:p w:rsidR="00B75AF3" w:rsidRDefault="00B75AF3" w:rsidP="00B75AF3"/>
    <w:p w:rsidR="00B75AF3" w:rsidRDefault="00B75AF3" w:rsidP="00B75AF3">
      <w:r w:rsidRPr="00CA64C3">
        <w:rPr>
          <w:noProof/>
        </w:rPr>
        <w:lastRenderedPageBreak/>
        <w:drawing>
          <wp:inline distT="0" distB="0" distL="0" distR="0">
            <wp:extent cx="6267450" cy="8848725"/>
            <wp:effectExtent l="0" t="0" r="0" b="9525"/>
            <wp:docPr id="3" name="Slika 3" descr="Sca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n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Pr="009D49B7" w:rsidRDefault="00B75AF3" w:rsidP="00B75AF3">
      <w:r w:rsidRPr="00CA64C3">
        <w:rPr>
          <w:noProof/>
        </w:rPr>
        <w:lastRenderedPageBreak/>
        <w:drawing>
          <wp:inline distT="0" distB="0" distL="0" distR="0">
            <wp:extent cx="6096000" cy="8620125"/>
            <wp:effectExtent l="0" t="0" r="0" b="9525"/>
            <wp:docPr id="2" name="Slika 2" descr="Scan2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20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Default="00B75AF3" w:rsidP="00B75AF3">
      <w:pPr>
        <w:pStyle w:val="StandardWeb"/>
        <w:jc w:val="both"/>
        <w:rPr>
          <w:color w:val="000000"/>
          <w:sz w:val="27"/>
          <w:szCs w:val="27"/>
        </w:rPr>
      </w:pPr>
      <w:r w:rsidRPr="009D49B7"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762625" cy="84391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F3" w:rsidRDefault="00B75AF3" w:rsidP="00B75AF3">
      <w:pPr>
        <w:pStyle w:val="StandardWeb"/>
        <w:jc w:val="both"/>
        <w:rPr>
          <w:color w:val="000000"/>
          <w:sz w:val="27"/>
          <w:szCs w:val="27"/>
        </w:rPr>
      </w:pPr>
    </w:p>
    <w:p w:rsidR="00B75AF3" w:rsidRDefault="00B75AF3"/>
    <w:sectPr w:rsidR="00B75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3F"/>
    <w:rsid w:val="0005251E"/>
    <w:rsid w:val="000B5520"/>
    <w:rsid w:val="000D1577"/>
    <w:rsid w:val="0033531E"/>
    <w:rsid w:val="00625175"/>
    <w:rsid w:val="006F207F"/>
    <w:rsid w:val="00877D6D"/>
    <w:rsid w:val="008A7DCE"/>
    <w:rsid w:val="008D300B"/>
    <w:rsid w:val="00A47F35"/>
    <w:rsid w:val="00B75AF3"/>
    <w:rsid w:val="00D6471B"/>
    <w:rsid w:val="00DE3D36"/>
    <w:rsid w:val="00E1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2ABC8-7EBB-470E-8005-3D6F6E5A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E10B3F"/>
    <w:pPr>
      <w:spacing w:after="120" w:line="480" w:lineRule="auto"/>
    </w:pPr>
    <w:rPr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rsid w:val="00E10B3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10B3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10B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15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577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rsid w:val="00B75A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dc:description/>
  <cp:lastModifiedBy>Marina Jakšić-Benković</cp:lastModifiedBy>
  <cp:revision>10</cp:revision>
  <cp:lastPrinted>2018-04-20T11:15:00Z</cp:lastPrinted>
  <dcterms:created xsi:type="dcterms:W3CDTF">2018-04-19T07:38:00Z</dcterms:created>
  <dcterms:modified xsi:type="dcterms:W3CDTF">2018-04-20T12:14:00Z</dcterms:modified>
</cp:coreProperties>
</file>