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C95" w:rsidRPr="00635080" w:rsidRDefault="00284C95" w:rsidP="00284C95">
      <w:pPr>
        <w:pStyle w:val="Naslov"/>
        <w:rPr>
          <w:i w:val="0"/>
          <w:iCs w:val="0"/>
          <w:lang w:val="hr-HR"/>
        </w:rPr>
      </w:pPr>
      <w:r w:rsidRPr="00635080">
        <w:rPr>
          <w:i w:val="0"/>
          <w:iCs w:val="0"/>
          <w:lang w:val="hr-HR"/>
        </w:rPr>
        <w:t>REPUBLIKA  HRVATSKA</w:t>
      </w:r>
    </w:p>
    <w:p w:rsidR="00284C95" w:rsidRPr="00635080" w:rsidRDefault="00284C95" w:rsidP="00284C95">
      <w:pPr>
        <w:jc w:val="center"/>
        <w:rPr>
          <w:lang w:val="hr-HR"/>
        </w:rPr>
      </w:pPr>
      <w:r w:rsidRPr="00635080">
        <w:rPr>
          <w:lang w:val="hr-HR"/>
        </w:rPr>
        <w:t>OSJEČKO-BARANJSKA ŽUPANIJA</w:t>
      </w:r>
    </w:p>
    <w:p w:rsidR="00284C95" w:rsidRPr="00635080" w:rsidRDefault="00284C95" w:rsidP="00284C95">
      <w:pPr>
        <w:jc w:val="center"/>
        <w:rPr>
          <w:lang w:val="hr-HR"/>
        </w:rPr>
      </w:pPr>
      <w:r w:rsidRPr="00635080">
        <w:rPr>
          <w:lang w:val="hr-HR"/>
        </w:rPr>
        <w:t>GRAD OSIJEK</w:t>
      </w:r>
    </w:p>
    <w:p w:rsidR="00284C95" w:rsidRPr="00635080" w:rsidRDefault="00284C95" w:rsidP="00284C95">
      <w:pPr>
        <w:jc w:val="center"/>
        <w:rPr>
          <w:lang w:val="hr-HR"/>
        </w:rPr>
      </w:pPr>
      <w:r w:rsidRPr="00635080">
        <w:rPr>
          <w:lang w:val="hr-HR"/>
        </w:rPr>
        <w:t>GRAD</w:t>
      </w:r>
      <w:r>
        <w:rPr>
          <w:lang w:val="hr-HR"/>
        </w:rPr>
        <w:t>SKO VIJEĆE</w:t>
      </w: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Default="00284C95" w:rsidP="00284C95">
      <w:pPr>
        <w:pBdr>
          <w:top w:val="single" w:sz="4" w:space="1" w:color="auto"/>
        </w:pBdr>
        <w:jc w:val="center"/>
        <w:rPr>
          <w:sz w:val="32"/>
          <w:szCs w:val="32"/>
          <w:lang w:val="hr-HR"/>
        </w:rPr>
      </w:pPr>
    </w:p>
    <w:p w:rsidR="00284C95"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804939" w:rsidRDefault="00284C95" w:rsidP="00284C95">
      <w:pPr>
        <w:pBdr>
          <w:top w:val="single" w:sz="4" w:space="1" w:color="auto"/>
        </w:pBdr>
        <w:rPr>
          <w:sz w:val="32"/>
          <w:szCs w:val="32"/>
          <w:lang w:val="hr-HR"/>
        </w:rPr>
      </w:pPr>
    </w:p>
    <w:p w:rsidR="00284C95" w:rsidRPr="00804939" w:rsidRDefault="00284C95" w:rsidP="00284C95">
      <w:pPr>
        <w:pBdr>
          <w:top w:val="single" w:sz="4" w:space="1" w:color="auto"/>
        </w:pBdr>
        <w:jc w:val="center"/>
        <w:rPr>
          <w:sz w:val="32"/>
          <w:szCs w:val="32"/>
          <w:lang w:val="hr-HR"/>
        </w:rPr>
      </w:pPr>
    </w:p>
    <w:p w:rsidR="00284C95" w:rsidRPr="00635080" w:rsidRDefault="00284C95" w:rsidP="00284C95">
      <w:pPr>
        <w:ind w:left="-284" w:right="-199"/>
        <w:jc w:val="center"/>
        <w:rPr>
          <w:lang w:val="hr-HR"/>
        </w:rPr>
      </w:pPr>
      <w:r>
        <w:rPr>
          <w:lang w:val="hr-HR"/>
        </w:rPr>
        <w:t xml:space="preserve">N A C R T </w:t>
      </w:r>
      <w:r w:rsidRPr="00635080">
        <w:rPr>
          <w:lang w:val="hr-HR"/>
        </w:rPr>
        <w:t xml:space="preserve">     </w:t>
      </w:r>
      <w:r>
        <w:rPr>
          <w:lang w:val="hr-HR"/>
        </w:rPr>
        <w:t xml:space="preserve">O D L U K E </w:t>
      </w:r>
    </w:p>
    <w:p w:rsidR="00284C95" w:rsidRPr="00635080" w:rsidRDefault="00284C95" w:rsidP="00284C95">
      <w:pPr>
        <w:ind w:left="-284" w:right="-199"/>
        <w:jc w:val="center"/>
        <w:rPr>
          <w:lang w:val="hr-HR"/>
        </w:rPr>
      </w:pPr>
    </w:p>
    <w:p w:rsidR="00284C95" w:rsidRDefault="00284C95" w:rsidP="00284C95">
      <w:pPr>
        <w:ind w:left="-284" w:right="-199"/>
        <w:jc w:val="center"/>
        <w:rPr>
          <w:lang w:val="hr-HR"/>
        </w:rPr>
      </w:pPr>
      <w:r w:rsidRPr="00635080">
        <w:rPr>
          <w:lang w:val="hr-HR"/>
        </w:rPr>
        <w:t xml:space="preserve">O </w:t>
      </w:r>
      <w:r>
        <w:rPr>
          <w:lang w:val="hr-HR"/>
        </w:rPr>
        <w:t xml:space="preserve">NAČINU OBAVLJANJA ENERGETSKE DJELATNOSTI </w:t>
      </w:r>
    </w:p>
    <w:p w:rsidR="00284C95" w:rsidRDefault="00284C95" w:rsidP="00284C95">
      <w:pPr>
        <w:ind w:left="-284" w:right="-199"/>
        <w:jc w:val="center"/>
        <w:rPr>
          <w:lang w:val="hr-HR"/>
        </w:rPr>
      </w:pPr>
      <w:r>
        <w:rPr>
          <w:lang w:val="hr-HR"/>
        </w:rPr>
        <w:t>DISTRIBUCIJE TOPLINSKE ENERGIJE U GRADU OSIJEKU</w:t>
      </w:r>
    </w:p>
    <w:p w:rsidR="00284C95" w:rsidRDefault="00284C95" w:rsidP="00284C95">
      <w:pPr>
        <w:ind w:left="-284" w:right="-199"/>
        <w:jc w:val="center"/>
        <w:rPr>
          <w:lang w:val="hr-HR"/>
        </w:rPr>
      </w:pPr>
    </w:p>
    <w:p w:rsidR="00284C95" w:rsidRDefault="00284C95" w:rsidP="00284C95">
      <w:pPr>
        <w:ind w:left="-284" w:right="-199"/>
        <w:jc w:val="center"/>
        <w:rPr>
          <w:b/>
          <w:bCs/>
          <w:sz w:val="28"/>
          <w:szCs w:val="28"/>
          <w:lang w:val="hr-HR"/>
        </w:rPr>
      </w:pPr>
    </w:p>
    <w:p w:rsidR="00284C95" w:rsidRDefault="00284C95" w:rsidP="00284C95">
      <w:pPr>
        <w:ind w:left="-284" w:right="-199"/>
        <w:jc w:val="center"/>
        <w:rPr>
          <w:b/>
          <w:bCs/>
          <w:sz w:val="28"/>
          <w:szCs w:val="28"/>
          <w:lang w:val="hr-HR"/>
        </w:rPr>
      </w:pPr>
    </w:p>
    <w:p w:rsidR="00284C95" w:rsidRDefault="00284C95" w:rsidP="00284C95">
      <w:pPr>
        <w:ind w:left="-284" w:right="-199"/>
        <w:jc w:val="center"/>
        <w:rPr>
          <w:b/>
          <w:bCs/>
          <w:sz w:val="28"/>
          <w:szCs w:val="28"/>
          <w:lang w:val="hr-HR"/>
        </w:rPr>
      </w:pPr>
    </w:p>
    <w:p w:rsidR="00284C95" w:rsidRPr="00172DD5" w:rsidRDefault="00284C95" w:rsidP="00284C95">
      <w:pPr>
        <w:ind w:left="-284" w:right="-199"/>
        <w:jc w:val="center"/>
        <w:rPr>
          <w:b/>
          <w:bCs/>
          <w:sz w:val="32"/>
          <w:szCs w:val="32"/>
          <w:lang w:val="hr-HR"/>
        </w:rPr>
      </w:pPr>
    </w:p>
    <w:p w:rsidR="00284C95" w:rsidRPr="00172DD5" w:rsidRDefault="00284C95" w:rsidP="00284C95">
      <w:pPr>
        <w:ind w:left="-567"/>
        <w:rPr>
          <w:b/>
          <w:bCs/>
          <w:lang w:val="hr-HR"/>
        </w:rPr>
      </w:pPr>
    </w:p>
    <w:p w:rsidR="00284C95" w:rsidRDefault="00284C95" w:rsidP="00284C95">
      <w:pPr>
        <w:rPr>
          <w:b/>
          <w:bCs/>
          <w:lang w:val="hr-HR"/>
        </w:rPr>
      </w:pPr>
    </w:p>
    <w:p w:rsidR="00284C9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Default="00284C95" w:rsidP="00284C95">
      <w:pPr>
        <w:rPr>
          <w:b/>
          <w:bCs/>
          <w:lang w:val="hr-HR"/>
        </w:rPr>
      </w:pPr>
    </w:p>
    <w:p w:rsidR="00284C95" w:rsidRDefault="00284C95" w:rsidP="00284C95">
      <w:pPr>
        <w:rPr>
          <w:b/>
          <w:bCs/>
          <w:lang w:val="hr-HR"/>
        </w:rPr>
      </w:pPr>
    </w:p>
    <w:p w:rsidR="00284C95" w:rsidRPr="00172DD5" w:rsidRDefault="00284C95" w:rsidP="00284C95">
      <w:pPr>
        <w:rPr>
          <w:b/>
          <w:bCs/>
          <w:lang w:val="hr-HR"/>
        </w:rPr>
      </w:pPr>
    </w:p>
    <w:p w:rsidR="00284C95" w:rsidRPr="00172DD5" w:rsidRDefault="00284C95" w:rsidP="00284C95">
      <w:pPr>
        <w:rPr>
          <w:b/>
          <w:bCs/>
          <w:lang w:val="hr-HR"/>
        </w:rPr>
      </w:pPr>
    </w:p>
    <w:p w:rsidR="00284C95" w:rsidRDefault="00284C95" w:rsidP="00284C95">
      <w:pPr>
        <w:rPr>
          <w:b/>
          <w:bCs/>
          <w:lang w:val="hr-HR"/>
        </w:rPr>
      </w:pPr>
    </w:p>
    <w:p w:rsidR="00284C95" w:rsidRDefault="00284C95" w:rsidP="00284C95">
      <w:pPr>
        <w:rPr>
          <w:b/>
          <w:bCs/>
          <w:lang w:val="hr-HR"/>
        </w:rPr>
      </w:pPr>
    </w:p>
    <w:p w:rsidR="00284C95" w:rsidRDefault="00284C95" w:rsidP="00284C95">
      <w:pPr>
        <w:rPr>
          <w:b/>
          <w:bCs/>
          <w:lang w:val="hr-HR"/>
        </w:rPr>
      </w:pPr>
    </w:p>
    <w:p w:rsidR="00284C95" w:rsidRPr="00172DD5" w:rsidRDefault="00284C95" w:rsidP="00284C95">
      <w:pPr>
        <w:rPr>
          <w:b/>
          <w:bCs/>
          <w:lang w:val="hr-HR"/>
        </w:rPr>
      </w:pPr>
    </w:p>
    <w:p w:rsidR="00284C95" w:rsidRPr="00635080" w:rsidRDefault="00284C95" w:rsidP="00284C95">
      <w:pPr>
        <w:pBdr>
          <w:top w:val="single" w:sz="4" w:space="1" w:color="auto"/>
        </w:pBdr>
        <w:jc w:val="center"/>
        <w:rPr>
          <w:lang w:val="hr-HR"/>
        </w:rPr>
      </w:pPr>
      <w:r w:rsidRPr="00635080">
        <w:rPr>
          <w:lang w:val="hr-HR"/>
        </w:rPr>
        <w:t xml:space="preserve">Osijek, </w:t>
      </w:r>
      <w:r>
        <w:rPr>
          <w:lang w:val="hr-HR"/>
        </w:rPr>
        <w:t xml:space="preserve">siječanj </w:t>
      </w:r>
      <w:r w:rsidRPr="00635080">
        <w:rPr>
          <w:lang w:val="hr-HR"/>
        </w:rPr>
        <w:t>201</w:t>
      </w:r>
      <w:r>
        <w:rPr>
          <w:lang w:val="hr-HR"/>
        </w:rPr>
        <w:t>8</w:t>
      </w:r>
      <w:r w:rsidRPr="00635080">
        <w:rPr>
          <w:lang w:val="hr-HR"/>
        </w:rPr>
        <w:t>.</w:t>
      </w:r>
    </w:p>
    <w:p w:rsidR="00284C95" w:rsidRPr="00725B80" w:rsidRDefault="00284C95" w:rsidP="00284C95">
      <w:pPr>
        <w:ind w:left="4536" w:right="-58"/>
        <w:jc w:val="left"/>
        <w:rPr>
          <w:lang w:val="hr-HR"/>
        </w:rPr>
      </w:pPr>
      <w:r w:rsidRPr="00172DD5">
        <w:rPr>
          <w:lang w:val="hr-HR"/>
        </w:rPr>
        <w:br w:type="page"/>
      </w:r>
      <w:r>
        <w:rPr>
          <w:lang w:val="hr-HR"/>
        </w:rPr>
        <w:lastRenderedPageBreak/>
        <w:t xml:space="preserve">      </w:t>
      </w:r>
      <w:r>
        <w:rPr>
          <w:lang w:val="hr-HR"/>
        </w:rPr>
        <w:tab/>
        <w:t xml:space="preserve">      </w:t>
      </w:r>
      <w:r w:rsidRPr="00725B80">
        <w:rPr>
          <w:lang w:val="hr-HR"/>
        </w:rPr>
        <w:t>Materijal pripremio:</w:t>
      </w:r>
    </w:p>
    <w:p w:rsidR="00284C95" w:rsidRDefault="00284C95" w:rsidP="00284C95">
      <w:pPr>
        <w:ind w:left="3540" w:right="-58" w:firstLine="708"/>
        <w:jc w:val="left"/>
        <w:rPr>
          <w:lang w:val="hr-HR"/>
        </w:rPr>
      </w:pPr>
      <w:r>
        <w:rPr>
          <w:lang w:val="hr-HR"/>
        </w:rPr>
        <w:t xml:space="preserve">                  Upravni odjel za graditeljstvo, </w:t>
      </w:r>
    </w:p>
    <w:p w:rsidR="00284C95" w:rsidRDefault="00284C95" w:rsidP="00284C95">
      <w:pPr>
        <w:ind w:left="4248" w:right="-58"/>
        <w:jc w:val="right"/>
        <w:rPr>
          <w:lang w:val="hr-HR"/>
        </w:rPr>
      </w:pPr>
      <w:r>
        <w:rPr>
          <w:lang w:val="hr-HR"/>
        </w:rPr>
        <w:t>energetsku učinkovitost i zaštitu okoliša</w:t>
      </w:r>
    </w:p>
    <w:p w:rsidR="00284C95" w:rsidRDefault="00284C95" w:rsidP="00284C95">
      <w:pPr>
        <w:jc w:val="center"/>
        <w:rPr>
          <w:b/>
          <w:bCs/>
          <w:lang w:val="hr-HR"/>
        </w:rPr>
      </w:pPr>
    </w:p>
    <w:p w:rsidR="00284C95" w:rsidRPr="00211F6F" w:rsidRDefault="00284C95" w:rsidP="00284C95">
      <w:pPr>
        <w:jc w:val="center"/>
        <w:rPr>
          <w:b/>
          <w:bCs/>
          <w:lang w:val="hr-HR"/>
        </w:rPr>
      </w:pPr>
    </w:p>
    <w:p w:rsidR="00284C95" w:rsidRPr="00635080" w:rsidRDefault="00284C95" w:rsidP="00284C95">
      <w:pPr>
        <w:ind w:left="-284" w:right="-199"/>
        <w:jc w:val="center"/>
        <w:rPr>
          <w:lang w:val="hr-HR"/>
        </w:rPr>
      </w:pPr>
      <w:r>
        <w:rPr>
          <w:lang w:val="hr-HR"/>
        </w:rPr>
        <w:t>N A C R T</w:t>
      </w:r>
      <w:r w:rsidRPr="00635080">
        <w:rPr>
          <w:lang w:val="hr-HR"/>
        </w:rPr>
        <w:t xml:space="preserve">     </w:t>
      </w:r>
      <w:r>
        <w:rPr>
          <w:lang w:val="hr-HR"/>
        </w:rPr>
        <w:t xml:space="preserve">O D L U K E </w:t>
      </w:r>
    </w:p>
    <w:p w:rsidR="00284C95" w:rsidRPr="00635080" w:rsidRDefault="00284C95" w:rsidP="00284C95">
      <w:pPr>
        <w:ind w:left="-284" w:right="-199"/>
        <w:jc w:val="center"/>
        <w:rPr>
          <w:lang w:val="hr-HR"/>
        </w:rPr>
      </w:pPr>
    </w:p>
    <w:p w:rsidR="00284C95" w:rsidRDefault="00284C95" w:rsidP="00284C95">
      <w:pPr>
        <w:ind w:left="-284" w:right="-199"/>
        <w:jc w:val="center"/>
        <w:rPr>
          <w:lang w:val="hr-HR"/>
        </w:rPr>
      </w:pPr>
      <w:r w:rsidRPr="00635080">
        <w:rPr>
          <w:lang w:val="hr-HR"/>
        </w:rPr>
        <w:t xml:space="preserve">O </w:t>
      </w:r>
      <w:r>
        <w:rPr>
          <w:lang w:val="hr-HR"/>
        </w:rPr>
        <w:t xml:space="preserve">NAČINU OBAVLJANJA ENERGETSKE DJELATNOSTI </w:t>
      </w:r>
    </w:p>
    <w:p w:rsidR="00284C95" w:rsidRDefault="00284C95" w:rsidP="00284C95">
      <w:pPr>
        <w:ind w:left="-284" w:right="-199"/>
        <w:jc w:val="center"/>
        <w:rPr>
          <w:lang w:val="hr-HR"/>
        </w:rPr>
      </w:pPr>
      <w:r>
        <w:rPr>
          <w:lang w:val="hr-HR"/>
        </w:rPr>
        <w:t>DISTRIBUCIJE TOPLINSKE ENERGIJE U GRADU OSIJEKU</w:t>
      </w:r>
    </w:p>
    <w:p w:rsidR="00284C95" w:rsidRPr="00211F6F" w:rsidRDefault="00284C95" w:rsidP="00284C95">
      <w:pPr>
        <w:ind w:left="-284" w:right="-199"/>
        <w:jc w:val="center"/>
        <w:rPr>
          <w:lang w:val="hr-HR"/>
        </w:rPr>
      </w:pPr>
    </w:p>
    <w:p w:rsidR="00284C95" w:rsidRPr="00635080" w:rsidRDefault="00284C95" w:rsidP="00284C95">
      <w:pPr>
        <w:jc w:val="center"/>
        <w:rPr>
          <w:lang w:val="hr-HR"/>
        </w:rPr>
      </w:pPr>
      <w:r w:rsidRPr="00635080">
        <w:rPr>
          <w:lang w:val="hr-HR"/>
        </w:rPr>
        <w:t>O b r a z l o ž e n j e</w:t>
      </w:r>
    </w:p>
    <w:p w:rsidR="00284C95" w:rsidRPr="00211F6F" w:rsidRDefault="00284C95" w:rsidP="00284C95">
      <w:pPr>
        <w:pStyle w:val="Tijeloteksta"/>
        <w:rPr>
          <w:i w:val="0"/>
          <w:iCs w:val="0"/>
        </w:rPr>
      </w:pPr>
    </w:p>
    <w:p w:rsidR="00284C95" w:rsidRDefault="00284C95" w:rsidP="00284C95">
      <w:pPr>
        <w:rPr>
          <w:lang w:val="hr-HR"/>
        </w:rPr>
      </w:pPr>
    </w:p>
    <w:p w:rsidR="00284C95" w:rsidRDefault="00284C95" w:rsidP="00284C95">
      <w:pPr>
        <w:rPr>
          <w:lang w:val="hr-HR"/>
        </w:rPr>
      </w:pPr>
      <w:r>
        <w:rPr>
          <w:lang w:val="hr-HR"/>
        </w:rPr>
        <w:t>PRAVNI TEMELJ</w:t>
      </w:r>
    </w:p>
    <w:p w:rsidR="00284C95" w:rsidRDefault="00284C95" w:rsidP="00284C95">
      <w:pPr>
        <w:rPr>
          <w:lang w:val="hr-HR"/>
        </w:rPr>
      </w:pPr>
    </w:p>
    <w:p w:rsidR="00284C95" w:rsidRDefault="00284C95" w:rsidP="00284C95">
      <w:pPr>
        <w:tabs>
          <w:tab w:val="left" w:pos="-1440"/>
          <w:tab w:val="left" w:pos="-720"/>
          <w:tab w:val="left" w:pos="0"/>
          <w:tab w:val="left" w:pos="720"/>
          <w:tab w:val="left" w:pos="1440"/>
          <w:tab w:val="left" w:pos="2160"/>
          <w:tab w:val="center" w:pos="2551"/>
          <w:tab w:val="left" w:pos="2880"/>
        </w:tabs>
        <w:suppressAutoHyphens/>
        <w:rPr>
          <w:lang w:val="hr-HR"/>
        </w:rPr>
      </w:pPr>
      <w:r>
        <w:rPr>
          <w:lang w:val="hr-HR"/>
        </w:rPr>
        <w:tab/>
        <w:t xml:space="preserve">Na temelju članka </w:t>
      </w:r>
      <w:r>
        <w:rPr>
          <w:lang w:val="hr-HR"/>
        </w:rPr>
        <w:tab/>
        <w:t>18. Zakona o tržištu toplinske energije ("Narodne novine" br. 80/13, 14/14, 102/14 i 95/15) jedinica lokalne samouprave, koja na svom distribucijskom području ima distribucijsku mrežu za distribuciju toplinske energije, dužna je osigurati trajno obavljanje energetske djelatnosti distribucije toplinske energije. Jedinica lokalne samouprave i energetski subjekt za distribuciju toplinske energije dužni su osigurati kvalitetno obavljanje energetske djelatnosti distribucije toplinske energije na načelima održivog razvitka, osigurati održavanje distribucijske mreže u stanju funkcionalne sposobnosti i osigurati transparentan način rada distributera toplinske energije.</w:t>
      </w:r>
    </w:p>
    <w:p w:rsidR="00284C95" w:rsidRPr="00E925AF" w:rsidRDefault="00284C95" w:rsidP="00284C95">
      <w:pPr>
        <w:tabs>
          <w:tab w:val="left" w:pos="-1440"/>
          <w:tab w:val="left" w:pos="-720"/>
          <w:tab w:val="left" w:pos="0"/>
          <w:tab w:val="left" w:pos="720"/>
          <w:tab w:val="left" w:pos="1440"/>
          <w:tab w:val="left" w:pos="2160"/>
          <w:tab w:val="center" w:pos="2551"/>
          <w:tab w:val="left" w:pos="2880"/>
        </w:tabs>
        <w:suppressAutoHyphens/>
        <w:rPr>
          <w:i/>
          <w:iCs/>
        </w:rPr>
      </w:pPr>
      <w:r>
        <w:rPr>
          <w:lang w:val="hr-HR"/>
        </w:rPr>
        <w:tab/>
        <w:t>Č</w:t>
      </w:r>
      <w:r>
        <w:t xml:space="preserve">lankom 19. </w:t>
      </w:r>
      <w:proofErr w:type="gramStart"/>
      <w:r>
        <w:t>točkom</w:t>
      </w:r>
      <w:proofErr w:type="gramEnd"/>
      <w:r>
        <w:t xml:space="preserve"> 24. Statuta Grada Osijeka </w:t>
      </w:r>
      <w:r w:rsidRPr="007F51C9">
        <w:t>(</w:t>
      </w:r>
      <w:r w:rsidRPr="007F51C9">
        <w:rPr>
          <w:lang w:val="es-ES"/>
        </w:rPr>
        <w:t>Slu</w:t>
      </w:r>
      <w:r w:rsidRPr="007F51C9">
        <w:t>ž</w:t>
      </w:r>
      <w:r w:rsidRPr="007F51C9">
        <w:rPr>
          <w:lang w:val="es-ES"/>
        </w:rPr>
        <w:t>beni</w:t>
      </w:r>
      <w:r w:rsidRPr="007F51C9">
        <w:t xml:space="preserve"> </w:t>
      </w:r>
      <w:r w:rsidRPr="007F51C9">
        <w:rPr>
          <w:lang w:val="es-ES"/>
        </w:rPr>
        <w:t>glasnik</w:t>
      </w:r>
      <w:r w:rsidRPr="007F51C9">
        <w:t xml:space="preserve"> </w:t>
      </w:r>
      <w:r w:rsidRPr="007F51C9">
        <w:rPr>
          <w:lang w:val="es-ES"/>
        </w:rPr>
        <w:t>Grada</w:t>
      </w:r>
      <w:r w:rsidRPr="007F51C9">
        <w:t xml:space="preserve"> </w:t>
      </w:r>
      <w:r w:rsidRPr="007F51C9">
        <w:rPr>
          <w:lang w:val="es-ES"/>
        </w:rPr>
        <w:t>Osijeka</w:t>
      </w:r>
      <w:r w:rsidRPr="007F51C9">
        <w:t xml:space="preserve"> </w:t>
      </w:r>
      <w:r w:rsidRPr="007F51C9">
        <w:rPr>
          <w:lang w:val="es-ES"/>
        </w:rPr>
        <w:t>br</w:t>
      </w:r>
      <w:r>
        <w:t>. 6/01, 3/03</w:t>
      </w:r>
      <w:r w:rsidRPr="007F51C9">
        <w:t>, 1</w:t>
      </w:r>
      <w:r w:rsidRPr="007F51C9">
        <w:rPr>
          <w:lang w:val="es-ES"/>
        </w:rPr>
        <w:t>A</w:t>
      </w:r>
      <w:r w:rsidRPr="007F51C9">
        <w:t>/05, 8/05, 2/09, 9/09</w:t>
      </w:r>
      <w:r>
        <w:t>,</w:t>
      </w:r>
      <w:r w:rsidRPr="007F51C9">
        <w:t xml:space="preserve"> 13/09</w:t>
      </w:r>
      <w:r>
        <w:t>, 9/13, 11/13 – pročišćeni tekst i 12/17</w:t>
      </w:r>
      <w:proofErr w:type="gramStart"/>
      <w:r w:rsidRPr="007F51C9">
        <w:t>)</w:t>
      </w:r>
      <w:r w:rsidRPr="0094212F">
        <w:t xml:space="preserve"> </w:t>
      </w:r>
      <w:r>
        <w:t xml:space="preserve"> utvrđeno</w:t>
      </w:r>
      <w:proofErr w:type="gramEnd"/>
      <w:r>
        <w:t xml:space="preserve"> je da Gradsko vijeće donosi pojedinačne i druge akte iz samoupravnog djelokruga u skladu sa zakonom i statutom.</w:t>
      </w:r>
    </w:p>
    <w:p w:rsidR="00284C95" w:rsidRDefault="00284C95" w:rsidP="00284C95">
      <w:pPr>
        <w:tabs>
          <w:tab w:val="left" w:pos="-1440"/>
          <w:tab w:val="left" w:pos="-720"/>
          <w:tab w:val="left" w:pos="0"/>
          <w:tab w:val="left" w:pos="720"/>
          <w:tab w:val="left" w:pos="1440"/>
          <w:tab w:val="left" w:pos="2160"/>
          <w:tab w:val="center" w:pos="2551"/>
          <w:tab w:val="left" w:pos="2880"/>
        </w:tabs>
        <w:suppressAutoHyphens/>
        <w:rPr>
          <w:lang w:val="hr-HR"/>
        </w:rPr>
      </w:pPr>
    </w:p>
    <w:p w:rsidR="00284C95" w:rsidRDefault="00284C95" w:rsidP="00284C95">
      <w:pPr>
        <w:tabs>
          <w:tab w:val="left" w:pos="-1440"/>
          <w:tab w:val="left" w:pos="-720"/>
          <w:tab w:val="left" w:pos="0"/>
          <w:tab w:val="left" w:pos="720"/>
          <w:tab w:val="left" w:pos="1440"/>
          <w:tab w:val="left" w:pos="2160"/>
          <w:tab w:val="center" w:pos="2551"/>
          <w:tab w:val="left" w:pos="2880"/>
        </w:tabs>
        <w:suppressAutoHyphens/>
        <w:rPr>
          <w:lang w:val="hr-HR"/>
        </w:rPr>
      </w:pPr>
    </w:p>
    <w:p w:rsidR="00284C95" w:rsidRDefault="00284C95" w:rsidP="00284C95">
      <w:pPr>
        <w:rPr>
          <w:lang w:val="hr-HR"/>
        </w:rPr>
      </w:pPr>
      <w:r>
        <w:rPr>
          <w:lang w:val="hr-HR"/>
        </w:rPr>
        <w:t>RAZLOZI UPUĆIVANJA PRIJEDLOGA, OSNOVNA PITANJA KOJA TREBA UREDITI, TE SVRHA KOJA SE ŽELI POSTIĆI UREĐIVANJEM ODNOSA NA PREDLOŽENI NAČIN</w:t>
      </w:r>
    </w:p>
    <w:p w:rsidR="00284C95" w:rsidRDefault="00284C95" w:rsidP="00284C95">
      <w:pPr>
        <w:rPr>
          <w:lang w:val="hr-HR"/>
        </w:rPr>
      </w:pPr>
    </w:p>
    <w:p w:rsidR="00284C95" w:rsidRDefault="00284C95" w:rsidP="00284C95">
      <w:pPr>
        <w:rPr>
          <w:lang w:val="hr-HR"/>
        </w:rPr>
      </w:pPr>
      <w:r>
        <w:rPr>
          <w:lang w:val="hr-HR"/>
        </w:rPr>
        <w:tab/>
        <w:t>Način obavljanja energetske djelatnosti distribucije toplinske energije u gradu Osijeku uređen je Odlukom o načinu obavljanja energetske djelatnosti distribucije toplinske energije u gradu Osijeku (Službeni glasnik Grada Osijeka br. 9/08).</w:t>
      </w:r>
    </w:p>
    <w:p w:rsidR="00284C95" w:rsidRDefault="00284C95" w:rsidP="00284C95">
      <w:pPr>
        <w:rPr>
          <w:lang w:val="hr-HR"/>
        </w:rPr>
      </w:pPr>
      <w:r>
        <w:rPr>
          <w:lang w:val="hr-HR"/>
        </w:rPr>
        <w:tab/>
        <w:t>Na temelju navedene odluke, a sukladno tadašnjem Zakonu o proizvodnji, distribuciji i opskrbi toplinskom energijom proveden je postupak dodjele koncesije za obavljanje energetske djelatnosti distribucije toplinske energije u gradu Osijeku, i sklopljen Ugovor o koncesiji za obavljanje energetske djelatnosti distribucije toplinske energije u gradu Osijeku, s HEP-Toplinarstvom d.o.o. Zagreb, 31.12.2008., na rok od deset godina od dana potpisa Ugovora, s iznosom naknade za koncesiju od 50.000,00 kuna godišnje.</w:t>
      </w:r>
    </w:p>
    <w:p w:rsidR="00284C95" w:rsidRDefault="00284C95" w:rsidP="00284C95">
      <w:pPr>
        <w:rPr>
          <w:lang w:val="hr-HR"/>
        </w:rPr>
      </w:pPr>
    </w:p>
    <w:p w:rsidR="00284C95" w:rsidRDefault="00284C95" w:rsidP="00284C95">
      <w:pPr>
        <w:rPr>
          <w:lang w:val="hr-HR"/>
        </w:rPr>
      </w:pPr>
      <w:r>
        <w:rPr>
          <w:lang w:val="hr-HR"/>
        </w:rPr>
        <w:tab/>
        <w:t xml:space="preserve">Člankom 19. Zakona o tržištu toplinske energije utvrđeno je, između ostalog, da se pravo obavljanja energetske djelatnosti distribucije toplinske energije stječe na temelju ugovora o koncesiji za distribuciju toplinske energije, te ishođene dozvole za obavljanje energetske djelatnosti distribucije toplinske energije. Koncesija za distribuciju toplinske energije je koncesija za javne usluge u smislu zakona kojim se uređuje područje koncesija. Za područje ili dio područja jedinice lokalne samouprave gdje postoji distribucijska mreža, predstavničko tijelo jedinice lokalne samouprave, u ime jedinice lokalne samouprave, daje </w:t>
      </w:r>
      <w:r>
        <w:rPr>
          <w:lang w:val="hr-HR"/>
        </w:rPr>
        <w:lastRenderedPageBreak/>
        <w:t xml:space="preserve">koncesiju za distribuciju toplinske energije ako je za to područje javna usluga distribucije toplinske energije prevladavajuća, odnosno javni radovi su sporedni uz glavni predmet ugovora.  </w:t>
      </w:r>
    </w:p>
    <w:p w:rsidR="00284C95" w:rsidRDefault="00284C95" w:rsidP="00284C95">
      <w:pPr>
        <w:rPr>
          <w:lang w:val="hr-HR"/>
        </w:rPr>
      </w:pPr>
      <w:r>
        <w:rPr>
          <w:lang w:val="hr-HR"/>
        </w:rPr>
        <w:tab/>
        <w:t xml:space="preserve">Na temelju članka 23. stavka 4. Zakona o tržištu toplinske energije Vlada Republike Hrvatske donijela je Uredbu o </w:t>
      </w:r>
      <w:r w:rsidRPr="00BF496F">
        <w:rPr>
          <w:lang w:val="hr-HR"/>
        </w:rPr>
        <w:t>visini i načinu plaćanja naknade za koncesiju za distribuciju toplinske energije i koncesiju za izgradnju energetskih objekata za distribuciju toplinske energije ("Narodne novine" br. 1/14)</w:t>
      </w:r>
      <w:r>
        <w:rPr>
          <w:lang w:val="hr-HR"/>
        </w:rPr>
        <w:t>, a na temelju članka 1. stavka 1. Uredbe visina novčane naknade za koncesiju za distribuciju toplinske energije određuje se u iznosu od 0,05% od ostvarenog prihoda koncesionara ostvarenog obavljanjem energetske djelatnosti distribucije toplinske energije u prethodnoj godini  na području za koje se daje koncesija. Člankom 2. stavkom 1. Uredbe propisano je da se naknada za koncesiju može plaćati na godišnjoj, polugodišnjoj ili tromjesečnoj razini, a odredit će se ugovorom o koncesiji.</w:t>
      </w:r>
    </w:p>
    <w:p w:rsidR="00284C95" w:rsidRDefault="00284C95" w:rsidP="00284C95">
      <w:pPr>
        <w:ind w:firstLine="708"/>
        <w:rPr>
          <w:lang w:val="hr-HR"/>
        </w:rPr>
      </w:pPr>
      <w:r>
        <w:rPr>
          <w:lang w:val="hr-HR"/>
        </w:rPr>
        <w:t xml:space="preserve">Člankom 24. Zakona o tržištu toplinske energije propisano je, između ostalog, da se koncesija za distribuciju toplinske energije daje za razdoblje od najmanje 20 godina, a najviše do 30 godina. Člankom 19. Zakona o koncesijama ("Narodne novine" br. 69/17) propisano je da studija opravdanosti davanja koncesije ili analiza davanja koncesije mora uvijek sadržavati određenje vrste i predmeta koncesije, procijenjenu vrijednost koncesije, predložene minimalne uvjete sposobnosti gospodarskog subjekta, </w:t>
      </w:r>
      <w:r w:rsidRPr="008A3610">
        <w:rPr>
          <w:lang w:val="hr-HR"/>
        </w:rPr>
        <w:t>rok na koji se daje koncesija,</w:t>
      </w:r>
      <w:r w:rsidRPr="00CF15C4">
        <w:rPr>
          <w:lang w:val="hr-HR"/>
        </w:rPr>
        <w:t xml:space="preserve"> </w:t>
      </w:r>
      <w:r>
        <w:rPr>
          <w:lang w:val="hr-HR"/>
        </w:rPr>
        <w:t>obrazloženje ima li koncesija značajke javno-privatnog partnerstva, a prema potrebi i sve ostale podatke nužne za izradu dokumentacije za nadmetanje.</w:t>
      </w:r>
    </w:p>
    <w:p w:rsidR="00284C95" w:rsidRDefault="00284C95" w:rsidP="00284C95">
      <w:pPr>
        <w:rPr>
          <w:lang w:val="hr-HR"/>
        </w:rPr>
      </w:pPr>
    </w:p>
    <w:p w:rsidR="00284C95" w:rsidRDefault="00284C95" w:rsidP="00284C95">
      <w:pPr>
        <w:rPr>
          <w:lang w:val="hr-HR"/>
        </w:rPr>
      </w:pPr>
      <w:r>
        <w:rPr>
          <w:lang w:val="hr-HR"/>
        </w:rPr>
        <w:tab/>
        <w:t xml:space="preserve"> Ovim se prijedlogom sukladno gore navedenim zakonima detaljnije propisuju uvjeti, postupak i način davanja koncesije, detaljno definiraju pojmovi koji se koriste u odluci, obveza imenovanja stručnog povjerenstava, način plaćanja godišnje naknade za koncesiju, sadržaj obavijesti o namjeri davanja koncesije te što mora sadržavati pisana ponuda ponuditelja i dr.</w:t>
      </w:r>
    </w:p>
    <w:p w:rsidR="00284C95" w:rsidRDefault="00284C95" w:rsidP="00284C95">
      <w:pPr>
        <w:rPr>
          <w:lang w:val="hr-HR"/>
        </w:rPr>
      </w:pPr>
    </w:p>
    <w:p w:rsidR="00284C95" w:rsidRDefault="00284C95" w:rsidP="002B34C7">
      <w:pPr>
        <w:rPr>
          <w:lang w:val="hr-HR"/>
        </w:rPr>
      </w:pPr>
      <w:r>
        <w:rPr>
          <w:lang w:val="hr-HR"/>
        </w:rPr>
        <w:tab/>
      </w:r>
    </w:p>
    <w:p w:rsidR="00284C95" w:rsidRDefault="00284C95" w:rsidP="00284C95">
      <w:pPr>
        <w:ind w:firstLine="708"/>
        <w:rPr>
          <w:lang w:val="hr-HR"/>
        </w:rPr>
      </w:pPr>
      <w:r>
        <w:rPr>
          <w:lang w:val="hr-HR"/>
        </w:rPr>
        <w:t>Predložena odluka sadrži sljedeće:</w:t>
      </w:r>
    </w:p>
    <w:p w:rsidR="00284C95" w:rsidRPr="00B04B4E" w:rsidRDefault="00284C95" w:rsidP="00284C95">
      <w:pPr>
        <w:ind w:firstLine="708"/>
        <w:rPr>
          <w:sz w:val="16"/>
          <w:szCs w:val="16"/>
          <w:lang w:val="hr-HR"/>
        </w:rPr>
      </w:pPr>
    </w:p>
    <w:p w:rsidR="00284C95" w:rsidRDefault="00284C95" w:rsidP="00284C95">
      <w:pPr>
        <w:ind w:firstLine="708"/>
        <w:rPr>
          <w:lang w:val="hr-HR"/>
        </w:rPr>
      </w:pPr>
      <w:r w:rsidRPr="004765E4">
        <w:rPr>
          <w:u w:val="single"/>
          <w:lang w:val="hr-HR"/>
        </w:rPr>
        <w:t>I. Opće odredbe</w:t>
      </w:r>
      <w:r>
        <w:rPr>
          <w:lang w:val="hr-HR"/>
        </w:rPr>
        <w:t xml:space="preserve"> - utvrđene su člancima od 1. do 6. kojima se utvrđuje način obavljanja energetske djelatnosti distribucije toplinske energije; pojedini pojmovi u smislu ove odluke; obveze Grada Osijeka i energetskog subjekta; pravo obavljanja energetske djelatnosti distribucije toplinske energije i pojedine obveze distributera toplinske energije,</w:t>
      </w:r>
    </w:p>
    <w:p w:rsidR="00284C95" w:rsidRPr="00B04B4E" w:rsidRDefault="00284C95" w:rsidP="00284C95">
      <w:pPr>
        <w:ind w:firstLine="708"/>
        <w:rPr>
          <w:sz w:val="16"/>
          <w:szCs w:val="16"/>
          <w:lang w:val="hr-HR"/>
        </w:rPr>
      </w:pPr>
    </w:p>
    <w:p w:rsidR="00284C95" w:rsidRDefault="00284C95" w:rsidP="00284C95">
      <w:pPr>
        <w:ind w:firstLine="708"/>
        <w:rPr>
          <w:lang w:val="hr-HR"/>
        </w:rPr>
      </w:pPr>
      <w:r w:rsidRPr="004765E4">
        <w:rPr>
          <w:u w:val="single"/>
          <w:lang w:val="hr-HR"/>
        </w:rPr>
        <w:t>II. Način obavljanja djelatnosti distribucije toplinske energije</w:t>
      </w:r>
      <w:r>
        <w:rPr>
          <w:lang w:val="hr-HR"/>
        </w:rPr>
        <w:t xml:space="preserve"> - utvrđen je člancima od 7. do 11. kojima se utvrđuje da distribuciju toplinske energije može obavljati trgovačko društvo registrirano za obavljanje takve djelatnosti koje posjeduje dozvolu Hrvatske energetske regulatorne agencije te koje je dobilo koncesiju od Grada Osijeka nakon provedenog javnog natječaja; da se koncesija daje na razdoblje od najmanje 20 godina, a najviše do 30 godina; da se na temelju važeće Uredbe o </w:t>
      </w:r>
      <w:r w:rsidRPr="00BF496F">
        <w:rPr>
          <w:lang w:val="hr-HR"/>
        </w:rPr>
        <w:t>visini i načinu plaćanja naknade za koncesiju za distribuciju toplinske energije i koncesiju za izgradnju energetskih objekata za distribuciju toplinske energije ("Narodne novine" br. 1/14)</w:t>
      </w:r>
      <w:r>
        <w:rPr>
          <w:lang w:val="hr-HR"/>
        </w:rPr>
        <w:t xml:space="preserve"> novčana naknada određuje u iznosu od 0,31% od ostvarenog prihoda koncesionara ostvarenog obavljanjem energetske djelatnosti distribucije toplinske energije u prethodnoj godini  na području za koje se daje koncesija, te da se naknada za koncesiju plaća na godišnjoj razini; utvrđuju se i ostale obveze distributera toplinske energije, između ostalog, dostavljanje godišnjeg Plana razvoja toplinskog sustava grada Osijeka kao i podnošenje Gradskom vijeću Izvješća o izvršenju Plana do 30. travnja tekuće godine,</w:t>
      </w:r>
    </w:p>
    <w:p w:rsidR="00284C95" w:rsidRPr="00B04B4E" w:rsidRDefault="00284C95" w:rsidP="00284C95">
      <w:pPr>
        <w:ind w:firstLine="708"/>
        <w:rPr>
          <w:sz w:val="16"/>
          <w:szCs w:val="16"/>
          <w:lang w:val="hr-HR"/>
        </w:rPr>
      </w:pPr>
    </w:p>
    <w:p w:rsidR="00284C95" w:rsidRDefault="00284C95" w:rsidP="00284C95">
      <w:pPr>
        <w:ind w:firstLine="708"/>
        <w:rPr>
          <w:lang w:val="hr-HR"/>
        </w:rPr>
      </w:pPr>
      <w:r w:rsidRPr="004765E4">
        <w:rPr>
          <w:u w:val="single"/>
          <w:lang w:val="hr-HR"/>
        </w:rPr>
        <w:lastRenderedPageBreak/>
        <w:t>III. Postupak odabira koncesionara</w:t>
      </w:r>
      <w:r>
        <w:rPr>
          <w:lang w:val="hr-HR"/>
        </w:rPr>
        <w:t xml:space="preserve"> - utvrđen je člancima od 12. do 18. kojima se utvrđuje imenovanje Stručnog povjerenstva za davanje koncesije za obavljanje energetske djelatnosti distribucije toplinske energije u gradu Osijeku te zadaci Povjerenstva; sadržaj Obavijesti o namjeri davanja koncesije koja se objavljuje u Elektroničkom oglasniku javne nabave Republike Hrvatske i na internetskoj stranici Grada Osijeka; kriterij za odabir najpovoljnije ponude koji je ekonomski najpovoljnija ponuda; osiguranje naplate naknade za koncesiju te naknade štete koja može nastati zbog neispunjenja ugovora o koncesiji (bankarska garancija na rok od 10 godina</w:t>
      </w:r>
      <w:r w:rsidRPr="00525560">
        <w:rPr>
          <w:lang w:val="hr-HR"/>
        </w:rPr>
        <w:t xml:space="preserve"> </w:t>
      </w:r>
      <w:r>
        <w:rPr>
          <w:lang w:val="hr-HR"/>
        </w:rPr>
        <w:t>sa stupanjem na snagu od dana potpisa ugovora, u iznosu ponuđene godišnje naknade za koncesiju, koja ostaje kod davatelja koncesije za cijelo vrijeme trajanja ugovora o koncesiji, a prije isteka produžuje se za narednih 10 godina i tako dalje do 30 godina); sadržaj pisane ponude za dodjelu koncesije; da odluku o davanju koncesije i odluku o poništenju postupka davanja koncesije donosi Gradsko vijeće Grada Osijeka; da Gradonačelnik sklapa ugovor o koncesiji s odabranim ponuditeljem na temelju odluke o davanju koncesije,</w:t>
      </w:r>
    </w:p>
    <w:p w:rsidR="00284C95" w:rsidRPr="00B04B4E" w:rsidRDefault="00284C95" w:rsidP="00284C95">
      <w:pPr>
        <w:ind w:firstLine="708"/>
        <w:rPr>
          <w:sz w:val="16"/>
          <w:szCs w:val="16"/>
          <w:lang w:val="hr-HR"/>
        </w:rPr>
      </w:pPr>
    </w:p>
    <w:p w:rsidR="00284C95" w:rsidRDefault="00284C95" w:rsidP="00284C95">
      <w:pPr>
        <w:ind w:firstLine="708"/>
        <w:rPr>
          <w:lang w:val="hr-HR"/>
        </w:rPr>
      </w:pPr>
      <w:r w:rsidRPr="004765E4">
        <w:rPr>
          <w:u w:val="single"/>
          <w:lang w:val="hr-HR"/>
        </w:rPr>
        <w:t>IV. Prestanak koncesije</w:t>
      </w:r>
      <w:r>
        <w:rPr>
          <w:lang w:val="hr-HR"/>
        </w:rPr>
        <w:t xml:space="preserve"> - utvrđen je člankom 19. kojim se utvrđuju razlozi prestanka koncesije,</w:t>
      </w:r>
    </w:p>
    <w:p w:rsidR="00284C95" w:rsidRPr="00B04B4E" w:rsidRDefault="00284C95" w:rsidP="00284C95">
      <w:pPr>
        <w:ind w:firstLine="708"/>
        <w:rPr>
          <w:sz w:val="16"/>
          <w:szCs w:val="16"/>
          <w:lang w:val="hr-HR"/>
        </w:rPr>
      </w:pPr>
    </w:p>
    <w:p w:rsidR="00284C95" w:rsidRDefault="00284C95" w:rsidP="00284C95">
      <w:pPr>
        <w:ind w:firstLine="708"/>
        <w:rPr>
          <w:lang w:val="hr-HR"/>
        </w:rPr>
      </w:pPr>
      <w:r w:rsidRPr="004765E4">
        <w:rPr>
          <w:u w:val="single"/>
          <w:lang w:val="hr-HR"/>
        </w:rPr>
        <w:t>V. Prijelazne i završne odredbe</w:t>
      </w:r>
      <w:r>
        <w:rPr>
          <w:lang w:val="hr-HR"/>
        </w:rPr>
        <w:t xml:space="preserve"> -  utvrđene su člancima od 20. do 22. kojima se utvrđuje da HEP-Toplinarstvo d.o.o. Zagreb kao ovlašteni koncesionar koji obavlja energetsku djelatnost distribucije toplinske energije u gradu Osijeku na temelju Odluke o načinu obavljanja energetske djelatnosti distribucije toplinske energije u gradu Osijeku (Službeni glasnik Grada Osijeka br 9/08) nastavlja s obavljanjem energetske djelatnosti distribucije toplinske energije u gradu Osijeku do sklapanja ugovora, odnosno dana stupanja na snagu ugovora o koncesiji s odabranim ponuditeljem u postupku provedenom na temelju ove odluke; utvrđuje se da danom stupanja na snagu ove odluke prestaje važiti Odluka o načinu obavljanja energetske djelatnosti distribucije toplinske energije u gradu Osijeku (Službeni glasnik Grada Osijeka br 9/08); utvrđuje se da Odluka stupa na snagu osmoga dana od dana objave u Službenom glasniku Grada Osijeka.  </w:t>
      </w:r>
    </w:p>
    <w:p w:rsidR="00284C95" w:rsidRDefault="00284C95" w:rsidP="00284C95">
      <w:pPr>
        <w:ind w:firstLine="708"/>
        <w:rPr>
          <w:lang w:val="hr-HR"/>
        </w:rPr>
      </w:pPr>
    </w:p>
    <w:p w:rsidR="00284C95" w:rsidRDefault="00284C95" w:rsidP="00284C95">
      <w:pPr>
        <w:pStyle w:val="Tijeloteksta"/>
        <w:rPr>
          <w:i w:val="0"/>
          <w:iCs w:val="0"/>
          <w:caps/>
        </w:rPr>
      </w:pPr>
      <w:r>
        <w:rPr>
          <w:i w:val="0"/>
          <w:iCs w:val="0"/>
          <w:caps/>
        </w:rPr>
        <w:t xml:space="preserve">procjena sredstava potrebnih za provođenje ODLUKE te način njihovog osiguranja </w:t>
      </w:r>
    </w:p>
    <w:p w:rsidR="00284C95" w:rsidRDefault="00284C95" w:rsidP="00284C95">
      <w:pPr>
        <w:pStyle w:val="Tijeloteksta"/>
        <w:rPr>
          <w:i w:val="0"/>
          <w:iCs w:val="0"/>
          <w:caps/>
        </w:rPr>
      </w:pPr>
      <w:r>
        <w:rPr>
          <w:i w:val="0"/>
          <w:iCs w:val="0"/>
          <w:caps/>
        </w:rPr>
        <w:tab/>
      </w:r>
    </w:p>
    <w:p w:rsidR="00284C95" w:rsidRPr="001A1C8D" w:rsidRDefault="00284C95" w:rsidP="00284C95">
      <w:pPr>
        <w:rPr>
          <w:lang w:val="hr-HR"/>
        </w:rPr>
      </w:pPr>
      <w:r w:rsidRPr="00AD689B">
        <w:rPr>
          <w:lang w:val="hr-HR"/>
        </w:rPr>
        <w:tab/>
      </w:r>
      <w:r>
        <w:rPr>
          <w:lang w:val="hr-HR"/>
        </w:rPr>
        <w:t xml:space="preserve">U Proračunu Grada Osijeka nije potrebno osigurati dodatna sredstva za provođenje predložene Odluke. </w:t>
      </w:r>
    </w:p>
    <w:p w:rsidR="00284C95" w:rsidRDefault="00284C95" w:rsidP="00284C95">
      <w:pPr>
        <w:tabs>
          <w:tab w:val="left" w:pos="-1440"/>
          <w:tab w:val="left" w:pos="-720"/>
          <w:tab w:val="left" w:pos="0"/>
          <w:tab w:val="left" w:pos="1440"/>
          <w:tab w:val="left" w:pos="2160"/>
          <w:tab w:val="center" w:pos="2551"/>
          <w:tab w:val="left" w:pos="2880"/>
        </w:tabs>
        <w:suppressAutoHyphens/>
        <w:ind w:firstLine="720"/>
        <w:rPr>
          <w:i/>
          <w:iCs/>
          <w:spacing w:val="-3"/>
          <w:lang w:val="hr-HR"/>
        </w:rPr>
      </w:pPr>
    </w:p>
    <w:p w:rsidR="00284C95" w:rsidRDefault="00284C95" w:rsidP="00284C95">
      <w:pPr>
        <w:tabs>
          <w:tab w:val="left" w:pos="-1440"/>
          <w:tab w:val="left" w:pos="-720"/>
          <w:tab w:val="left" w:pos="0"/>
          <w:tab w:val="left" w:pos="1440"/>
          <w:tab w:val="left" w:pos="2160"/>
          <w:tab w:val="center" w:pos="2551"/>
          <w:tab w:val="left" w:pos="2880"/>
        </w:tabs>
        <w:suppressAutoHyphens/>
        <w:ind w:firstLine="720"/>
        <w:rPr>
          <w:i/>
          <w:iCs/>
          <w:spacing w:val="-3"/>
          <w:lang w:val="hr-HR"/>
        </w:rPr>
      </w:pPr>
    </w:p>
    <w:p w:rsidR="00284C95" w:rsidRDefault="00284C95" w:rsidP="00284C95">
      <w:pPr>
        <w:ind w:firstLine="708"/>
        <w:rPr>
          <w:lang w:val="hr-HR"/>
        </w:rPr>
      </w:pPr>
      <w:r>
        <w:rPr>
          <w:lang w:val="hr-HR"/>
        </w:rPr>
        <w:t xml:space="preserve">Slijedom navedenog predlaže se Gradskom vijeću Grada Osijeka donošenje Odluke o načinu obavljanja energetske djelatnosti distribucije toplinske energije u gradu Osijeku, u predloženom tekstu. </w:t>
      </w: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284C95" w:rsidRDefault="00284C95" w:rsidP="00284C95">
      <w:pPr>
        <w:ind w:firstLine="708"/>
        <w:rPr>
          <w:lang w:val="hr-HR"/>
        </w:rPr>
      </w:pPr>
    </w:p>
    <w:p w:rsidR="00A675A4" w:rsidRPr="00B4277C" w:rsidRDefault="00A675A4" w:rsidP="00A675A4">
      <w:pPr>
        <w:rPr>
          <w:lang w:val="hr-HR"/>
        </w:rPr>
      </w:pPr>
      <w:bookmarkStart w:id="0" w:name="_GoBack"/>
      <w:bookmarkEnd w:id="0"/>
      <w:r>
        <w:rPr>
          <w:lang w:val="it-IT"/>
        </w:rPr>
        <w:lastRenderedPageBreak/>
        <w:t>Na t</w:t>
      </w:r>
      <w:r w:rsidRPr="00AD689B">
        <w:rPr>
          <w:lang w:val="it-IT"/>
        </w:rPr>
        <w:t>emelj</w:t>
      </w:r>
      <w:r>
        <w:rPr>
          <w:lang w:val="it-IT"/>
        </w:rPr>
        <w:t>u</w:t>
      </w:r>
      <w:r w:rsidRPr="00B4277C">
        <w:rPr>
          <w:lang w:val="hr-HR"/>
        </w:rPr>
        <w:t xml:space="preserve"> </w:t>
      </w:r>
      <w:r>
        <w:rPr>
          <w:lang w:val="hr-HR"/>
        </w:rPr>
        <w:t xml:space="preserve">članka </w:t>
      </w:r>
      <w:proofErr w:type="gramStart"/>
      <w:r>
        <w:rPr>
          <w:lang w:val="hr-HR"/>
        </w:rPr>
        <w:t>18</w:t>
      </w:r>
      <w:proofErr w:type="gramEnd"/>
      <w:r>
        <w:rPr>
          <w:lang w:val="hr-HR"/>
        </w:rPr>
        <w:t xml:space="preserve">. Zakona o tržištu toplinske energije ("Narodne novine" br. 80/13, 14/14, 102/14 i 95/15) i </w:t>
      </w:r>
      <w:r w:rsidRPr="00B4277C">
        <w:rPr>
          <w:lang w:val="hr-HR"/>
        </w:rPr>
        <w:t>č</w:t>
      </w:r>
      <w:r w:rsidRPr="00AD689B">
        <w:rPr>
          <w:lang w:val="it-IT"/>
        </w:rPr>
        <w:t>lanka</w:t>
      </w:r>
      <w:r>
        <w:rPr>
          <w:lang w:val="it-IT"/>
        </w:rPr>
        <w:t xml:space="preserve"> 19</w:t>
      </w:r>
      <w:r w:rsidRPr="00B4277C">
        <w:rPr>
          <w:lang w:val="hr-HR"/>
        </w:rPr>
        <w:t>.</w:t>
      </w:r>
      <w:r>
        <w:rPr>
          <w:lang w:val="hr-HR"/>
        </w:rPr>
        <w:t xml:space="preserve">, točke 24. </w:t>
      </w:r>
      <w:r w:rsidRPr="00AD689B">
        <w:rPr>
          <w:lang w:val="it-IT"/>
        </w:rPr>
        <w:t>Statuta</w:t>
      </w:r>
      <w:r>
        <w:rPr>
          <w:lang w:val="it-IT"/>
        </w:rPr>
        <w:t xml:space="preserve"> </w:t>
      </w:r>
      <w:r w:rsidRPr="00AD689B">
        <w:rPr>
          <w:lang w:val="it-IT"/>
        </w:rPr>
        <w:t>Grada</w:t>
      </w:r>
      <w:r>
        <w:rPr>
          <w:lang w:val="it-IT"/>
        </w:rPr>
        <w:t xml:space="preserve"> </w:t>
      </w:r>
      <w:r w:rsidRPr="00AD689B">
        <w:rPr>
          <w:lang w:val="it-IT"/>
        </w:rPr>
        <w:t>Osijeka</w:t>
      </w:r>
      <w:r w:rsidRPr="00B4277C">
        <w:rPr>
          <w:lang w:val="hr-HR"/>
        </w:rPr>
        <w:t xml:space="preserve"> (</w:t>
      </w:r>
      <w:r w:rsidRPr="00AD689B">
        <w:rPr>
          <w:lang w:val="it-IT"/>
        </w:rPr>
        <w:t>Slu</w:t>
      </w:r>
      <w:r w:rsidRPr="00B4277C">
        <w:rPr>
          <w:lang w:val="hr-HR"/>
        </w:rPr>
        <w:t>ž</w:t>
      </w:r>
      <w:r w:rsidRPr="00AD689B">
        <w:rPr>
          <w:lang w:val="it-IT"/>
        </w:rPr>
        <w:t>beni</w:t>
      </w:r>
      <w:r>
        <w:rPr>
          <w:lang w:val="it-IT"/>
        </w:rPr>
        <w:t xml:space="preserve"> </w:t>
      </w:r>
      <w:r w:rsidRPr="00AD689B">
        <w:rPr>
          <w:lang w:val="it-IT"/>
        </w:rPr>
        <w:t>glasnik</w:t>
      </w:r>
      <w:r>
        <w:rPr>
          <w:lang w:val="it-IT"/>
        </w:rPr>
        <w:t xml:space="preserve"> </w:t>
      </w:r>
      <w:r w:rsidRPr="00AD689B">
        <w:rPr>
          <w:lang w:val="it-IT"/>
        </w:rPr>
        <w:t>Grada</w:t>
      </w:r>
      <w:r>
        <w:rPr>
          <w:lang w:val="it-IT"/>
        </w:rPr>
        <w:t xml:space="preserve"> </w:t>
      </w:r>
      <w:r w:rsidRPr="00AD689B">
        <w:rPr>
          <w:lang w:val="it-IT"/>
        </w:rPr>
        <w:t>Osijeka</w:t>
      </w:r>
      <w:r>
        <w:rPr>
          <w:lang w:val="it-IT"/>
        </w:rPr>
        <w:t xml:space="preserve"> </w:t>
      </w:r>
      <w:proofErr w:type="gramStart"/>
      <w:r w:rsidRPr="00AD689B">
        <w:rPr>
          <w:lang w:val="it-IT"/>
        </w:rPr>
        <w:t>br</w:t>
      </w:r>
      <w:r w:rsidRPr="00B4277C">
        <w:rPr>
          <w:lang w:val="hr-HR"/>
        </w:rPr>
        <w:t>.</w:t>
      </w:r>
      <w:proofErr w:type="gramEnd"/>
      <w:r w:rsidRPr="00B4277C">
        <w:rPr>
          <w:lang w:val="hr-HR"/>
        </w:rPr>
        <w:t xml:space="preserve"> 6/01, 3/03, 1</w:t>
      </w:r>
      <w:r w:rsidRPr="00AD689B">
        <w:rPr>
          <w:lang w:val="it-IT"/>
        </w:rPr>
        <w:t>A</w:t>
      </w:r>
      <w:r>
        <w:rPr>
          <w:lang w:val="hr-HR"/>
        </w:rPr>
        <w:t xml:space="preserve">/05, 8/05, 2/09, </w:t>
      </w:r>
      <w:r w:rsidRPr="00B4277C">
        <w:rPr>
          <w:lang w:val="hr-HR"/>
        </w:rPr>
        <w:t>9/09</w:t>
      </w:r>
      <w:r>
        <w:rPr>
          <w:lang w:val="hr-HR"/>
        </w:rPr>
        <w:t>, 13/09, 9/13</w:t>
      </w:r>
      <w:r w:rsidR="00CF15C4">
        <w:rPr>
          <w:lang w:val="hr-HR"/>
        </w:rPr>
        <w:t>,</w:t>
      </w:r>
      <w:r>
        <w:rPr>
          <w:lang w:val="hr-HR"/>
        </w:rPr>
        <w:t xml:space="preserve"> 11/13-pročišćeni tekst</w:t>
      </w:r>
      <w:r w:rsidR="00CF15C4">
        <w:rPr>
          <w:lang w:val="hr-HR"/>
        </w:rPr>
        <w:t xml:space="preserve"> i 12/17</w:t>
      </w:r>
      <w:r w:rsidRPr="00B4277C">
        <w:rPr>
          <w:lang w:val="hr-HR"/>
        </w:rPr>
        <w:t xml:space="preserve">) </w:t>
      </w:r>
      <w:r w:rsidRPr="00AD689B">
        <w:rPr>
          <w:lang w:val="it-IT"/>
        </w:rPr>
        <w:t>Grad</w:t>
      </w:r>
      <w:r>
        <w:rPr>
          <w:lang w:val="it-IT"/>
        </w:rPr>
        <w:t xml:space="preserve">sko vijeće </w:t>
      </w:r>
      <w:r w:rsidRPr="00AD689B">
        <w:rPr>
          <w:lang w:val="it-IT"/>
        </w:rPr>
        <w:t>Grada</w:t>
      </w:r>
      <w:r>
        <w:rPr>
          <w:lang w:val="it-IT"/>
        </w:rPr>
        <w:t xml:space="preserve"> </w:t>
      </w:r>
      <w:r w:rsidRPr="00AD689B">
        <w:rPr>
          <w:lang w:val="it-IT"/>
        </w:rPr>
        <w:t>Osijeka</w:t>
      </w:r>
      <w:r>
        <w:rPr>
          <w:lang w:val="it-IT"/>
        </w:rPr>
        <w:t xml:space="preserve"> na ___ sjednici održanoj </w:t>
      </w:r>
      <w:r w:rsidRPr="00B4277C">
        <w:rPr>
          <w:lang w:val="hr-HR"/>
        </w:rPr>
        <w:t xml:space="preserve"> ________ 20</w:t>
      </w:r>
      <w:r>
        <w:rPr>
          <w:lang w:val="hr-HR"/>
        </w:rPr>
        <w:t>1</w:t>
      </w:r>
      <w:r w:rsidR="00FD6892">
        <w:rPr>
          <w:lang w:val="hr-HR"/>
        </w:rPr>
        <w:t>8</w:t>
      </w:r>
      <w:r w:rsidRPr="00B4277C">
        <w:rPr>
          <w:lang w:val="hr-HR"/>
        </w:rPr>
        <w:t xml:space="preserve">., </w:t>
      </w:r>
      <w:r w:rsidRPr="00AD689B">
        <w:rPr>
          <w:lang w:val="it-IT"/>
        </w:rPr>
        <w:t>don</w:t>
      </w:r>
      <w:r>
        <w:rPr>
          <w:lang w:val="it-IT"/>
        </w:rPr>
        <w:t>ijelo je</w:t>
      </w:r>
    </w:p>
    <w:p w:rsidR="00A675A4" w:rsidRDefault="00A675A4" w:rsidP="00A675A4">
      <w:pPr>
        <w:rPr>
          <w:lang w:val="it-IT"/>
        </w:rPr>
      </w:pPr>
    </w:p>
    <w:p w:rsidR="00A675A4" w:rsidRDefault="00A675A4" w:rsidP="00A675A4">
      <w:pPr>
        <w:rPr>
          <w:lang w:val="it-IT"/>
        </w:rPr>
      </w:pPr>
    </w:p>
    <w:p w:rsidR="00A675A4" w:rsidRDefault="00A675A4" w:rsidP="00A675A4">
      <w:pPr>
        <w:ind w:left="-284" w:right="-199"/>
        <w:jc w:val="center"/>
        <w:rPr>
          <w:b/>
          <w:bCs/>
          <w:lang w:val="hr-HR"/>
        </w:rPr>
      </w:pPr>
      <w:r>
        <w:rPr>
          <w:b/>
          <w:bCs/>
          <w:lang w:val="hr-HR"/>
        </w:rPr>
        <w:t xml:space="preserve">O  D L U K U </w:t>
      </w:r>
    </w:p>
    <w:p w:rsidR="00A675A4" w:rsidRDefault="00A675A4" w:rsidP="00A675A4">
      <w:pPr>
        <w:ind w:left="-284" w:right="-199"/>
        <w:jc w:val="center"/>
        <w:rPr>
          <w:b/>
          <w:bCs/>
          <w:lang w:val="hr-HR"/>
        </w:rPr>
      </w:pPr>
    </w:p>
    <w:p w:rsidR="00A675A4" w:rsidRPr="00A93E11" w:rsidRDefault="00A675A4" w:rsidP="00A675A4">
      <w:pPr>
        <w:ind w:left="-284" w:right="-199"/>
        <w:jc w:val="center"/>
        <w:rPr>
          <w:b/>
          <w:bCs/>
          <w:lang w:val="hr-HR"/>
        </w:rPr>
      </w:pPr>
      <w:r w:rsidRPr="001A0ECE">
        <w:rPr>
          <w:b/>
          <w:lang w:val="hr-HR"/>
        </w:rPr>
        <w:t>o načinu obavljanja</w:t>
      </w:r>
      <w:r>
        <w:rPr>
          <w:b/>
          <w:lang w:val="hr-HR"/>
        </w:rPr>
        <w:t xml:space="preserve"> </w:t>
      </w:r>
      <w:r w:rsidRPr="001A0ECE">
        <w:rPr>
          <w:b/>
          <w:lang w:val="hr-HR"/>
        </w:rPr>
        <w:t>energetske djelatnosti distribucije toplinske energije u gradu Osijeku</w:t>
      </w:r>
    </w:p>
    <w:p w:rsidR="00A675A4" w:rsidRDefault="00A675A4" w:rsidP="00A675A4">
      <w:pPr>
        <w:rPr>
          <w:lang w:val="it-IT"/>
        </w:rPr>
      </w:pPr>
    </w:p>
    <w:p w:rsidR="00A675A4" w:rsidRDefault="00A675A4" w:rsidP="00A675A4">
      <w:pPr>
        <w:rPr>
          <w:lang w:val="it-IT"/>
        </w:rPr>
      </w:pPr>
    </w:p>
    <w:p w:rsidR="00A675A4" w:rsidRPr="008369A9" w:rsidRDefault="00A675A4" w:rsidP="00A675A4">
      <w:pPr>
        <w:rPr>
          <w:b/>
          <w:lang w:val="it-IT"/>
        </w:rPr>
      </w:pPr>
      <w:r w:rsidRPr="008369A9">
        <w:rPr>
          <w:b/>
          <w:lang w:val="it-IT"/>
        </w:rPr>
        <w:t xml:space="preserve">I. OPĆE ODREDBE </w:t>
      </w:r>
    </w:p>
    <w:p w:rsidR="00A675A4" w:rsidRPr="008369A9" w:rsidRDefault="00A675A4" w:rsidP="00A675A4">
      <w:pPr>
        <w:rPr>
          <w:b/>
          <w:lang w:val="it-IT"/>
        </w:rPr>
      </w:pPr>
    </w:p>
    <w:p w:rsidR="00A675A4" w:rsidRPr="008369A9" w:rsidRDefault="00A675A4" w:rsidP="00A675A4">
      <w:pPr>
        <w:jc w:val="center"/>
        <w:rPr>
          <w:lang w:val="it-IT"/>
        </w:rPr>
      </w:pPr>
      <w:r w:rsidRPr="008369A9">
        <w:rPr>
          <w:lang w:val="it-IT"/>
        </w:rPr>
        <w:t xml:space="preserve">Članak </w:t>
      </w:r>
      <w:proofErr w:type="gramStart"/>
      <w:r w:rsidRPr="008369A9">
        <w:rPr>
          <w:lang w:val="it-IT"/>
        </w:rPr>
        <w:t>1</w:t>
      </w:r>
      <w:proofErr w:type="gramEnd"/>
      <w:r w:rsidRPr="008369A9">
        <w:rPr>
          <w:lang w:val="it-IT"/>
        </w:rPr>
        <w:t>.</w:t>
      </w:r>
    </w:p>
    <w:p w:rsidR="00A675A4" w:rsidRDefault="00A675A4" w:rsidP="00A675A4">
      <w:pPr>
        <w:jc w:val="center"/>
        <w:rPr>
          <w:lang w:val="it-IT"/>
        </w:rPr>
      </w:pPr>
    </w:p>
    <w:p w:rsidR="00A675A4" w:rsidRDefault="00A675A4" w:rsidP="00A675A4">
      <w:pPr>
        <w:ind w:firstLine="708"/>
        <w:rPr>
          <w:lang w:val="hr-HR"/>
        </w:rPr>
      </w:pPr>
      <w:r>
        <w:rPr>
          <w:lang w:val="it-IT"/>
        </w:rPr>
        <w:t xml:space="preserve">Ovom  odlukom se propisuje način obavljanja </w:t>
      </w:r>
      <w:r w:rsidRPr="008369A9">
        <w:rPr>
          <w:lang w:val="hr-HR"/>
        </w:rPr>
        <w:t>energetske djelatnosti distribucije toplinske energije u gradu Osijeku</w:t>
      </w:r>
      <w:r>
        <w:rPr>
          <w:lang w:val="hr-HR"/>
        </w:rPr>
        <w:t xml:space="preserve">, </w:t>
      </w:r>
      <w:proofErr w:type="gramStart"/>
      <w:r>
        <w:rPr>
          <w:lang w:val="hr-HR"/>
        </w:rPr>
        <w:t>te</w:t>
      </w:r>
      <w:proofErr w:type="gramEnd"/>
      <w:r>
        <w:rPr>
          <w:lang w:val="hr-HR"/>
        </w:rPr>
        <w:t xml:space="preserve"> se utvrđuju uvjeti, postupak i način davanja koncesije </w:t>
      </w:r>
      <w:r w:rsidR="00E30E18">
        <w:rPr>
          <w:lang w:val="hr-HR"/>
        </w:rPr>
        <w:t>i</w:t>
      </w:r>
      <w:r>
        <w:rPr>
          <w:lang w:val="hr-HR"/>
        </w:rPr>
        <w:t xml:space="preserve"> druga pitanja u vezi obavljanja </w:t>
      </w:r>
      <w:r w:rsidRPr="008369A9">
        <w:rPr>
          <w:lang w:val="hr-HR"/>
        </w:rPr>
        <w:t>energetske djelatnosti distribucije toplinske energije u gradu Osijeku</w:t>
      </w:r>
      <w:r>
        <w:rPr>
          <w:lang w:val="hr-HR"/>
        </w:rPr>
        <w:t>.</w:t>
      </w:r>
    </w:p>
    <w:p w:rsidR="00A675A4" w:rsidRDefault="00A675A4" w:rsidP="00A675A4">
      <w:pPr>
        <w:rPr>
          <w:lang w:val="hr-HR"/>
        </w:rPr>
      </w:pPr>
    </w:p>
    <w:p w:rsidR="00A675A4" w:rsidRDefault="00A675A4" w:rsidP="00A675A4">
      <w:pPr>
        <w:jc w:val="center"/>
        <w:rPr>
          <w:lang w:val="hr-HR"/>
        </w:rPr>
      </w:pPr>
      <w:r>
        <w:rPr>
          <w:lang w:val="hr-HR"/>
        </w:rPr>
        <w:t>Članak 2.</w:t>
      </w:r>
    </w:p>
    <w:p w:rsidR="00A675A4" w:rsidRDefault="00A675A4" w:rsidP="00A675A4">
      <w:pPr>
        <w:jc w:val="center"/>
        <w:rPr>
          <w:lang w:val="hr-HR"/>
        </w:rPr>
      </w:pPr>
    </w:p>
    <w:p w:rsidR="00A675A4" w:rsidRDefault="00A675A4" w:rsidP="00A675A4">
      <w:pPr>
        <w:ind w:firstLine="708"/>
        <w:rPr>
          <w:lang w:val="hr-HR"/>
        </w:rPr>
      </w:pPr>
      <w:r>
        <w:rPr>
          <w:lang w:val="hr-HR"/>
        </w:rPr>
        <w:t>Distribucija toplinske energije obavlja se kao javna usluga.</w:t>
      </w:r>
    </w:p>
    <w:p w:rsidR="00A675A4" w:rsidRDefault="00A675A4" w:rsidP="00A675A4">
      <w:pPr>
        <w:jc w:val="center"/>
        <w:rPr>
          <w:lang w:val="hr-HR"/>
        </w:rPr>
      </w:pPr>
    </w:p>
    <w:p w:rsidR="00A675A4" w:rsidRDefault="00A675A4" w:rsidP="00A675A4">
      <w:pPr>
        <w:jc w:val="center"/>
        <w:rPr>
          <w:lang w:val="hr-HR"/>
        </w:rPr>
      </w:pPr>
    </w:p>
    <w:p w:rsidR="00A675A4" w:rsidRDefault="00A675A4" w:rsidP="00A675A4">
      <w:pPr>
        <w:jc w:val="center"/>
        <w:rPr>
          <w:lang w:val="it-IT"/>
        </w:rPr>
      </w:pPr>
      <w:r>
        <w:rPr>
          <w:lang w:val="it-IT"/>
        </w:rPr>
        <w:t xml:space="preserve">Članak </w:t>
      </w:r>
      <w:proofErr w:type="gramStart"/>
      <w:r>
        <w:rPr>
          <w:lang w:val="it-IT"/>
        </w:rPr>
        <w:t>3</w:t>
      </w:r>
      <w:proofErr w:type="gramEnd"/>
      <w:r>
        <w:rPr>
          <w:lang w:val="it-IT"/>
        </w:rPr>
        <w:t>.</w:t>
      </w:r>
    </w:p>
    <w:p w:rsidR="00A675A4" w:rsidRDefault="00A675A4" w:rsidP="00A675A4">
      <w:pPr>
        <w:jc w:val="center"/>
        <w:rPr>
          <w:lang w:val="it-IT"/>
        </w:rPr>
      </w:pPr>
    </w:p>
    <w:p w:rsidR="00A675A4" w:rsidRDefault="00A675A4" w:rsidP="00A675A4">
      <w:pPr>
        <w:ind w:firstLine="708"/>
        <w:rPr>
          <w:lang w:val="it-IT"/>
        </w:rPr>
      </w:pPr>
      <w:r>
        <w:rPr>
          <w:lang w:val="it-IT"/>
        </w:rPr>
        <w:t xml:space="preserve">Pojedini pojmovi u smislu ove odluke imaju sljedeće značenje: </w:t>
      </w:r>
    </w:p>
    <w:p w:rsidR="00A675A4" w:rsidRDefault="00A675A4" w:rsidP="00A675A4">
      <w:pPr>
        <w:rPr>
          <w:lang w:val="it-IT"/>
        </w:rPr>
      </w:pPr>
    </w:p>
    <w:p w:rsidR="00A675A4" w:rsidRDefault="00A675A4" w:rsidP="00A675A4">
      <w:pPr>
        <w:pStyle w:val="Odlomakpopisa"/>
        <w:numPr>
          <w:ilvl w:val="0"/>
          <w:numId w:val="1"/>
        </w:numPr>
        <w:rPr>
          <w:lang w:val="it-IT"/>
        </w:rPr>
      </w:pPr>
      <w:r>
        <w:rPr>
          <w:lang w:val="it-IT"/>
        </w:rPr>
        <w:t xml:space="preserve">centralni toplinski sustav - toplinski sustav koji se sastoji </w:t>
      </w:r>
      <w:proofErr w:type="gramStart"/>
      <w:r>
        <w:rPr>
          <w:lang w:val="it-IT"/>
        </w:rPr>
        <w:t>od</w:t>
      </w:r>
      <w:proofErr w:type="gramEnd"/>
      <w:r>
        <w:rPr>
          <w:lang w:val="it-IT"/>
        </w:rPr>
        <w:t xml:space="preserve"> proizvodnog postrojenja toplinske energije i distribucijske mreže,</w:t>
      </w:r>
    </w:p>
    <w:p w:rsidR="00A675A4" w:rsidRDefault="00A675A4" w:rsidP="00A675A4">
      <w:pPr>
        <w:pStyle w:val="Odlomakpopisa"/>
        <w:numPr>
          <w:ilvl w:val="0"/>
          <w:numId w:val="1"/>
        </w:numPr>
        <w:rPr>
          <w:lang w:val="it-IT"/>
        </w:rPr>
      </w:pPr>
      <w:r>
        <w:rPr>
          <w:lang w:val="it-IT"/>
        </w:rPr>
        <w:t>d</w:t>
      </w:r>
      <w:r w:rsidRPr="00AA7742">
        <w:rPr>
          <w:lang w:val="it-IT"/>
        </w:rPr>
        <w:t xml:space="preserve">istribucijska mreža </w:t>
      </w:r>
      <w:r>
        <w:rPr>
          <w:lang w:val="it-IT"/>
        </w:rPr>
        <w:t>-</w:t>
      </w:r>
      <w:r w:rsidRPr="00AA7742">
        <w:rPr>
          <w:lang w:val="it-IT"/>
        </w:rPr>
        <w:t xml:space="preserve"> vrelovodna,</w:t>
      </w:r>
      <w:r>
        <w:rPr>
          <w:lang w:val="it-IT"/>
        </w:rPr>
        <w:t xml:space="preserve"> </w:t>
      </w:r>
      <w:r w:rsidRPr="00AA7742">
        <w:rPr>
          <w:lang w:val="it-IT"/>
        </w:rPr>
        <w:t xml:space="preserve">toplovodna i /ili parovodna mreža </w:t>
      </w:r>
      <w:proofErr w:type="gramStart"/>
      <w:r w:rsidRPr="00AA7742">
        <w:rPr>
          <w:lang w:val="it-IT"/>
        </w:rPr>
        <w:t>od</w:t>
      </w:r>
      <w:proofErr w:type="gramEnd"/>
      <w:r w:rsidRPr="00AA7742">
        <w:rPr>
          <w:lang w:val="it-IT"/>
        </w:rPr>
        <w:t xml:space="preserve"> obračunskog mjernog mjesta</w:t>
      </w:r>
      <w:r>
        <w:rPr>
          <w:lang w:val="it-IT"/>
        </w:rPr>
        <w:t xml:space="preserve"> proizvođača toplinske energije do obračunskog mjernog mjesta kupca, duljine veće od 2000 metara i ima priključeno više od 500 samostalnih uporabnih cjelina,</w:t>
      </w:r>
    </w:p>
    <w:p w:rsidR="00A675A4" w:rsidRDefault="00A675A4" w:rsidP="00A675A4">
      <w:pPr>
        <w:pStyle w:val="Odlomakpopisa"/>
        <w:numPr>
          <w:ilvl w:val="0"/>
          <w:numId w:val="1"/>
        </w:numPr>
        <w:rPr>
          <w:lang w:val="it-IT"/>
        </w:rPr>
      </w:pPr>
      <w:r>
        <w:rPr>
          <w:lang w:val="it-IT"/>
        </w:rPr>
        <w:t xml:space="preserve">distribucijsko područje - područje ili dio područja jedinice lokalne samouprave za koje se daje koncesija za </w:t>
      </w:r>
      <w:r w:rsidR="00C9727B">
        <w:rPr>
          <w:lang w:val="it-IT"/>
        </w:rPr>
        <w:t>distribuciju toplinske energije</w:t>
      </w:r>
      <w:r>
        <w:rPr>
          <w:lang w:val="it-IT"/>
        </w:rPr>
        <w:t>,</w:t>
      </w:r>
    </w:p>
    <w:p w:rsidR="00A675A4" w:rsidRDefault="00A675A4" w:rsidP="00A675A4">
      <w:pPr>
        <w:pStyle w:val="Odlomakpopisa"/>
        <w:numPr>
          <w:ilvl w:val="0"/>
          <w:numId w:val="1"/>
        </w:numPr>
        <w:rPr>
          <w:lang w:val="it-IT"/>
        </w:rPr>
      </w:pPr>
      <w:r>
        <w:rPr>
          <w:lang w:val="it-IT"/>
        </w:rPr>
        <w:t>distribucija toplinske energije - razvod toplinske energije distribucijskom mrežom radi isporuke toplinske energije kupcu, isključujući opskrbu toplinskom energijom,</w:t>
      </w:r>
    </w:p>
    <w:p w:rsidR="00A675A4" w:rsidRDefault="00A675A4" w:rsidP="00A675A4">
      <w:pPr>
        <w:pStyle w:val="Odlomakpopisa"/>
        <w:numPr>
          <w:ilvl w:val="0"/>
          <w:numId w:val="1"/>
        </w:numPr>
        <w:rPr>
          <w:lang w:val="it-IT"/>
        </w:rPr>
      </w:pPr>
      <w:proofErr w:type="gramStart"/>
      <w:r>
        <w:rPr>
          <w:lang w:val="it-IT"/>
        </w:rPr>
        <w:t>distributer toplinske energije - energetski subjekt koji obavlja energet</w:t>
      </w:r>
      <w:r w:rsidR="00E30E18">
        <w:rPr>
          <w:lang w:val="it-IT"/>
        </w:rPr>
        <w:t>s</w:t>
      </w:r>
      <w:r>
        <w:rPr>
          <w:lang w:val="it-IT"/>
        </w:rPr>
        <w:t>ku djelatnost distribucije toplinske energije u centralnom toplinsk</w:t>
      </w:r>
      <w:proofErr w:type="gramEnd"/>
      <w:r>
        <w:rPr>
          <w:lang w:val="it-IT"/>
        </w:rPr>
        <w:t>om sustavu,</w:t>
      </w:r>
    </w:p>
    <w:p w:rsidR="00A675A4" w:rsidRDefault="00A675A4" w:rsidP="00A675A4">
      <w:pPr>
        <w:pStyle w:val="Odlomakpopisa"/>
        <w:numPr>
          <w:ilvl w:val="0"/>
          <w:numId w:val="1"/>
        </w:numPr>
        <w:rPr>
          <w:lang w:val="it-IT"/>
        </w:rPr>
      </w:pPr>
      <w:r>
        <w:rPr>
          <w:lang w:val="it-IT"/>
        </w:rPr>
        <w:t xml:space="preserve">energetski subjekt - pravna ili fizička osoba koja obavlja jednu ili više energetskih djelatnosti </w:t>
      </w:r>
      <w:proofErr w:type="gramStart"/>
      <w:r>
        <w:rPr>
          <w:lang w:val="it-IT"/>
        </w:rPr>
        <w:t xml:space="preserve">i </w:t>
      </w:r>
      <w:proofErr w:type="gramEnd"/>
      <w:r>
        <w:rPr>
          <w:lang w:val="it-IT"/>
        </w:rPr>
        <w:t>ima dozvolu za obavljanje energetske djelatnosti,</w:t>
      </w:r>
    </w:p>
    <w:p w:rsidR="00A675A4" w:rsidRDefault="00A675A4" w:rsidP="00A675A4">
      <w:pPr>
        <w:pStyle w:val="Odlomakpopisa"/>
        <w:numPr>
          <w:ilvl w:val="0"/>
          <w:numId w:val="1"/>
        </w:numPr>
        <w:rPr>
          <w:lang w:val="it-IT"/>
        </w:rPr>
      </w:pPr>
      <w:r>
        <w:rPr>
          <w:lang w:val="it-IT"/>
        </w:rPr>
        <w:t xml:space="preserve">krajnji kupac - pravna ili fizička osoba koja kupuje toplinsku energiju za vlastite potrebe </w:t>
      </w:r>
      <w:proofErr w:type="gramStart"/>
      <w:r>
        <w:rPr>
          <w:lang w:val="it-IT"/>
        </w:rPr>
        <w:t>od</w:t>
      </w:r>
      <w:proofErr w:type="gramEnd"/>
      <w:r>
        <w:rPr>
          <w:lang w:val="it-IT"/>
        </w:rPr>
        <w:t xml:space="preserve"> kupca na teme</w:t>
      </w:r>
      <w:r w:rsidR="00E30E18">
        <w:rPr>
          <w:lang w:val="it-IT"/>
        </w:rPr>
        <w:t>lju obračuna toplinske energije,</w:t>
      </w:r>
    </w:p>
    <w:p w:rsidR="00A675A4" w:rsidRPr="00AA7742" w:rsidRDefault="00A675A4" w:rsidP="00A675A4">
      <w:pPr>
        <w:pStyle w:val="Odlomakpopisa"/>
        <w:numPr>
          <w:ilvl w:val="0"/>
          <w:numId w:val="1"/>
        </w:numPr>
        <w:rPr>
          <w:lang w:val="it-IT"/>
        </w:rPr>
      </w:pPr>
      <w:r>
        <w:rPr>
          <w:lang w:val="it-IT"/>
        </w:rPr>
        <w:t xml:space="preserve">kupac toplinske energije - pravna ili fizička osoba koja u ime </w:t>
      </w:r>
      <w:proofErr w:type="gramStart"/>
      <w:r>
        <w:rPr>
          <w:lang w:val="it-IT"/>
        </w:rPr>
        <w:t>i</w:t>
      </w:r>
      <w:proofErr w:type="gramEnd"/>
      <w:r>
        <w:rPr>
          <w:lang w:val="it-IT"/>
        </w:rPr>
        <w:t xml:space="preserve"> za račun vlasnika i /ili suvlasnika zgrade/građevine obavlja djelatnost kupca u samostalnom, zatvorenom i centralnom toplinskom sustavu.</w:t>
      </w:r>
    </w:p>
    <w:p w:rsidR="00A675A4" w:rsidRDefault="00A675A4" w:rsidP="00A675A4">
      <w:pPr>
        <w:jc w:val="center"/>
        <w:rPr>
          <w:lang w:val="it-IT"/>
        </w:rPr>
      </w:pPr>
    </w:p>
    <w:p w:rsidR="00562638" w:rsidRDefault="00562638" w:rsidP="00562638">
      <w:pPr>
        <w:pStyle w:val="Normal1"/>
        <w:spacing w:after="0" w:line="100" w:lineRule="atLeast"/>
        <w:ind w:firstLine="708"/>
        <w:jc w:val="both"/>
        <w:rPr>
          <w:rFonts w:ascii="Times New Roman" w:hAnsi="Times New Roman"/>
          <w:color w:val="000000"/>
          <w:sz w:val="24"/>
          <w:szCs w:val="24"/>
        </w:rPr>
      </w:pPr>
      <w:r>
        <w:rPr>
          <w:rFonts w:ascii="Times New Roman" w:hAnsi="Times New Roman"/>
          <w:color w:val="000000"/>
          <w:sz w:val="24"/>
          <w:szCs w:val="24"/>
        </w:rPr>
        <w:lastRenderedPageBreak/>
        <w:t>Izrazi koji se koriste u ovoj odluci, a imaju rodno značenje odnose se jednako na muški i na ženski rod.</w:t>
      </w:r>
    </w:p>
    <w:p w:rsidR="00A822F3" w:rsidRDefault="00A822F3" w:rsidP="00A675A4">
      <w:pPr>
        <w:jc w:val="center"/>
        <w:rPr>
          <w:lang w:val="it-IT"/>
        </w:rPr>
      </w:pPr>
    </w:p>
    <w:p w:rsidR="00A675A4" w:rsidRDefault="00A675A4" w:rsidP="00A675A4">
      <w:pPr>
        <w:jc w:val="center"/>
        <w:rPr>
          <w:lang w:val="it-IT"/>
        </w:rPr>
      </w:pPr>
      <w:r>
        <w:rPr>
          <w:lang w:val="it-IT"/>
        </w:rPr>
        <w:t xml:space="preserve">Članak </w:t>
      </w:r>
      <w:proofErr w:type="gramStart"/>
      <w:r>
        <w:rPr>
          <w:lang w:val="it-IT"/>
        </w:rPr>
        <w:t>4</w:t>
      </w:r>
      <w:proofErr w:type="gramEnd"/>
      <w:r>
        <w:rPr>
          <w:lang w:val="it-IT"/>
        </w:rPr>
        <w:t>.</w:t>
      </w:r>
    </w:p>
    <w:p w:rsidR="00A675A4" w:rsidRDefault="00A675A4" w:rsidP="00A675A4">
      <w:pPr>
        <w:jc w:val="center"/>
        <w:rPr>
          <w:lang w:val="it-IT"/>
        </w:rPr>
      </w:pPr>
    </w:p>
    <w:p w:rsidR="008C52EE" w:rsidRDefault="008C52EE" w:rsidP="008C52EE">
      <w:pPr>
        <w:ind w:firstLine="708"/>
        <w:rPr>
          <w:lang w:val="it-IT"/>
        </w:rPr>
      </w:pPr>
      <w:proofErr w:type="gramStart"/>
      <w:r>
        <w:rPr>
          <w:lang w:val="it-IT"/>
        </w:rPr>
        <w:t>Grad Osijek dužan je osigurati trajno obavljanje energetske djelatnosti distribucije toplinske energije.</w:t>
      </w:r>
      <w:proofErr w:type="gramEnd"/>
    </w:p>
    <w:p w:rsidR="008C52EE" w:rsidRDefault="008C52EE" w:rsidP="008C52EE">
      <w:pPr>
        <w:ind w:firstLine="708"/>
        <w:rPr>
          <w:lang w:val="it-IT"/>
        </w:rPr>
      </w:pPr>
      <w:r>
        <w:rPr>
          <w:lang w:val="it-IT"/>
        </w:rPr>
        <w:t xml:space="preserve">Grad Osijek </w:t>
      </w:r>
      <w:proofErr w:type="gramStart"/>
      <w:r>
        <w:rPr>
          <w:lang w:val="it-IT"/>
        </w:rPr>
        <w:t>i</w:t>
      </w:r>
      <w:proofErr w:type="gramEnd"/>
      <w:r>
        <w:rPr>
          <w:lang w:val="it-IT"/>
        </w:rPr>
        <w:t xml:space="preserve"> energetski subjekt za distribuciju toplinske energije dužni su osigurati kvalitetno obavljanje energetske djelatnosti distribucije toplinske energije na načelima održivog razvitka, osigurati održavanje distribucijske mreže u stanju funkcionalne sposobnosti i osigurati transparentan način rada distributera toplinske energije.</w:t>
      </w:r>
    </w:p>
    <w:p w:rsidR="00A675A4" w:rsidRDefault="00A675A4" w:rsidP="00A675A4">
      <w:pPr>
        <w:jc w:val="center"/>
        <w:rPr>
          <w:lang w:val="it-IT"/>
        </w:rPr>
      </w:pPr>
    </w:p>
    <w:p w:rsidR="00A675A4" w:rsidRDefault="00A675A4" w:rsidP="00A675A4">
      <w:pPr>
        <w:jc w:val="center"/>
        <w:rPr>
          <w:lang w:val="it-IT"/>
        </w:rPr>
      </w:pPr>
      <w:r>
        <w:rPr>
          <w:lang w:val="it-IT"/>
        </w:rPr>
        <w:t xml:space="preserve">Članak </w:t>
      </w:r>
      <w:proofErr w:type="gramStart"/>
      <w:r>
        <w:rPr>
          <w:lang w:val="it-IT"/>
        </w:rPr>
        <w:t>5</w:t>
      </w:r>
      <w:proofErr w:type="gramEnd"/>
      <w:r>
        <w:rPr>
          <w:lang w:val="it-IT"/>
        </w:rPr>
        <w:t>.</w:t>
      </w:r>
    </w:p>
    <w:p w:rsidR="00A675A4" w:rsidRDefault="00A675A4" w:rsidP="00A675A4">
      <w:pPr>
        <w:jc w:val="center"/>
        <w:rPr>
          <w:lang w:val="it-IT"/>
        </w:rPr>
      </w:pPr>
    </w:p>
    <w:p w:rsidR="008C52EE" w:rsidRDefault="008C52EE" w:rsidP="008C52EE">
      <w:pPr>
        <w:ind w:firstLine="708"/>
        <w:rPr>
          <w:lang w:val="it-IT"/>
        </w:rPr>
      </w:pPr>
      <w:r>
        <w:rPr>
          <w:lang w:val="it-IT"/>
        </w:rPr>
        <w:t xml:space="preserve">Pravo obavljanja energetske djelatnosti distribucije toplinske energije stječe se na temelju ugovora o koncesiji za distribuciju toplinske energije, </w:t>
      </w:r>
      <w:proofErr w:type="gramStart"/>
      <w:r>
        <w:rPr>
          <w:lang w:val="it-IT"/>
        </w:rPr>
        <w:t>te</w:t>
      </w:r>
      <w:proofErr w:type="gramEnd"/>
      <w:r>
        <w:rPr>
          <w:lang w:val="it-IT"/>
        </w:rPr>
        <w:t xml:space="preserve"> ishođenja dozvole za obavljanje energetske djelatnosti distribucije toplinske energije.</w:t>
      </w:r>
    </w:p>
    <w:p w:rsidR="008C52EE" w:rsidRDefault="008C52EE" w:rsidP="008C52EE">
      <w:pPr>
        <w:ind w:firstLine="708"/>
        <w:rPr>
          <w:lang w:val="it-IT"/>
        </w:rPr>
      </w:pPr>
      <w:r>
        <w:rPr>
          <w:lang w:val="it-IT"/>
        </w:rPr>
        <w:t>Koncesija za distribuciju toplinske energije je koncesija za javne usluge u smislu zakona kojim se uređuje područje koncesija.</w:t>
      </w:r>
    </w:p>
    <w:p w:rsidR="008C52EE" w:rsidRDefault="008C52EE" w:rsidP="008C52EE">
      <w:pPr>
        <w:ind w:firstLine="708"/>
        <w:rPr>
          <w:lang w:val="it-IT"/>
        </w:rPr>
      </w:pPr>
      <w:r>
        <w:rPr>
          <w:lang w:val="it-IT"/>
        </w:rPr>
        <w:t>Za područja Grada Osijeka gdje postoji distribucijska mreža Gradsko vijeće daje koncesiju za distribuciju toplinske energije</w:t>
      </w:r>
      <w:r w:rsidR="00B83AB2">
        <w:rPr>
          <w:lang w:val="it-IT"/>
        </w:rPr>
        <w:t xml:space="preserve">. </w:t>
      </w:r>
    </w:p>
    <w:p w:rsidR="00A675A4" w:rsidRDefault="00A675A4" w:rsidP="00A675A4">
      <w:pPr>
        <w:rPr>
          <w:lang w:val="it-IT"/>
        </w:rPr>
      </w:pPr>
    </w:p>
    <w:p w:rsidR="00A675A4" w:rsidRDefault="00A675A4" w:rsidP="00A675A4">
      <w:pPr>
        <w:jc w:val="center"/>
        <w:rPr>
          <w:lang w:val="it-IT"/>
        </w:rPr>
      </w:pPr>
      <w:r>
        <w:rPr>
          <w:lang w:val="it-IT"/>
        </w:rPr>
        <w:t xml:space="preserve">Članak </w:t>
      </w:r>
      <w:proofErr w:type="gramStart"/>
      <w:r>
        <w:rPr>
          <w:lang w:val="it-IT"/>
        </w:rPr>
        <w:t>6</w:t>
      </w:r>
      <w:proofErr w:type="gramEnd"/>
      <w:r>
        <w:rPr>
          <w:lang w:val="it-IT"/>
        </w:rPr>
        <w:t>.</w:t>
      </w:r>
    </w:p>
    <w:p w:rsidR="008C52EE" w:rsidRDefault="008C52EE" w:rsidP="00A675A4">
      <w:pPr>
        <w:jc w:val="center"/>
        <w:rPr>
          <w:lang w:val="it-IT"/>
        </w:rPr>
      </w:pPr>
    </w:p>
    <w:p w:rsidR="008C52EE" w:rsidRPr="00F235B7" w:rsidRDefault="008C52EE" w:rsidP="008C52EE">
      <w:pPr>
        <w:ind w:firstLine="708"/>
      </w:pPr>
      <w:proofErr w:type="gramStart"/>
      <w:r w:rsidRPr="00F235B7">
        <w:t xml:space="preserve">Distributer toplinske energije dužan je obavljati djelatnost u skladu s odredbama </w:t>
      </w:r>
      <w:r>
        <w:t xml:space="preserve">važećeg </w:t>
      </w:r>
      <w:r w:rsidRPr="00F235B7">
        <w:t xml:space="preserve">Zakona o tržištu toplinske energije i odredbama </w:t>
      </w:r>
      <w:r>
        <w:t xml:space="preserve">važećih </w:t>
      </w:r>
      <w:r w:rsidRPr="00F235B7">
        <w:t>Mrežnih pravila za distribuciju toplinske energije.</w:t>
      </w:r>
      <w:proofErr w:type="gramEnd"/>
    </w:p>
    <w:p w:rsidR="008C52EE" w:rsidRPr="00F235B7" w:rsidRDefault="008C52EE" w:rsidP="008C52EE">
      <w:pPr>
        <w:ind w:firstLine="708"/>
      </w:pPr>
      <w:r w:rsidRPr="00F235B7">
        <w:t xml:space="preserve">Distributer toplinske energije odgovoran je za razvitak, izgradnju, upravljanje, nadzor, vođenje pogona i održavanje distribucijske mreže, </w:t>
      </w:r>
      <w:proofErr w:type="gramStart"/>
      <w:r w:rsidRPr="00F235B7">
        <w:t>te</w:t>
      </w:r>
      <w:proofErr w:type="gramEnd"/>
      <w:r w:rsidRPr="00F235B7">
        <w:t xml:space="preserve"> izradu planova izgradnje i razvoja toplinskog sustava, usklađenih s planovima i programima Grada Osijeka.</w:t>
      </w:r>
    </w:p>
    <w:p w:rsidR="008C52EE" w:rsidRPr="00F235B7" w:rsidRDefault="008C52EE" w:rsidP="008C52EE">
      <w:pPr>
        <w:ind w:firstLine="708"/>
      </w:pPr>
      <w:r w:rsidRPr="00F235B7">
        <w:t xml:space="preserve">Distributer toplinske energije je dužan osigurati potrošačima priključenim </w:t>
      </w:r>
      <w:proofErr w:type="gramStart"/>
      <w:r w:rsidRPr="00F235B7">
        <w:t>na</w:t>
      </w:r>
      <w:proofErr w:type="gramEnd"/>
      <w:r w:rsidRPr="00F235B7">
        <w:t xml:space="preserve"> distribucijsku mrežu</w:t>
      </w:r>
      <w:r>
        <w:t>,</w:t>
      </w:r>
      <w:r w:rsidRPr="00F235B7">
        <w:t xml:space="preserve"> kvalitetu usluge i pouzdanost isporuke toplinske energije.</w:t>
      </w:r>
    </w:p>
    <w:p w:rsidR="008C52EE" w:rsidRPr="00F235B7" w:rsidRDefault="008C52EE" w:rsidP="008C52EE">
      <w:pPr>
        <w:ind w:firstLine="708"/>
      </w:pPr>
      <w:r w:rsidRPr="00F235B7">
        <w:t xml:space="preserve">Na distribucijsku mrežu se mogu priključiti objekti koji su sagrađeni </w:t>
      </w:r>
      <w:proofErr w:type="gramStart"/>
      <w:r w:rsidRPr="00F235B7">
        <w:t>na</w:t>
      </w:r>
      <w:proofErr w:type="gramEnd"/>
      <w:r w:rsidRPr="00F235B7">
        <w:t xml:space="preserve"> temelju građevinske dozvole ili drugog odgovarajućeg akta</w:t>
      </w:r>
      <w:r>
        <w:t>,</w:t>
      </w:r>
      <w:r w:rsidRPr="00F235B7">
        <w:t xml:space="preserve"> uz ispunjavanje uvjeta propisanih </w:t>
      </w:r>
      <w:r>
        <w:t xml:space="preserve">važećim </w:t>
      </w:r>
      <w:r w:rsidRPr="00F235B7">
        <w:t xml:space="preserve">Zakonom o tržištu toplinske energije i </w:t>
      </w:r>
      <w:r>
        <w:t xml:space="preserve">važećim </w:t>
      </w:r>
      <w:r w:rsidRPr="00F235B7">
        <w:t>Mrežnim pravilima za distribuciju toplinske energije.</w:t>
      </w:r>
    </w:p>
    <w:p w:rsidR="00A675A4" w:rsidRDefault="00A675A4" w:rsidP="00A675A4">
      <w:pPr>
        <w:jc w:val="center"/>
        <w:rPr>
          <w:lang w:val="it-IT"/>
        </w:rPr>
      </w:pPr>
    </w:p>
    <w:p w:rsidR="00A675A4" w:rsidRDefault="005C5397" w:rsidP="005C5397">
      <w:pPr>
        <w:rPr>
          <w:b/>
          <w:lang w:val="it-IT"/>
        </w:rPr>
      </w:pPr>
      <w:r w:rsidRPr="005C5397">
        <w:rPr>
          <w:b/>
          <w:lang w:val="it-IT"/>
        </w:rPr>
        <w:t>II. NAČIN OBAVLJANJA DJELATNOSTI DISTRIBUCIJE TOPLINSKE ENERGIJE</w:t>
      </w:r>
    </w:p>
    <w:p w:rsidR="005C5397" w:rsidRPr="005C5397" w:rsidRDefault="005C5397" w:rsidP="005C5397">
      <w:pPr>
        <w:rPr>
          <w:b/>
          <w:lang w:val="it-IT"/>
        </w:rPr>
      </w:pPr>
    </w:p>
    <w:p w:rsidR="00A675A4" w:rsidRDefault="00A675A4" w:rsidP="00A675A4">
      <w:pPr>
        <w:jc w:val="center"/>
        <w:rPr>
          <w:lang w:val="it-IT"/>
        </w:rPr>
      </w:pPr>
      <w:r>
        <w:rPr>
          <w:lang w:val="it-IT"/>
        </w:rPr>
        <w:t xml:space="preserve">Članak </w:t>
      </w:r>
      <w:proofErr w:type="gramStart"/>
      <w:r>
        <w:rPr>
          <w:lang w:val="it-IT"/>
        </w:rPr>
        <w:t>7</w:t>
      </w:r>
      <w:proofErr w:type="gramEnd"/>
      <w:r>
        <w:rPr>
          <w:lang w:val="it-IT"/>
        </w:rPr>
        <w:t>.</w:t>
      </w:r>
    </w:p>
    <w:p w:rsidR="00A675A4" w:rsidRDefault="00A675A4" w:rsidP="005C5397">
      <w:pPr>
        <w:ind w:firstLine="708"/>
        <w:rPr>
          <w:lang w:val="it-IT"/>
        </w:rPr>
      </w:pPr>
    </w:p>
    <w:p w:rsidR="005C5397" w:rsidRDefault="005C5397" w:rsidP="005C5397">
      <w:pPr>
        <w:ind w:firstLine="708"/>
        <w:rPr>
          <w:lang w:val="it-IT"/>
        </w:rPr>
      </w:pPr>
      <w:r>
        <w:rPr>
          <w:lang w:val="it-IT"/>
        </w:rPr>
        <w:t>Distribuciju toplinske energije u gradu Osijeku</w:t>
      </w:r>
      <w:r w:rsidR="00111A0B">
        <w:rPr>
          <w:lang w:val="it-IT"/>
        </w:rPr>
        <w:t xml:space="preserve"> može </w:t>
      </w:r>
      <w:r>
        <w:rPr>
          <w:lang w:val="it-IT"/>
        </w:rPr>
        <w:t xml:space="preserve">obavljati trgovačko društvo registrirano za obavljanje takve djelatnosti koje posjeduje dozvolu Hrvatske energetske regulatorne agencije, </w:t>
      </w:r>
      <w:proofErr w:type="gramStart"/>
      <w:r>
        <w:rPr>
          <w:lang w:val="it-IT"/>
        </w:rPr>
        <w:t>te</w:t>
      </w:r>
      <w:proofErr w:type="gramEnd"/>
      <w:r>
        <w:rPr>
          <w:lang w:val="it-IT"/>
        </w:rPr>
        <w:t xml:space="preserve"> koje je dobilo koncesiju od Grada Osijeka nakon provedenog javnog natječaja.</w:t>
      </w:r>
    </w:p>
    <w:p w:rsidR="00562638" w:rsidRDefault="00562638" w:rsidP="005C5397">
      <w:pPr>
        <w:ind w:firstLine="708"/>
        <w:rPr>
          <w:lang w:val="it-IT"/>
        </w:rPr>
      </w:pPr>
      <w:r>
        <w:rPr>
          <w:lang w:val="it-IT"/>
        </w:rPr>
        <w:t xml:space="preserve">Koncesija za distribuciju toplinske energije daje se za razdoblje </w:t>
      </w:r>
      <w:proofErr w:type="gramStart"/>
      <w:r>
        <w:rPr>
          <w:lang w:val="it-IT"/>
        </w:rPr>
        <w:t>od</w:t>
      </w:r>
      <w:proofErr w:type="gramEnd"/>
      <w:r>
        <w:rPr>
          <w:lang w:val="it-IT"/>
        </w:rPr>
        <w:t xml:space="preserve"> najmanje 20 godina, a najviše do 30 godina.</w:t>
      </w:r>
    </w:p>
    <w:p w:rsidR="005C5397" w:rsidRPr="00E30E18" w:rsidRDefault="005C5397" w:rsidP="005C5397">
      <w:pPr>
        <w:ind w:firstLine="708"/>
        <w:rPr>
          <w:lang w:val="it-IT"/>
        </w:rPr>
      </w:pPr>
      <w:r>
        <w:rPr>
          <w:lang w:val="it-IT"/>
        </w:rPr>
        <w:t xml:space="preserve">Točan rok trajanja koncesije iz prethodnog stavka utvrdit će </w:t>
      </w:r>
      <w:r w:rsidR="00780780" w:rsidRPr="00E30E18">
        <w:rPr>
          <w:lang w:val="it-IT"/>
        </w:rPr>
        <w:t>studija</w:t>
      </w:r>
      <w:r w:rsidR="00E30E18" w:rsidRPr="00E30E18">
        <w:rPr>
          <w:lang w:val="it-IT"/>
        </w:rPr>
        <w:t xml:space="preserve"> opravdanosti davanja koncesije,</w:t>
      </w:r>
      <w:r w:rsidR="00780780" w:rsidRPr="00E30E18">
        <w:rPr>
          <w:lang w:val="it-IT"/>
        </w:rPr>
        <w:t xml:space="preserve"> odnosno </w:t>
      </w:r>
      <w:r w:rsidRPr="00E30E18">
        <w:rPr>
          <w:lang w:val="it-IT"/>
        </w:rPr>
        <w:t>analiza davanja koncesije sukladno Zakonu.</w:t>
      </w:r>
    </w:p>
    <w:p w:rsidR="005C5397" w:rsidRDefault="005C5397" w:rsidP="005C5397">
      <w:pPr>
        <w:ind w:firstLine="708"/>
        <w:rPr>
          <w:lang w:val="it-IT"/>
        </w:rPr>
      </w:pPr>
      <w:r>
        <w:rPr>
          <w:lang w:val="it-IT"/>
        </w:rPr>
        <w:lastRenderedPageBreak/>
        <w:t xml:space="preserve">Rok na koji je koncesija dana računa se </w:t>
      </w:r>
      <w:proofErr w:type="gramStart"/>
      <w:r>
        <w:rPr>
          <w:lang w:val="it-IT"/>
        </w:rPr>
        <w:t>od</w:t>
      </w:r>
      <w:proofErr w:type="gramEnd"/>
      <w:r>
        <w:rPr>
          <w:lang w:val="it-IT"/>
        </w:rPr>
        <w:t xml:space="preserve"> dana sklapanja ugovora o koncesiji, odnosno od dana stupanja na snagu ugovora, ako se taj dan razlikuje od dana sklapanja ugovora. </w:t>
      </w:r>
    </w:p>
    <w:p w:rsidR="005C5397" w:rsidRDefault="008A1130" w:rsidP="005C5397">
      <w:pPr>
        <w:ind w:firstLine="708"/>
        <w:rPr>
          <w:lang w:val="it-IT"/>
        </w:rPr>
      </w:pPr>
      <w:r>
        <w:rPr>
          <w:lang w:val="it-IT"/>
        </w:rPr>
        <w:t>Na temelju važeće Uredbe o visini i načinu plaćanja naknade za koncesiju za distribuciju toplinske energije i koncesiju za izgradnju energetskih objekata za distribuciju toplinske energije n</w:t>
      </w:r>
      <w:r w:rsidR="005C5397">
        <w:rPr>
          <w:lang w:val="it-IT"/>
        </w:rPr>
        <w:t>ovčan</w:t>
      </w:r>
      <w:r>
        <w:rPr>
          <w:lang w:val="it-IT"/>
        </w:rPr>
        <w:t>a</w:t>
      </w:r>
      <w:r w:rsidR="005C5397">
        <w:rPr>
          <w:lang w:val="it-IT"/>
        </w:rPr>
        <w:t xml:space="preserve"> naknad</w:t>
      </w:r>
      <w:r>
        <w:rPr>
          <w:lang w:val="it-IT"/>
        </w:rPr>
        <w:t>a</w:t>
      </w:r>
      <w:r w:rsidR="005C5397">
        <w:rPr>
          <w:lang w:val="it-IT"/>
        </w:rPr>
        <w:t xml:space="preserve"> za koncesiju za distribuciju toplinske energije određuje se u </w:t>
      </w:r>
      <w:r w:rsidR="006C3CDC">
        <w:rPr>
          <w:lang w:val="it-IT"/>
        </w:rPr>
        <w:t xml:space="preserve">minimalnom početnom </w:t>
      </w:r>
      <w:r w:rsidR="005C5397">
        <w:rPr>
          <w:lang w:val="it-IT"/>
        </w:rPr>
        <w:t>iznosu 0,</w:t>
      </w:r>
      <w:r w:rsidR="00873A36">
        <w:rPr>
          <w:lang w:val="it-IT"/>
        </w:rPr>
        <w:t>31</w:t>
      </w:r>
      <w:r w:rsidR="005C5397">
        <w:rPr>
          <w:lang w:val="it-IT"/>
        </w:rPr>
        <w:t xml:space="preserve">% </w:t>
      </w:r>
      <w:proofErr w:type="gramStart"/>
      <w:r w:rsidR="005C5397">
        <w:rPr>
          <w:lang w:val="it-IT"/>
        </w:rPr>
        <w:t>od</w:t>
      </w:r>
      <w:proofErr w:type="gramEnd"/>
      <w:r w:rsidR="005C5397">
        <w:rPr>
          <w:lang w:val="it-IT"/>
        </w:rPr>
        <w:t xml:space="preserve"> ostvarenog prihoda koncesionara ostvarenog obavljanjem energetske djelatnosti distribucije toplinske energije u prethodnoj godini na području za koje se daje koncesija.</w:t>
      </w:r>
      <w:r w:rsidR="00137DF5">
        <w:rPr>
          <w:lang w:val="it-IT"/>
        </w:rPr>
        <w:t xml:space="preserve"> Područje za koje se daje koncesija je područje grada Osijeka.</w:t>
      </w:r>
    </w:p>
    <w:p w:rsidR="005C5397" w:rsidRDefault="005C5397" w:rsidP="005C5397">
      <w:pPr>
        <w:ind w:firstLine="708"/>
        <w:rPr>
          <w:lang w:val="it-IT"/>
        </w:rPr>
      </w:pPr>
      <w:r>
        <w:rPr>
          <w:lang w:val="it-IT"/>
        </w:rPr>
        <w:t xml:space="preserve">Naknada za koncesiju plaća se na </w:t>
      </w:r>
      <w:r w:rsidRPr="008A1130">
        <w:rPr>
          <w:lang w:val="it-IT"/>
        </w:rPr>
        <w:t>godišnjoj</w:t>
      </w:r>
      <w:r>
        <w:rPr>
          <w:lang w:val="it-IT"/>
        </w:rPr>
        <w:t xml:space="preserve"> razini.</w:t>
      </w:r>
    </w:p>
    <w:p w:rsidR="0024247B" w:rsidRDefault="0024247B" w:rsidP="005C5397">
      <w:pPr>
        <w:ind w:firstLine="708"/>
        <w:rPr>
          <w:lang w:val="it-IT"/>
        </w:rPr>
      </w:pPr>
      <w:r>
        <w:rPr>
          <w:lang w:val="it-IT"/>
        </w:rPr>
        <w:t xml:space="preserve">Prihod </w:t>
      </w:r>
      <w:proofErr w:type="gramStart"/>
      <w:r>
        <w:rPr>
          <w:lang w:val="it-IT"/>
        </w:rPr>
        <w:t>od</w:t>
      </w:r>
      <w:proofErr w:type="gramEnd"/>
      <w:r>
        <w:rPr>
          <w:lang w:val="it-IT"/>
        </w:rPr>
        <w:t xml:space="preserve"> naknade za koncesiju za distribuciju toplinske energije prihod je davatelja koncesije na čijem se području nalazi distribucijska mreža</w:t>
      </w:r>
      <w:r w:rsidR="00E36857">
        <w:rPr>
          <w:lang w:val="it-IT"/>
        </w:rPr>
        <w:t>.</w:t>
      </w:r>
    </w:p>
    <w:p w:rsidR="00E36857" w:rsidRDefault="00E36857" w:rsidP="005C5397">
      <w:pPr>
        <w:ind w:firstLine="708"/>
        <w:rPr>
          <w:lang w:val="it-IT"/>
        </w:rPr>
      </w:pPr>
      <w:r>
        <w:rPr>
          <w:lang w:val="it-IT"/>
        </w:rPr>
        <w:t xml:space="preserve">Davatelj koncesije može tijekom koncesijskog razdoblja povećati naknadu za koncesiju sukladno posebnim propisima za područje toplinske enegrije kao </w:t>
      </w:r>
      <w:proofErr w:type="gramStart"/>
      <w:r>
        <w:rPr>
          <w:lang w:val="it-IT"/>
        </w:rPr>
        <w:t>i</w:t>
      </w:r>
      <w:proofErr w:type="gramEnd"/>
      <w:r>
        <w:rPr>
          <w:lang w:val="it-IT"/>
        </w:rPr>
        <w:t xml:space="preserve"> u slučaju uvećanja tarfinih stavki z</w:t>
      </w:r>
      <w:r w:rsidRPr="00262588">
        <w:t>a distribuciju toplinske energije</w:t>
      </w:r>
      <w:r>
        <w:t>.</w:t>
      </w:r>
    </w:p>
    <w:p w:rsidR="00A675A4" w:rsidRPr="00E36857" w:rsidRDefault="00A675A4" w:rsidP="00A675A4">
      <w:pPr>
        <w:ind w:firstLine="708"/>
        <w:rPr>
          <w:sz w:val="16"/>
          <w:szCs w:val="16"/>
          <w:lang w:val="it-IT"/>
        </w:rPr>
      </w:pPr>
    </w:p>
    <w:p w:rsidR="00A675A4" w:rsidRDefault="00A675A4" w:rsidP="00A675A4">
      <w:pPr>
        <w:jc w:val="center"/>
        <w:rPr>
          <w:lang w:val="it-IT"/>
        </w:rPr>
      </w:pPr>
      <w:r>
        <w:rPr>
          <w:lang w:val="it-IT"/>
        </w:rPr>
        <w:t xml:space="preserve">Članak </w:t>
      </w:r>
      <w:proofErr w:type="gramStart"/>
      <w:r>
        <w:rPr>
          <w:lang w:val="it-IT"/>
        </w:rPr>
        <w:t>8</w:t>
      </w:r>
      <w:proofErr w:type="gramEnd"/>
      <w:r>
        <w:rPr>
          <w:lang w:val="it-IT"/>
        </w:rPr>
        <w:t>.</w:t>
      </w:r>
    </w:p>
    <w:p w:rsidR="00A675A4" w:rsidRPr="00E36857" w:rsidRDefault="00A675A4" w:rsidP="00A675A4">
      <w:pPr>
        <w:ind w:firstLine="708"/>
        <w:jc w:val="center"/>
        <w:rPr>
          <w:sz w:val="16"/>
          <w:szCs w:val="16"/>
          <w:lang w:val="it-IT"/>
        </w:rPr>
      </w:pPr>
    </w:p>
    <w:p w:rsidR="00976AE8" w:rsidRDefault="00976AE8" w:rsidP="00976AE8">
      <w:pPr>
        <w:ind w:firstLine="708"/>
        <w:rPr>
          <w:lang w:val="it-IT"/>
        </w:rPr>
      </w:pPr>
      <w:r>
        <w:rPr>
          <w:lang w:val="it-IT"/>
        </w:rPr>
        <w:t>Distributer je dužan osigurati dostatnu toplinsku energiju sukladno posebnim propisima.</w:t>
      </w:r>
    </w:p>
    <w:p w:rsidR="00976AE8" w:rsidRDefault="00976AE8" w:rsidP="00976AE8">
      <w:pPr>
        <w:ind w:firstLine="708"/>
        <w:rPr>
          <w:lang w:val="it-IT"/>
        </w:rPr>
      </w:pPr>
      <w:r>
        <w:rPr>
          <w:lang w:val="it-IT"/>
        </w:rPr>
        <w:t xml:space="preserve">Međusobna prava </w:t>
      </w:r>
      <w:proofErr w:type="gramStart"/>
      <w:r>
        <w:rPr>
          <w:lang w:val="it-IT"/>
        </w:rPr>
        <w:t>i</w:t>
      </w:r>
      <w:proofErr w:type="gramEnd"/>
      <w:r>
        <w:rPr>
          <w:lang w:val="it-IT"/>
        </w:rPr>
        <w:t xml:space="preserve"> obveze proizvođača i distributera toplinske energije ne smiju utjecati na dostatnu, urednu i redovnu distribuciju toplinske energije.</w:t>
      </w:r>
    </w:p>
    <w:p w:rsidR="00A675A4" w:rsidRPr="00E36857" w:rsidRDefault="00A675A4" w:rsidP="00A675A4">
      <w:pPr>
        <w:ind w:firstLine="708"/>
        <w:rPr>
          <w:sz w:val="16"/>
          <w:szCs w:val="16"/>
          <w:lang w:val="it-IT"/>
        </w:rPr>
      </w:pPr>
    </w:p>
    <w:p w:rsidR="00A675A4" w:rsidRPr="00FE09B8" w:rsidRDefault="00A675A4" w:rsidP="00A675A4">
      <w:pPr>
        <w:jc w:val="center"/>
        <w:rPr>
          <w:lang w:val="it-IT"/>
        </w:rPr>
      </w:pPr>
      <w:r w:rsidRPr="00FE09B8">
        <w:rPr>
          <w:lang w:val="it-IT"/>
        </w:rPr>
        <w:t xml:space="preserve">Članak </w:t>
      </w:r>
      <w:proofErr w:type="gramStart"/>
      <w:r w:rsidRPr="00FE09B8">
        <w:rPr>
          <w:lang w:val="it-IT"/>
        </w:rPr>
        <w:t>9</w:t>
      </w:r>
      <w:proofErr w:type="gramEnd"/>
      <w:r w:rsidRPr="00FE09B8">
        <w:rPr>
          <w:lang w:val="it-IT"/>
        </w:rPr>
        <w:t>.</w:t>
      </w:r>
    </w:p>
    <w:p w:rsidR="00A675A4" w:rsidRPr="00E36857" w:rsidRDefault="00A675A4" w:rsidP="00A675A4">
      <w:pPr>
        <w:ind w:firstLine="708"/>
        <w:jc w:val="center"/>
        <w:rPr>
          <w:sz w:val="16"/>
          <w:szCs w:val="16"/>
          <w:lang w:val="it-IT"/>
        </w:rPr>
      </w:pPr>
    </w:p>
    <w:p w:rsidR="00CD7AB3" w:rsidRPr="00FE09B8" w:rsidRDefault="00CD7AB3" w:rsidP="00CD7AB3">
      <w:pPr>
        <w:ind w:firstLine="708"/>
        <w:rPr>
          <w:lang w:val="it-IT"/>
        </w:rPr>
      </w:pPr>
      <w:proofErr w:type="gramStart"/>
      <w:r w:rsidRPr="00FE09B8">
        <w:rPr>
          <w:lang w:val="it-IT"/>
        </w:rPr>
        <w:t xml:space="preserve">Distributer je dužan </w:t>
      </w:r>
      <w:r w:rsidR="00137DF5" w:rsidRPr="00FE09B8">
        <w:rPr>
          <w:lang w:val="it-IT"/>
        </w:rPr>
        <w:t>rekonstruirati m</w:t>
      </w:r>
      <w:r w:rsidRPr="00FE09B8">
        <w:rPr>
          <w:lang w:val="it-IT"/>
        </w:rPr>
        <w:t>agistralne cjevovode za distribuciju toplinske energije sukladno godišnjem Planu razvoja toplinskog sus</w:t>
      </w:r>
      <w:proofErr w:type="gramEnd"/>
      <w:r w:rsidRPr="00FE09B8">
        <w:rPr>
          <w:lang w:val="it-IT"/>
        </w:rPr>
        <w:t>tava grada Osijeka, kojeg donosi Gradsko vijeće za tekuću kalendarsku godinu na temelju prijedloga distributera.</w:t>
      </w:r>
    </w:p>
    <w:p w:rsidR="00A675A4" w:rsidRPr="00FE09B8" w:rsidRDefault="00CD7AB3" w:rsidP="00A675A4">
      <w:pPr>
        <w:ind w:firstLine="708"/>
        <w:rPr>
          <w:lang w:val="it-IT"/>
        </w:rPr>
      </w:pPr>
      <w:r w:rsidRPr="00FE09B8">
        <w:rPr>
          <w:lang w:val="it-IT"/>
        </w:rPr>
        <w:t xml:space="preserve">Distributer je dužan do 30. travnja tekuće godine podnijeti Gradskom vijeću Izvješće o izvršenju Plana razvoja toplinskog sustava grada Osijeka u prethodnoj kalendarskoj godini. </w:t>
      </w:r>
    </w:p>
    <w:p w:rsidR="00CD7AB3" w:rsidRPr="00E36857" w:rsidRDefault="00CD7AB3" w:rsidP="00A675A4">
      <w:pPr>
        <w:ind w:firstLine="708"/>
        <w:rPr>
          <w:color w:val="FF0000"/>
          <w:sz w:val="16"/>
          <w:szCs w:val="16"/>
          <w:lang w:val="it-IT"/>
        </w:rPr>
      </w:pPr>
    </w:p>
    <w:p w:rsidR="00CD7AB3" w:rsidRDefault="00CD7AB3" w:rsidP="00CD7AB3">
      <w:pPr>
        <w:jc w:val="center"/>
        <w:rPr>
          <w:lang w:val="it-IT"/>
        </w:rPr>
      </w:pPr>
      <w:r w:rsidRPr="00CD7AB3">
        <w:rPr>
          <w:lang w:val="it-IT"/>
        </w:rPr>
        <w:t xml:space="preserve">Članak </w:t>
      </w:r>
      <w:proofErr w:type="gramStart"/>
      <w:r w:rsidRPr="00CD7AB3">
        <w:rPr>
          <w:lang w:val="it-IT"/>
        </w:rPr>
        <w:t>10</w:t>
      </w:r>
      <w:proofErr w:type="gramEnd"/>
      <w:r w:rsidRPr="00CD7AB3">
        <w:rPr>
          <w:lang w:val="it-IT"/>
        </w:rPr>
        <w:t>.</w:t>
      </w:r>
    </w:p>
    <w:p w:rsidR="00CD7AB3" w:rsidRPr="00E36857" w:rsidRDefault="00CD7AB3" w:rsidP="00CD7AB3">
      <w:pPr>
        <w:jc w:val="center"/>
        <w:rPr>
          <w:sz w:val="16"/>
          <w:szCs w:val="16"/>
          <w:lang w:val="it-IT"/>
        </w:rPr>
      </w:pPr>
    </w:p>
    <w:p w:rsidR="00CD7AB3" w:rsidRDefault="00CD7AB3" w:rsidP="00CD7AB3">
      <w:pPr>
        <w:ind w:firstLine="708"/>
        <w:rPr>
          <w:lang w:val="it-IT"/>
        </w:rPr>
      </w:pPr>
      <w:r>
        <w:rPr>
          <w:lang w:val="it-IT"/>
        </w:rPr>
        <w:t xml:space="preserve">Distributer je dužan organizirati </w:t>
      </w:r>
      <w:proofErr w:type="gramStart"/>
      <w:r>
        <w:rPr>
          <w:lang w:val="it-IT"/>
        </w:rPr>
        <w:t>i</w:t>
      </w:r>
      <w:proofErr w:type="gramEnd"/>
      <w:r>
        <w:rPr>
          <w:lang w:val="it-IT"/>
        </w:rPr>
        <w:t xml:space="preserve"> održavati 24 sata dežurnu službu sposobnu za otklanjanje svih vrsta kvarova ili zastoja na toplinskom sustavu.</w:t>
      </w:r>
    </w:p>
    <w:p w:rsidR="00CD7AB3" w:rsidRPr="00E36857" w:rsidRDefault="00CD7AB3" w:rsidP="00CD7AB3">
      <w:pPr>
        <w:jc w:val="center"/>
        <w:rPr>
          <w:sz w:val="16"/>
          <w:szCs w:val="16"/>
          <w:lang w:val="it-IT"/>
        </w:rPr>
      </w:pPr>
    </w:p>
    <w:p w:rsidR="00BB0332" w:rsidRDefault="00BB0332" w:rsidP="00CD7AB3">
      <w:pPr>
        <w:jc w:val="center"/>
        <w:rPr>
          <w:lang w:val="it-IT"/>
        </w:rPr>
      </w:pPr>
      <w:r>
        <w:rPr>
          <w:lang w:val="it-IT"/>
        </w:rPr>
        <w:t xml:space="preserve">Članak </w:t>
      </w:r>
      <w:proofErr w:type="gramStart"/>
      <w:r>
        <w:rPr>
          <w:lang w:val="it-IT"/>
        </w:rPr>
        <w:t>11</w:t>
      </w:r>
      <w:proofErr w:type="gramEnd"/>
      <w:r>
        <w:rPr>
          <w:lang w:val="it-IT"/>
        </w:rPr>
        <w:t>.</w:t>
      </w:r>
    </w:p>
    <w:p w:rsidR="00BB0332" w:rsidRPr="00E36857" w:rsidRDefault="00BB0332" w:rsidP="00CD7AB3">
      <w:pPr>
        <w:jc w:val="center"/>
        <w:rPr>
          <w:sz w:val="16"/>
          <w:szCs w:val="16"/>
          <w:lang w:val="it-IT"/>
        </w:rPr>
      </w:pPr>
    </w:p>
    <w:p w:rsidR="00BB0332" w:rsidRPr="00CD7AB3" w:rsidRDefault="00BB0332" w:rsidP="00BB0332">
      <w:pPr>
        <w:ind w:firstLine="708"/>
        <w:rPr>
          <w:lang w:val="it-IT"/>
        </w:rPr>
      </w:pPr>
      <w:proofErr w:type="gramStart"/>
      <w:r>
        <w:rPr>
          <w:lang w:val="it-IT"/>
        </w:rPr>
        <w:t>Distributer je dužan sve rekonstrukcije vodova obavljati u vrijeme kad grijanje nije potrebno (ljetni mjeseci)</w:t>
      </w:r>
      <w:proofErr w:type="gramEnd"/>
      <w:r>
        <w:rPr>
          <w:lang w:val="it-IT"/>
        </w:rPr>
        <w:t xml:space="preserve">. U slučaju većih kvarova u vrijeme grijanja, distributer je dužan odmah izvijesititi nadležnu službu Grada Osijeka, </w:t>
      </w:r>
      <w:proofErr w:type="gramStart"/>
      <w:r>
        <w:rPr>
          <w:lang w:val="it-IT"/>
        </w:rPr>
        <w:t>te</w:t>
      </w:r>
      <w:proofErr w:type="gramEnd"/>
      <w:r>
        <w:rPr>
          <w:lang w:val="it-IT"/>
        </w:rPr>
        <w:t xml:space="preserve"> putem sredstava javnog informiranja izvijesititi građane.</w:t>
      </w:r>
    </w:p>
    <w:p w:rsidR="00CD7AB3" w:rsidRDefault="00CD7AB3" w:rsidP="00A675A4">
      <w:pPr>
        <w:ind w:firstLine="708"/>
        <w:rPr>
          <w:lang w:val="it-IT"/>
        </w:rPr>
      </w:pPr>
    </w:p>
    <w:p w:rsidR="00A675A4" w:rsidRPr="00B91CB8" w:rsidRDefault="00A675A4" w:rsidP="00A675A4">
      <w:pPr>
        <w:rPr>
          <w:b/>
          <w:lang w:val="it-IT"/>
        </w:rPr>
      </w:pPr>
      <w:r w:rsidRPr="00B91CB8">
        <w:rPr>
          <w:b/>
          <w:lang w:val="it-IT"/>
        </w:rPr>
        <w:t>II</w:t>
      </w:r>
      <w:r w:rsidR="000E7A11">
        <w:rPr>
          <w:b/>
          <w:lang w:val="it-IT"/>
        </w:rPr>
        <w:t>I</w:t>
      </w:r>
      <w:r w:rsidRPr="00B91CB8">
        <w:rPr>
          <w:b/>
          <w:lang w:val="it-IT"/>
        </w:rPr>
        <w:t xml:space="preserve">. </w:t>
      </w:r>
      <w:r w:rsidR="000E7A11">
        <w:rPr>
          <w:b/>
          <w:lang w:val="it-IT"/>
        </w:rPr>
        <w:t xml:space="preserve">POSTUPAK ODABIRA </w:t>
      </w:r>
      <w:r w:rsidRPr="00B91CB8">
        <w:rPr>
          <w:b/>
          <w:lang w:val="it-IT"/>
        </w:rPr>
        <w:t>KONCESI</w:t>
      </w:r>
      <w:r w:rsidR="000E7A11">
        <w:rPr>
          <w:b/>
          <w:lang w:val="it-IT"/>
        </w:rPr>
        <w:t>ONARA</w:t>
      </w:r>
    </w:p>
    <w:p w:rsidR="00A675A4" w:rsidRDefault="00A675A4" w:rsidP="00A675A4">
      <w:pPr>
        <w:jc w:val="center"/>
        <w:rPr>
          <w:lang w:val="it-IT"/>
        </w:rPr>
      </w:pPr>
    </w:p>
    <w:p w:rsidR="00A675A4" w:rsidRDefault="00A675A4" w:rsidP="00A675A4">
      <w:pPr>
        <w:jc w:val="center"/>
        <w:rPr>
          <w:lang w:val="it-IT"/>
        </w:rPr>
      </w:pPr>
      <w:r>
        <w:rPr>
          <w:lang w:val="it-IT"/>
        </w:rPr>
        <w:t xml:space="preserve">Članak </w:t>
      </w:r>
      <w:proofErr w:type="gramStart"/>
      <w:r>
        <w:rPr>
          <w:lang w:val="it-IT"/>
        </w:rPr>
        <w:t>1</w:t>
      </w:r>
      <w:r w:rsidR="00917F7C">
        <w:rPr>
          <w:lang w:val="it-IT"/>
        </w:rPr>
        <w:t>2</w:t>
      </w:r>
      <w:proofErr w:type="gramEnd"/>
      <w:r>
        <w:rPr>
          <w:lang w:val="it-IT"/>
        </w:rPr>
        <w:t>.</w:t>
      </w:r>
    </w:p>
    <w:p w:rsidR="00A675A4" w:rsidRDefault="00A675A4" w:rsidP="00A675A4">
      <w:pPr>
        <w:jc w:val="center"/>
        <w:rPr>
          <w:lang w:val="it-IT"/>
        </w:rPr>
      </w:pPr>
    </w:p>
    <w:p w:rsidR="00A675A4" w:rsidRDefault="00A675A4" w:rsidP="00A675A4">
      <w:pPr>
        <w:ind w:firstLine="708"/>
        <w:rPr>
          <w:lang w:val="hr-HR"/>
        </w:rPr>
      </w:pPr>
      <w:proofErr w:type="gramStart"/>
      <w:r>
        <w:rPr>
          <w:lang w:val="it-IT"/>
        </w:rPr>
        <w:t xml:space="preserve">Gradonačelnik Grada Osijeka (u daljnjem tekstu: gradonačelnik) prije početka postupka davanja koncesije imenuje Stručno povjerenstvo za davanje koncesije za obavljanje </w:t>
      </w:r>
      <w:r w:rsidRPr="008369A9">
        <w:rPr>
          <w:lang w:val="hr-HR"/>
        </w:rPr>
        <w:t>energetske djelatnosti distribucije toplinske energije u gradu Osijeku</w:t>
      </w:r>
      <w:r>
        <w:rPr>
          <w:lang w:val="hr-HR"/>
        </w:rPr>
        <w:t xml:space="preserve"> (u daljnjem tekstu: Povjerenstvo).</w:t>
      </w:r>
      <w:proofErr w:type="gramEnd"/>
    </w:p>
    <w:p w:rsidR="00A675A4" w:rsidRDefault="00A675A4" w:rsidP="00A675A4">
      <w:pPr>
        <w:ind w:firstLine="708"/>
        <w:rPr>
          <w:lang w:val="hr-HR"/>
        </w:rPr>
      </w:pPr>
      <w:r>
        <w:rPr>
          <w:lang w:val="hr-HR"/>
        </w:rPr>
        <w:lastRenderedPageBreak/>
        <w:t>Povjerenstvo se bira iz redova stručnjaka iz području pravne, ekonomske, tehničke i druge odgovarajuće struke.</w:t>
      </w:r>
    </w:p>
    <w:p w:rsidR="00A675A4" w:rsidRDefault="00A675A4" w:rsidP="00A675A4">
      <w:pPr>
        <w:ind w:firstLine="708"/>
        <w:rPr>
          <w:lang w:val="hr-HR"/>
        </w:rPr>
      </w:pPr>
      <w:r>
        <w:rPr>
          <w:lang w:val="hr-HR"/>
        </w:rPr>
        <w:t xml:space="preserve">Povjerenstvo ima predsjednika i </w:t>
      </w:r>
      <w:r w:rsidR="008A1130">
        <w:rPr>
          <w:lang w:val="hr-HR"/>
        </w:rPr>
        <w:t>četiri</w:t>
      </w:r>
      <w:r>
        <w:rPr>
          <w:lang w:val="hr-HR"/>
        </w:rPr>
        <w:t xml:space="preserve"> člana te njihove zamjenike.</w:t>
      </w:r>
    </w:p>
    <w:p w:rsidR="00A675A4" w:rsidRDefault="00A675A4" w:rsidP="00A675A4">
      <w:pPr>
        <w:ind w:firstLine="708"/>
        <w:rPr>
          <w:lang w:val="hr-HR"/>
        </w:rPr>
      </w:pPr>
      <w:r>
        <w:rPr>
          <w:lang w:val="hr-HR"/>
        </w:rPr>
        <w:t>Zadaci Povjerenstva su:</w:t>
      </w:r>
    </w:p>
    <w:p w:rsidR="00562638" w:rsidRPr="00562638" w:rsidRDefault="00562638" w:rsidP="00562638">
      <w:pPr>
        <w:pStyle w:val="Odlomakpopisa"/>
        <w:numPr>
          <w:ilvl w:val="0"/>
          <w:numId w:val="4"/>
        </w:numPr>
        <w:spacing w:after="48"/>
        <w:textAlignment w:val="baseline"/>
      </w:pPr>
      <w:r w:rsidRPr="00562638">
        <w:t>suradnja s davateljem koncesije pri izradi studije opravdanosti davanja koncesije, odnosno analize davanja koncesije, pri pripremi utvrđivanja uvjeta za davanje koncesije određenih posebnim zakonom i izradi dokumentacije za nadmetanje te pri definiranju uvjeta sposobnosti i kriterija za odabir najpovoljnije ponude</w:t>
      </w:r>
    </w:p>
    <w:p w:rsidR="00562638" w:rsidRPr="00562638" w:rsidRDefault="00562638" w:rsidP="00562638">
      <w:pPr>
        <w:pStyle w:val="Odlomakpopisa"/>
        <w:numPr>
          <w:ilvl w:val="0"/>
          <w:numId w:val="4"/>
        </w:numPr>
        <w:spacing w:after="48"/>
        <w:textAlignment w:val="baseline"/>
      </w:pPr>
      <w:r w:rsidRPr="00562638">
        <w:t>pregled i ocjena pristiglih ponuda i/ili zahtjeva za sudjelovanje, u skladu s pravilima postupka davanja koncesije</w:t>
      </w:r>
    </w:p>
    <w:p w:rsidR="00562638" w:rsidRPr="00562638" w:rsidRDefault="00562638" w:rsidP="00562638">
      <w:pPr>
        <w:pStyle w:val="Odlomakpopisa"/>
        <w:numPr>
          <w:ilvl w:val="0"/>
          <w:numId w:val="4"/>
        </w:numPr>
        <w:spacing w:after="48"/>
        <w:textAlignment w:val="baseline"/>
      </w:pPr>
      <w:r w:rsidRPr="00562638">
        <w:t>utvrđivanje prijedloga odluke o davanju koncesije, prijedloga odluke o izmjeni odluke o davanju koncesije, prijedloga odluke o poništenju postupka davanja koncesije, prijedloga odluke o izmjeni odluke o poništenju postupka davanja koncesije te obrazloženja tih prijedloga</w:t>
      </w:r>
    </w:p>
    <w:p w:rsidR="00562638" w:rsidRPr="00562638" w:rsidRDefault="00562638" w:rsidP="00562638">
      <w:pPr>
        <w:pStyle w:val="Odlomakpopisa"/>
        <w:numPr>
          <w:ilvl w:val="0"/>
          <w:numId w:val="4"/>
        </w:numPr>
        <w:spacing w:after="48"/>
        <w:textAlignment w:val="baseline"/>
      </w:pPr>
      <w:r w:rsidRPr="00562638">
        <w:t>predlaganje vrste i vrijednosti pojedinog jamstva</w:t>
      </w:r>
    </w:p>
    <w:p w:rsidR="00562638" w:rsidRPr="00562638" w:rsidRDefault="00562638" w:rsidP="00562638">
      <w:pPr>
        <w:pStyle w:val="Odlomakpopisa"/>
        <w:numPr>
          <w:ilvl w:val="0"/>
          <w:numId w:val="4"/>
        </w:numPr>
        <w:spacing w:after="48"/>
        <w:textAlignment w:val="baseline"/>
      </w:pPr>
      <w:proofErr w:type="gramStart"/>
      <w:r w:rsidRPr="00562638">
        <w:t>obavljanje</w:t>
      </w:r>
      <w:proofErr w:type="gramEnd"/>
      <w:r w:rsidRPr="00562638">
        <w:t xml:space="preserve"> svih ostalih radnji potrebnih za provedbu postupka davanja koncesije.</w:t>
      </w:r>
    </w:p>
    <w:p w:rsidR="00A675A4" w:rsidRPr="002E6E05" w:rsidRDefault="00A675A4" w:rsidP="00A675A4">
      <w:pPr>
        <w:ind w:left="708"/>
        <w:rPr>
          <w:lang w:val="hr-HR"/>
        </w:rPr>
      </w:pPr>
      <w:r w:rsidRPr="002E6E05">
        <w:rPr>
          <w:lang w:val="hr-HR"/>
        </w:rPr>
        <w:t>Povjerenstvo o svom radu vodi zapisnik koji potpisuju svi članovi Povjerenstva.</w:t>
      </w:r>
    </w:p>
    <w:p w:rsidR="00A675A4" w:rsidRPr="002E6E05" w:rsidRDefault="00A675A4" w:rsidP="00A675A4">
      <w:pPr>
        <w:rPr>
          <w:b/>
          <w:color w:val="FF0000"/>
          <w:lang w:val="it-IT"/>
        </w:rPr>
      </w:pPr>
    </w:p>
    <w:p w:rsidR="00A675A4" w:rsidRDefault="00A675A4" w:rsidP="00A675A4">
      <w:pPr>
        <w:jc w:val="center"/>
        <w:rPr>
          <w:lang w:val="it-IT"/>
        </w:rPr>
      </w:pPr>
      <w:r>
        <w:rPr>
          <w:lang w:val="it-IT"/>
        </w:rPr>
        <w:t xml:space="preserve">Članak </w:t>
      </w:r>
      <w:proofErr w:type="gramStart"/>
      <w:r>
        <w:rPr>
          <w:lang w:val="it-IT"/>
        </w:rPr>
        <w:t>1</w:t>
      </w:r>
      <w:r w:rsidR="00917F7C">
        <w:rPr>
          <w:lang w:val="it-IT"/>
        </w:rPr>
        <w:t>3</w:t>
      </w:r>
      <w:proofErr w:type="gramEnd"/>
      <w:r>
        <w:rPr>
          <w:lang w:val="it-IT"/>
        </w:rPr>
        <w:t>.</w:t>
      </w:r>
    </w:p>
    <w:p w:rsidR="00A675A4" w:rsidRDefault="00A675A4" w:rsidP="00A675A4">
      <w:pPr>
        <w:jc w:val="center"/>
        <w:rPr>
          <w:lang w:val="it-IT"/>
        </w:rPr>
      </w:pPr>
    </w:p>
    <w:p w:rsidR="00917F7C" w:rsidRDefault="00917F7C" w:rsidP="00917F7C">
      <w:pPr>
        <w:ind w:firstLine="708"/>
        <w:rPr>
          <w:lang w:val="it-IT"/>
        </w:rPr>
      </w:pPr>
      <w:r>
        <w:rPr>
          <w:lang w:val="it-IT"/>
        </w:rPr>
        <w:t>Obavijest o namjeri davanja koncesije objavljuje gradonačelnik u Elektroničkom oglasniku javne nabave Republike Hrvatske i na internetskoj stranici Grada Osijeka s navedenim datumom objave u Elektroničkom oglasniku javne nabave Republike Hrvatske.</w:t>
      </w:r>
    </w:p>
    <w:p w:rsidR="00917F7C" w:rsidRDefault="00917F7C" w:rsidP="00917F7C">
      <w:pPr>
        <w:ind w:firstLine="708"/>
        <w:rPr>
          <w:lang w:val="it-IT"/>
        </w:rPr>
      </w:pPr>
      <w:r>
        <w:rPr>
          <w:lang w:val="it-IT"/>
        </w:rPr>
        <w:t>Obavijest iz stavka 1. ovoga članka mora sadržavati sljedeće:</w:t>
      </w:r>
    </w:p>
    <w:p w:rsidR="00917F7C" w:rsidRDefault="00917F7C" w:rsidP="00917F7C">
      <w:pPr>
        <w:pStyle w:val="Odlomakpopisa"/>
        <w:numPr>
          <w:ilvl w:val="0"/>
          <w:numId w:val="5"/>
        </w:numPr>
        <w:rPr>
          <w:lang w:val="it-IT"/>
        </w:rPr>
      </w:pPr>
      <w:proofErr w:type="gramStart"/>
      <w:r>
        <w:rPr>
          <w:lang w:val="it-IT"/>
        </w:rPr>
        <w:t>naziv</w:t>
      </w:r>
      <w:proofErr w:type="gramEnd"/>
      <w:r>
        <w:rPr>
          <w:lang w:val="it-IT"/>
        </w:rPr>
        <w:t>, adresu, telefonski broj, broj telefaksa i adresu elektroničke pošte Grada Osijeka,</w:t>
      </w:r>
    </w:p>
    <w:p w:rsidR="00917F7C" w:rsidRDefault="00917F7C" w:rsidP="00917F7C">
      <w:pPr>
        <w:pStyle w:val="Odlomakpopisa"/>
        <w:numPr>
          <w:ilvl w:val="0"/>
          <w:numId w:val="5"/>
        </w:numPr>
        <w:rPr>
          <w:lang w:val="it-IT"/>
        </w:rPr>
      </w:pPr>
      <w:proofErr w:type="gramStart"/>
      <w:r>
        <w:rPr>
          <w:lang w:val="it-IT"/>
        </w:rPr>
        <w:t>vrstu</w:t>
      </w:r>
      <w:proofErr w:type="gramEnd"/>
      <w:r>
        <w:rPr>
          <w:lang w:val="it-IT"/>
        </w:rPr>
        <w:t xml:space="preserve"> i predmet koncesije,</w:t>
      </w:r>
    </w:p>
    <w:p w:rsidR="00917F7C" w:rsidRDefault="00917F7C" w:rsidP="00917F7C">
      <w:pPr>
        <w:pStyle w:val="Odlomakpopisa"/>
        <w:numPr>
          <w:ilvl w:val="0"/>
          <w:numId w:val="5"/>
        </w:numPr>
        <w:rPr>
          <w:lang w:val="it-IT"/>
        </w:rPr>
      </w:pPr>
      <w:proofErr w:type="gramStart"/>
      <w:r>
        <w:rPr>
          <w:lang w:val="it-IT"/>
        </w:rPr>
        <w:t>prirodu</w:t>
      </w:r>
      <w:proofErr w:type="gramEnd"/>
      <w:r>
        <w:rPr>
          <w:lang w:val="it-IT"/>
        </w:rPr>
        <w:t xml:space="preserve"> i opseg djelatnosti koncesije,</w:t>
      </w:r>
    </w:p>
    <w:p w:rsidR="00917F7C" w:rsidRDefault="00917F7C" w:rsidP="00917F7C">
      <w:pPr>
        <w:pStyle w:val="Odlomakpopisa"/>
        <w:numPr>
          <w:ilvl w:val="0"/>
          <w:numId w:val="5"/>
        </w:numPr>
        <w:rPr>
          <w:lang w:val="it-IT"/>
        </w:rPr>
      </w:pPr>
      <w:r>
        <w:rPr>
          <w:lang w:val="it-IT"/>
        </w:rPr>
        <w:t>područje za koje se daje koncesija: Grad Osijek,</w:t>
      </w:r>
    </w:p>
    <w:p w:rsidR="00917F7C" w:rsidRDefault="00917F7C" w:rsidP="00917F7C">
      <w:pPr>
        <w:pStyle w:val="Odlomakpopisa"/>
        <w:numPr>
          <w:ilvl w:val="0"/>
          <w:numId w:val="5"/>
        </w:numPr>
        <w:rPr>
          <w:lang w:val="it-IT"/>
        </w:rPr>
      </w:pPr>
      <w:proofErr w:type="gramStart"/>
      <w:r>
        <w:rPr>
          <w:lang w:val="it-IT"/>
        </w:rPr>
        <w:t>rok</w:t>
      </w:r>
      <w:proofErr w:type="gramEnd"/>
      <w:r>
        <w:rPr>
          <w:lang w:val="it-IT"/>
        </w:rPr>
        <w:t xml:space="preserve"> trajanja koncesije,</w:t>
      </w:r>
    </w:p>
    <w:p w:rsidR="00917F7C" w:rsidRDefault="00917F7C" w:rsidP="00917F7C">
      <w:pPr>
        <w:pStyle w:val="Odlomakpopisa"/>
        <w:numPr>
          <w:ilvl w:val="0"/>
          <w:numId w:val="5"/>
        </w:numPr>
        <w:rPr>
          <w:lang w:val="it-IT"/>
        </w:rPr>
      </w:pPr>
      <w:r>
        <w:rPr>
          <w:lang w:val="it-IT"/>
        </w:rPr>
        <w:t>procijenjenu vrij</w:t>
      </w:r>
      <w:r w:rsidR="00354523">
        <w:rPr>
          <w:lang w:val="it-IT"/>
        </w:rPr>
        <w:t>ed</w:t>
      </w:r>
      <w:r>
        <w:rPr>
          <w:lang w:val="it-IT"/>
        </w:rPr>
        <w:t>nost koncesije,</w:t>
      </w:r>
    </w:p>
    <w:p w:rsidR="00917F7C" w:rsidRDefault="00873A36" w:rsidP="00917F7C">
      <w:pPr>
        <w:pStyle w:val="Odlomakpopisa"/>
        <w:numPr>
          <w:ilvl w:val="0"/>
          <w:numId w:val="5"/>
        </w:numPr>
        <w:rPr>
          <w:lang w:val="it-IT"/>
        </w:rPr>
      </w:pPr>
      <w:r>
        <w:rPr>
          <w:lang w:val="it-IT"/>
        </w:rPr>
        <w:t>naznaku postupka davanja koncesije</w:t>
      </w:r>
      <w:r w:rsidR="00917F7C">
        <w:rPr>
          <w:lang w:val="it-IT"/>
        </w:rPr>
        <w:t>,</w:t>
      </w:r>
    </w:p>
    <w:p w:rsidR="00917F7C" w:rsidRDefault="00917F7C" w:rsidP="00917F7C">
      <w:pPr>
        <w:pStyle w:val="Odlomakpopisa"/>
        <w:numPr>
          <w:ilvl w:val="0"/>
          <w:numId w:val="5"/>
        </w:numPr>
        <w:rPr>
          <w:lang w:val="it-IT"/>
        </w:rPr>
      </w:pPr>
      <w:r>
        <w:rPr>
          <w:lang w:val="it-IT"/>
        </w:rPr>
        <w:t>rok za dostavu ponuda,</w:t>
      </w:r>
    </w:p>
    <w:p w:rsidR="00917F7C" w:rsidRDefault="00917F7C" w:rsidP="00917F7C">
      <w:pPr>
        <w:pStyle w:val="Odlomakpopisa"/>
        <w:numPr>
          <w:ilvl w:val="0"/>
          <w:numId w:val="5"/>
        </w:numPr>
        <w:rPr>
          <w:lang w:val="it-IT"/>
        </w:rPr>
      </w:pPr>
      <w:proofErr w:type="gramStart"/>
      <w:r>
        <w:rPr>
          <w:lang w:val="it-IT"/>
        </w:rPr>
        <w:t>adresu</w:t>
      </w:r>
      <w:proofErr w:type="gramEnd"/>
      <w:r>
        <w:rPr>
          <w:lang w:val="it-IT"/>
        </w:rPr>
        <w:t xml:space="preserve"> na koju se moraju poslati ponude,</w:t>
      </w:r>
    </w:p>
    <w:p w:rsidR="00E25054" w:rsidRDefault="00E25054" w:rsidP="00917F7C">
      <w:pPr>
        <w:pStyle w:val="Odlomakpopisa"/>
        <w:numPr>
          <w:ilvl w:val="0"/>
          <w:numId w:val="5"/>
        </w:numPr>
        <w:rPr>
          <w:lang w:val="it-IT"/>
        </w:rPr>
      </w:pPr>
      <w:proofErr w:type="gramStart"/>
      <w:r>
        <w:rPr>
          <w:lang w:val="it-IT"/>
        </w:rPr>
        <w:t>mjesto</w:t>
      </w:r>
      <w:proofErr w:type="gramEnd"/>
      <w:r>
        <w:rPr>
          <w:lang w:val="it-IT"/>
        </w:rPr>
        <w:t xml:space="preserve"> i vrijeme otvaranja ponuda,</w:t>
      </w:r>
    </w:p>
    <w:p w:rsidR="00E25054" w:rsidRDefault="00E25054" w:rsidP="00917F7C">
      <w:pPr>
        <w:pStyle w:val="Odlomakpopisa"/>
        <w:numPr>
          <w:ilvl w:val="0"/>
          <w:numId w:val="5"/>
        </w:numPr>
        <w:rPr>
          <w:lang w:val="it-IT"/>
        </w:rPr>
      </w:pPr>
      <w:r>
        <w:rPr>
          <w:lang w:val="it-IT"/>
        </w:rPr>
        <w:t>razloge isključenja gospodarskog subjekta,</w:t>
      </w:r>
    </w:p>
    <w:p w:rsidR="00917F7C" w:rsidRDefault="00917F7C" w:rsidP="00917F7C">
      <w:pPr>
        <w:pStyle w:val="Odlomakpopisa"/>
        <w:numPr>
          <w:ilvl w:val="0"/>
          <w:numId w:val="5"/>
        </w:numPr>
        <w:rPr>
          <w:lang w:val="it-IT"/>
        </w:rPr>
      </w:pPr>
      <w:proofErr w:type="gramStart"/>
      <w:r>
        <w:rPr>
          <w:lang w:val="it-IT"/>
        </w:rPr>
        <w:t>pravne</w:t>
      </w:r>
      <w:proofErr w:type="gramEnd"/>
      <w:r>
        <w:rPr>
          <w:lang w:val="it-IT"/>
        </w:rPr>
        <w:t>, poslovne, financijske, tehničke i stručne uvjete koje moraju zadovoljiti ponuditelji te isprave kojima se dokazuje njihovo ispunjenje:</w:t>
      </w:r>
    </w:p>
    <w:p w:rsidR="00917F7C" w:rsidRPr="00D154EF" w:rsidRDefault="00917F7C" w:rsidP="00917F7C">
      <w:pPr>
        <w:pStyle w:val="Odlomakpopisa"/>
        <w:numPr>
          <w:ilvl w:val="0"/>
          <w:numId w:val="6"/>
        </w:numPr>
        <w:rPr>
          <w:lang w:val="it-IT"/>
        </w:rPr>
      </w:pPr>
      <w:proofErr w:type="gramStart"/>
      <w:r w:rsidRPr="00D154EF">
        <w:rPr>
          <w:lang w:val="it-IT"/>
        </w:rPr>
        <w:t>isprave</w:t>
      </w:r>
      <w:proofErr w:type="gramEnd"/>
      <w:r w:rsidRPr="00D154EF">
        <w:rPr>
          <w:lang w:val="it-IT"/>
        </w:rPr>
        <w:t xml:space="preserve"> i dokaze kojima ponuditelj dokazuje da ispunjava uvjete za dobivanje koncesije (</w:t>
      </w:r>
      <w:r w:rsidRPr="000D7560">
        <w:rPr>
          <w:lang w:val="it-IT"/>
        </w:rPr>
        <w:t>dozvola za obavljanje energetske djelatnosti distribucije toplinske energije</w:t>
      </w:r>
      <w:r w:rsidR="000D7560" w:rsidRPr="000D7560">
        <w:rPr>
          <w:lang w:val="it-IT"/>
        </w:rPr>
        <w:t xml:space="preserve"> </w:t>
      </w:r>
      <w:r w:rsidR="007C6454">
        <w:rPr>
          <w:lang w:val="it-IT"/>
        </w:rPr>
        <w:t xml:space="preserve">izdana </w:t>
      </w:r>
      <w:r w:rsidR="000D7560" w:rsidRPr="000D7560">
        <w:rPr>
          <w:lang w:val="it-IT"/>
        </w:rPr>
        <w:t>od Hrvatske energetske regulatorne agencije</w:t>
      </w:r>
      <w:r w:rsidRPr="00D154EF">
        <w:rPr>
          <w:lang w:val="it-IT"/>
        </w:rPr>
        <w:t>)</w:t>
      </w:r>
    </w:p>
    <w:p w:rsidR="00917F7C" w:rsidRPr="00D154EF" w:rsidRDefault="00917F7C" w:rsidP="00917F7C">
      <w:pPr>
        <w:pStyle w:val="Odlomakpopisa"/>
        <w:numPr>
          <w:ilvl w:val="0"/>
          <w:numId w:val="6"/>
        </w:numPr>
        <w:rPr>
          <w:lang w:val="it-IT"/>
        </w:rPr>
      </w:pPr>
      <w:r w:rsidRPr="00D154EF">
        <w:rPr>
          <w:lang w:val="it-IT"/>
        </w:rPr>
        <w:t xml:space="preserve">BON1, BON2 ili SOL2, dokaz o urednom podmirenju dospjelih poreznih obveza </w:t>
      </w:r>
      <w:proofErr w:type="gramStart"/>
      <w:r w:rsidRPr="00D154EF">
        <w:rPr>
          <w:lang w:val="it-IT"/>
        </w:rPr>
        <w:t>i</w:t>
      </w:r>
      <w:proofErr w:type="gramEnd"/>
      <w:r w:rsidRPr="00D154EF">
        <w:rPr>
          <w:lang w:val="it-IT"/>
        </w:rPr>
        <w:t xml:space="preserve"> obveza za mirovinsko i zdravstveno osiguranje,</w:t>
      </w:r>
    </w:p>
    <w:p w:rsidR="00917F7C" w:rsidRPr="00D154EF" w:rsidRDefault="00917F7C" w:rsidP="00917F7C">
      <w:pPr>
        <w:pStyle w:val="Odlomakpopisa"/>
        <w:numPr>
          <w:ilvl w:val="0"/>
          <w:numId w:val="6"/>
        </w:numPr>
        <w:rPr>
          <w:lang w:val="it-IT"/>
        </w:rPr>
      </w:pPr>
      <w:r w:rsidRPr="00D154EF">
        <w:rPr>
          <w:lang w:val="it-IT"/>
        </w:rPr>
        <w:t xml:space="preserve">potvrdu porezne uprave o stanju duga, javnobilježnički ovjerena izjava da nema dugovanja prema Gradu Osijeku </w:t>
      </w:r>
      <w:proofErr w:type="gramStart"/>
      <w:r w:rsidRPr="00D154EF">
        <w:rPr>
          <w:lang w:val="it-IT"/>
        </w:rPr>
        <w:t>po</w:t>
      </w:r>
      <w:proofErr w:type="gramEnd"/>
      <w:r w:rsidRPr="00D154EF">
        <w:rPr>
          <w:lang w:val="it-IT"/>
        </w:rPr>
        <w:t xml:space="preserve"> bilo kojoj osnovi,</w:t>
      </w:r>
    </w:p>
    <w:p w:rsidR="00917F7C" w:rsidRDefault="00917F7C" w:rsidP="00917F7C">
      <w:pPr>
        <w:pStyle w:val="Odlomakpopisa"/>
        <w:numPr>
          <w:ilvl w:val="0"/>
          <w:numId w:val="6"/>
        </w:numPr>
        <w:rPr>
          <w:lang w:val="it-IT"/>
        </w:rPr>
      </w:pPr>
      <w:proofErr w:type="gramStart"/>
      <w:r w:rsidRPr="00D154EF">
        <w:rPr>
          <w:lang w:val="it-IT"/>
        </w:rPr>
        <w:t>izjava</w:t>
      </w:r>
      <w:proofErr w:type="gramEnd"/>
      <w:r w:rsidRPr="00D154EF">
        <w:rPr>
          <w:lang w:val="it-IT"/>
        </w:rPr>
        <w:t xml:space="preserve"> o nekažnjavanju prema propisima kojima se uređuje javna nabava za pravnu osobu</w:t>
      </w:r>
      <w:r>
        <w:rPr>
          <w:lang w:val="it-IT"/>
        </w:rPr>
        <w:t>,</w:t>
      </w:r>
      <w:r w:rsidR="009F565D">
        <w:rPr>
          <w:lang w:val="it-IT"/>
        </w:rPr>
        <w:t xml:space="preserve"> odnosno  uvjerenje o nekažnjavanju koju izdaje nadležno tijelo za vođenje kaznene evidencije države čiji je državljanin osoba ovlaštena po zakonu za zastupanje gospodarskog subjekta, fizička osoba obrtnik ili jednakovrijedan dokument koji izdaje nadležno sudsko ili upravno tijelo u </w:t>
      </w:r>
      <w:r w:rsidR="009F565D">
        <w:rPr>
          <w:lang w:val="it-IT"/>
        </w:rPr>
        <w:lastRenderedPageBreak/>
        <w:t>državi čiji je državljanin osoba ovlaštena po zakonu za zastupanje gospodarskog subjekta</w:t>
      </w:r>
      <w:r w:rsidR="007C6454">
        <w:rPr>
          <w:lang w:val="it-IT"/>
        </w:rPr>
        <w:t xml:space="preserve"> i</w:t>
      </w:r>
      <w:r w:rsidR="009F565D">
        <w:rPr>
          <w:lang w:val="it-IT"/>
        </w:rPr>
        <w:t xml:space="preserve"> fizička osoba obrtnik</w:t>
      </w:r>
    </w:p>
    <w:p w:rsidR="00917F7C" w:rsidRDefault="00917F7C" w:rsidP="00917F7C">
      <w:pPr>
        <w:pStyle w:val="Odlomakpopisa"/>
        <w:numPr>
          <w:ilvl w:val="0"/>
          <w:numId w:val="6"/>
        </w:numPr>
        <w:rPr>
          <w:lang w:val="it-IT"/>
        </w:rPr>
      </w:pPr>
      <w:proofErr w:type="gramStart"/>
      <w:r>
        <w:rPr>
          <w:lang w:val="it-IT"/>
        </w:rPr>
        <w:t>uvjerenje</w:t>
      </w:r>
      <w:proofErr w:type="gramEnd"/>
      <w:r>
        <w:rPr>
          <w:lang w:val="it-IT"/>
        </w:rPr>
        <w:t xml:space="preserve"> o nekažnjavanju za odgovornu osobu u pravnoj osobi, </w:t>
      </w:r>
      <w:r w:rsidR="00354523">
        <w:rPr>
          <w:lang w:val="it-IT"/>
        </w:rPr>
        <w:t xml:space="preserve">odnosno </w:t>
      </w:r>
      <w:r>
        <w:rPr>
          <w:lang w:val="it-IT"/>
        </w:rPr>
        <w:t>za fizičku osobu obrtnika</w:t>
      </w:r>
    </w:p>
    <w:p w:rsidR="00917F7C" w:rsidRDefault="00917F7C" w:rsidP="00917F7C">
      <w:pPr>
        <w:pStyle w:val="Odlomakpopisa"/>
        <w:numPr>
          <w:ilvl w:val="0"/>
          <w:numId w:val="5"/>
        </w:numPr>
        <w:rPr>
          <w:lang w:val="it-IT"/>
        </w:rPr>
      </w:pPr>
      <w:proofErr w:type="gramStart"/>
      <w:r>
        <w:rPr>
          <w:lang w:val="it-IT"/>
        </w:rPr>
        <w:t>vrstu</w:t>
      </w:r>
      <w:proofErr w:type="gramEnd"/>
      <w:r>
        <w:rPr>
          <w:lang w:val="it-IT"/>
        </w:rPr>
        <w:t xml:space="preserve"> i vrijednost jamstva za ozbiljnost ponude,</w:t>
      </w:r>
    </w:p>
    <w:p w:rsidR="00E25054" w:rsidRDefault="00E25054" w:rsidP="00917F7C">
      <w:pPr>
        <w:pStyle w:val="Odlomakpopisa"/>
        <w:numPr>
          <w:ilvl w:val="0"/>
          <w:numId w:val="5"/>
        </w:numPr>
        <w:rPr>
          <w:lang w:val="it-IT"/>
        </w:rPr>
      </w:pPr>
      <w:r>
        <w:rPr>
          <w:lang w:val="it-IT"/>
        </w:rPr>
        <w:t>kriterij za odabir ponude,</w:t>
      </w:r>
    </w:p>
    <w:p w:rsidR="00E25054" w:rsidRDefault="00E25054" w:rsidP="00917F7C">
      <w:pPr>
        <w:pStyle w:val="Odlomakpopisa"/>
        <w:numPr>
          <w:ilvl w:val="0"/>
          <w:numId w:val="5"/>
        </w:numPr>
        <w:rPr>
          <w:lang w:val="it-IT"/>
        </w:rPr>
      </w:pPr>
      <w:proofErr w:type="gramStart"/>
      <w:r>
        <w:rPr>
          <w:lang w:val="it-IT"/>
        </w:rPr>
        <w:t>naziv</w:t>
      </w:r>
      <w:proofErr w:type="gramEnd"/>
      <w:r>
        <w:rPr>
          <w:lang w:val="it-IT"/>
        </w:rPr>
        <w:t xml:space="preserve"> i adresu tijela nadležnog za rješavanje žalbe te podatke o rokovima za podnošenje žalbe na odluku ili izmjenu odluke o davanju koncesije odnosno odluku ili izmjenu odluke o poništenju postupka davanja koncesije,</w:t>
      </w:r>
    </w:p>
    <w:p w:rsidR="00917F7C" w:rsidRDefault="00917F7C" w:rsidP="00917F7C">
      <w:pPr>
        <w:pStyle w:val="Odlomakpopisa"/>
        <w:numPr>
          <w:ilvl w:val="0"/>
          <w:numId w:val="5"/>
        </w:numPr>
        <w:rPr>
          <w:lang w:val="it-IT"/>
        </w:rPr>
      </w:pPr>
      <w:r>
        <w:rPr>
          <w:lang w:val="it-IT"/>
        </w:rPr>
        <w:t>datum slanja na objavu obavijest o namjeri davanja koncesije,</w:t>
      </w:r>
    </w:p>
    <w:p w:rsidR="00917F7C" w:rsidRDefault="00917F7C" w:rsidP="00917F7C">
      <w:pPr>
        <w:pStyle w:val="Odlomakpopisa"/>
        <w:numPr>
          <w:ilvl w:val="0"/>
          <w:numId w:val="5"/>
        </w:numPr>
        <w:rPr>
          <w:lang w:val="it-IT"/>
        </w:rPr>
      </w:pPr>
      <w:proofErr w:type="gramStart"/>
      <w:r>
        <w:rPr>
          <w:lang w:val="it-IT"/>
        </w:rPr>
        <w:t>mjesto</w:t>
      </w:r>
      <w:proofErr w:type="gramEnd"/>
      <w:r>
        <w:rPr>
          <w:lang w:val="it-IT"/>
        </w:rPr>
        <w:t xml:space="preserve"> i vrijeme javnog otvaranja ponuda,</w:t>
      </w:r>
    </w:p>
    <w:p w:rsidR="00917F7C" w:rsidRDefault="00917F7C" w:rsidP="00917F7C">
      <w:pPr>
        <w:pStyle w:val="Odlomakpopisa"/>
        <w:numPr>
          <w:ilvl w:val="0"/>
          <w:numId w:val="5"/>
        </w:numPr>
        <w:rPr>
          <w:lang w:val="it-IT"/>
        </w:rPr>
      </w:pPr>
      <w:r>
        <w:rPr>
          <w:lang w:val="it-IT"/>
        </w:rPr>
        <w:t xml:space="preserve">naznaku ako ponudu podnosi zajednica ponuditelja, nakon što je ponuda zajednice ponuditelja odabrana kao najpovoljnija ponuda, </w:t>
      </w:r>
      <w:proofErr w:type="gramStart"/>
      <w:r>
        <w:rPr>
          <w:lang w:val="it-IT"/>
        </w:rPr>
        <w:t>da su</w:t>
      </w:r>
      <w:proofErr w:type="gramEnd"/>
      <w:r>
        <w:rPr>
          <w:lang w:val="it-IT"/>
        </w:rPr>
        <w:t xml:space="preserve"> dužni Gradu Osijeku dostaviti ugovor kojim se uređuju međusobna prava i obvez</w:t>
      </w:r>
      <w:r w:rsidR="007C6454">
        <w:rPr>
          <w:lang w:val="it-IT"/>
        </w:rPr>
        <w:t>e članova zajednice ponuditelja; u slučaju zajednice ponuditelja svi članovi zajednice obvezni su pojedinačno dokazati svoju sposobnost iz točke 11.</w:t>
      </w:r>
    </w:p>
    <w:p w:rsidR="00917F7C" w:rsidRDefault="00917F7C" w:rsidP="00917F7C">
      <w:pPr>
        <w:pStyle w:val="Odlomakpopisa"/>
        <w:numPr>
          <w:ilvl w:val="0"/>
          <w:numId w:val="5"/>
        </w:numPr>
        <w:rPr>
          <w:lang w:val="it-IT"/>
        </w:rPr>
      </w:pPr>
      <w:r>
        <w:rPr>
          <w:lang w:val="it-IT"/>
        </w:rPr>
        <w:t xml:space="preserve">razloge isključenja ponuditelja </w:t>
      </w:r>
      <w:r w:rsidR="0024247B">
        <w:rPr>
          <w:lang w:val="it-IT"/>
        </w:rPr>
        <w:t xml:space="preserve">iz postupka davanja koncesije </w:t>
      </w:r>
      <w:r>
        <w:rPr>
          <w:lang w:val="it-IT"/>
        </w:rPr>
        <w:t>(naznaku da će se ne</w:t>
      </w:r>
      <w:r w:rsidR="0024247B">
        <w:rPr>
          <w:lang w:val="it-IT"/>
        </w:rPr>
        <w:t>uredna</w:t>
      </w:r>
      <w:r>
        <w:rPr>
          <w:lang w:val="it-IT"/>
        </w:rPr>
        <w:t xml:space="preserve"> ponuda odbiti rješenjem),</w:t>
      </w:r>
    </w:p>
    <w:p w:rsidR="00917F7C" w:rsidRPr="00E25054" w:rsidRDefault="00917F7C" w:rsidP="00917F7C">
      <w:pPr>
        <w:pStyle w:val="Odlomakpopisa"/>
        <w:numPr>
          <w:ilvl w:val="0"/>
          <w:numId w:val="5"/>
        </w:numPr>
        <w:rPr>
          <w:lang w:val="it-IT"/>
        </w:rPr>
      </w:pPr>
      <w:proofErr w:type="gramStart"/>
      <w:r w:rsidRPr="00E25054">
        <w:rPr>
          <w:lang w:val="it-IT"/>
        </w:rPr>
        <w:t>naznaku</w:t>
      </w:r>
      <w:proofErr w:type="gramEnd"/>
      <w:r w:rsidRPr="00E25054">
        <w:rPr>
          <w:lang w:val="it-IT"/>
        </w:rPr>
        <w:t xml:space="preserve"> o mjestu i vremenu podizanja dokumentacije za nadmetanje</w:t>
      </w:r>
      <w:r w:rsidR="00E25054" w:rsidRPr="00E25054">
        <w:rPr>
          <w:lang w:val="it-IT"/>
        </w:rPr>
        <w:t>.</w:t>
      </w:r>
    </w:p>
    <w:p w:rsidR="00917F7C" w:rsidRPr="00242225" w:rsidRDefault="00917F7C" w:rsidP="000D7560">
      <w:pPr>
        <w:ind w:firstLine="708"/>
        <w:rPr>
          <w:lang w:val="it-IT"/>
        </w:rPr>
      </w:pPr>
      <w:r w:rsidRPr="00242225">
        <w:rPr>
          <w:lang w:val="it-IT"/>
        </w:rPr>
        <w:t>Jamstvo</w:t>
      </w:r>
      <w:r>
        <w:rPr>
          <w:lang w:val="it-IT"/>
        </w:rPr>
        <w:t xml:space="preserve"> za ozbiljnost ponude iz stavka 2. točke 1</w:t>
      </w:r>
      <w:r w:rsidR="00655770">
        <w:rPr>
          <w:lang w:val="it-IT"/>
        </w:rPr>
        <w:t>3</w:t>
      </w:r>
      <w:r>
        <w:rPr>
          <w:lang w:val="it-IT"/>
        </w:rPr>
        <w:t>. ovog članka određuje gradonačelnik na prije</w:t>
      </w:r>
      <w:r w:rsidR="0024247B">
        <w:rPr>
          <w:lang w:val="it-IT"/>
        </w:rPr>
        <w:t>d</w:t>
      </w:r>
      <w:r>
        <w:rPr>
          <w:lang w:val="it-IT"/>
        </w:rPr>
        <w:t>log Povjerenstva sukladno Zakonu.</w:t>
      </w:r>
    </w:p>
    <w:p w:rsidR="00262588" w:rsidRPr="00652A8D" w:rsidRDefault="00A675A4" w:rsidP="00A675A4">
      <w:pPr>
        <w:ind w:firstLine="708"/>
        <w:rPr>
          <w:lang w:val="it-IT"/>
        </w:rPr>
      </w:pPr>
      <w:r w:rsidRPr="00652A8D">
        <w:rPr>
          <w:lang w:val="it-IT"/>
        </w:rPr>
        <w:t xml:space="preserve">Kriterij za odabir najpovoljnije ponude je </w:t>
      </w:r>
      <w:r w:rsidR="00873A36" w:rsidRPr="00652A8D">
        <w:rPr>
          <w:lang w:val="it-IT"/>
        </w:rPr>
        <w:t>ekonomski najpovoljnija ponuda</w:t>
      </w:r>
      <w:r w:rsidR="00262588" w:rsidRPr="00652A8D">
        <w:rPr>
          <w:lang w:val="it-IT"/>
        </w:rPr>
        <w:t>, a kriteriji su osobito:</w:t>
      </w:r>
    </w:p>
    <w:p w:rsidR="00262588" w:rsidRPr="00262588" w:rsidRDefault="00262588" w:rsidP="00652A8D">
      <w:pPr>
        <w:ind w:left="993" w:hanging="284"/>
      </w:pPr>
      <w:r w:rsidRPr="00652A8D">
        <w:rPr>
          <w:sz w:val="21"/>
          <w:szCs w:val="21"/>
        </w:rPr>
        <w:t>1</w:t>
      </w:r>
      <w:r w:rsidRPr="00652A8D">
        <w:t xml:space="preserve">. </w:t>
      </w:r>
      <w:proofErr w:type="gramStart"/>
      <w:r w:rsidRPr="00652A8D">
        <w:t>kvaliteta</w:t>
      </w:r>
      <w:proofErr w:type="gramEnd"/>
      <w:r w:rsidRPr="00652A8D">
        <w:t xml:space="preserve"> </w:t>
      </w:r>
      <w:r w:rsidRPr="00262588">
        <w:t>usluge i pouzdanosti isporuke toplinske energije propisana općim uvjetima za opskrbu toplinskom energijom,</w:t>
      </w:r>
    </w:p>
    <w:p w:rsidR="00262588" w:rsidRDefault="00262588" w:rsidP="00652A8D">
      <w:pPr>
        <w:ind w:left="993" w:hanging="284"/>
      </w:pPr>
      <w:r w:rsidRPr="00262588">
        <w:t xml:space="preserve">2. </w:t>
      </w:r>
      <w:proofErr w:type="gramStart"/>
      <w:r w:rsidRPr="00262588">
        <w:t>ponuđeni</w:t>
      </w:r>
      <w:proofErr w:type="gramEnd"/>
      <w:r w:rsidRPr="00262588">
        <w:t xml:space="preserve"> godišnji iznos naknade za koncesiju na temelju uredbe o visini i načinu plaćanja naknade za koncesiju za </w:t>
      </w:r>
      <w:r>
        <w:t>distribuciju toplinske energije,</w:t>
      </w:r>
    </w:p>
    <w:p w:rsidR="00262588" w:rsidRPr="00262588" w:rsidRDefault="00262588" w:rsidP="00652A8D">
      <w:pPr>
        <w:ind w:left="993" w:hanging="284"/>
      </w:pPr>
      <w:r w:rsidRPr="00262588">
        <w:t xml:space="preserve">3. </w:t>
      </w:r>
      <w:proofErr w:type="gramStart"/>
      <w:r w:rsidRPr="00262588">
        <w:t>ukupna</w:t>
      </w:r>
      <w:proofErr w:type="gramEnd"/>
      <w:r w:rsidRPr="00262588">
        <w:t xml:space="preserve"> visina ulaganja, a koja se odnosi na razvoj distribucijske mreže za područje ili dio područja </w:t>
      </w:r>
      <w:r>
        <w:t xml:space="preserve">Grada Osijeka </w:t>
      </w:r>
      <w:r w:rsidRPr="00262588">
        <w:t>gdje postoji distribucijska mreža,</w:t>
      </w:r>
    </w:p>
    <w:p w:rsidR="00262588" w:rsidRPr="00262588" w:rsidRDefault="00262588" w:rsidP="00652A8D">
      <w:pPr>
        <w:ind w:left="993" w:hanging="284"/>
      </w:pPr>
      <w:r w:rsidRPr="00262588">
        <w:t xml:space="preserve">4. </w:t>
      </w:r>
      <w:proofErr w:type="gramStart"/>
      <w:r w:rsidRPr="00262588">
        <w:t>ponuđeno</w:t>
      </w:r>
      <w:proofErr w:type="gramEnd"/>
      <w:r w:rsidRPr="00262588">
        <w:t xml:space="preserve"> tehničko dostignuće na temelju tehničkih specifikacija iz dokumentacije za nadmetanje,</w:t>
      </w:r>
    </w:p>
    <w:p w:rsidR="00262588" w:rsidRPr="00262588" w:rsidRDefault="00262588" w:rsidP="00652A8D">
      <w:pPr>
        <w:ind w:left="993" w:hanging="284"/>
      </w:pPr>
      <w:r w:rsidRPr="00262588">
        <w:t xml:space="preserve">5. </w:t>
      </w:r>
      <w:proofErr w:type="gramStart"/>
      <w:r w:rsidRPr="00262588">
        <w:t>estetske</w:t>
      </w:r>
      <w:proofErr w:type="gramEnd"/>
      <w:r w:rsidRPr="00262588">
        <w:t>, funkcionalne i ekološke osobine usluge distribucije toplinske energije koja se pruža,</w:t>
      </w:r>
    </w:p>
    <w:p w:rsidR="00262588" w:rsidRPr="00262588" w:rsidRDefault="00262588" w:rsidP="00652A8D">
      <w:pPr>
        <w:ind w:left="993" w:hanging="284"/>
      </w:pPr>
      <w:r w:rsidRPr="00262588">
        <w:t xml:space="preserve">6. </w:t>
      </w:r>
      <w:proofErr w:type="gramStart"/>
      <w:r w:rsidRPr="00262588">
        <w:t>planirani</w:t>
      </w:r>
      <w:proofErr w:type="gramEnd"/>
      <w:r w:rsidRPr="00262588">
        <w:t xml:space="preserve"> iznos tarifnih stavki za distribuciju toplinske energije i planirani iznos naknade za priključenje na distribucijsku mrežu i za povećanje priključnog kapaciteta, za sve godine razdoblja koncesije, razrađeno po korisnicima prema strukturi i s izračunima u skladu s tarifnom metodologijom,</w:t>
      </w:r>
    </w:p>
    <w:p w:rsidR="00262588" w:rsidRPr="00262588" w:rsidRDefault="00262588" w:rsidP="00652A8D">
      <w:pPr>
        <w:ind w:left="993" w:hanging="284"/>
      </w:pPr>
      <w:r w:rsidRPr="00262588">
        <w:t xml:space="preserve">7. </w:t>
      </w:r>
      <w:proofErr w:type="gramStart"/>
      <w:r w:rsidRPr="00262588">
        <w:t>ekonomičnost</w:t>
      </w:r>
      <w:proofErr w:type="gramEnd"/>
      <w:r w:rsidRPr="00262588">
        <w:t>, koja se određuje kao ostvarivanje planiranih poslovnih ciljeva uz što manje operativne troškove,</w:t>
      </w:r>
    </w:p>
    <w:p w:rsidR="00262588" w:rsidRPr="00262588" w:rsidRDefault="00262588" w:rsidP="00652A8D">
      <w:pPr>
        <w:ind w:left="993" w:hanging="284"/>
      </w:pPr>
      <w:r w:rsidRPr="00262588">
        <w:t xml:space="preserve">8. </w:t>
      </w:r>
      <w:proofErr w:type="gramStart"/>
      <w:r w:rsidRPr="00262588">
        <w:t>kvaliteta</w:t>
      </w:r>
      <w:proofErr w:type="gramEnd"/>
      <w:r w:rsidRPr="00262588">
        <w:t xml:space="preserve"> i održivost plana održavanja i vođenja distribucijske mreže sukladno propisima koji uređuju područje obavljanja energetske djelatnosti distribucije toplinske energije,</w:t>
      </w:r>
    </w:p>
    <w:p w:rsidR="00262588" w:rsidRPr="00262588" w:rsidRDefault="00262588" w:rsidP="00262588">
      <w:pPr>
        <w:ind w:left="709"/>
      </w:pPr>
      <w:r w:rsidRPr="00262588">
        <w:t xml:space="preserve">9. </w:t>
      </w:r>
      <w:r w:rsidR="00F50FFE">
        <w:t xml:space="preserve"> </w:t>
      </w:r>
      <w:proofErr w:type="gramStart"/>
      <w:r w:rsidRPr="00262588">
        <w:t>plan</w:t>
      </w:r>
      <w:proofErr w:type="gramEnd"/>
      <w:r w:rsidRPr="00262588">
        <w:t xml:space="preserve"> i opseg razvoja distribucijske mreže,</w:t>
      </w:r>
    </w:p>
    <w:p w:rsidR="00262588" w:rsidRPr="00262588" w:rsidRDefault="00262588" w:rsidP="00C5592F">
      <w:pPr>
        <w:ind w:left="993" w:hanging="284"/>
      </w:pPr>
      <w:r w:rsidRPr="00262588">
        <w:t>10</w:t>
      </w:r>
      <w:proofErr w:type="gramStart"/>
      <w:r w:rsidRPr="00262588">
        <w:t>.sposobnost</w:t>
      </w:r>
      <w:proofErr w:type="gramEnd"/>
      <w:r w:rsidRPr="00262588">
        <w:t xml:space="preserve"> za ostvarivanje koncesije koja ukazuje na dugoročnu održivost ponuditelja za vrijeme trajanja ugovora o koncesiji u predviđenom razdoblju, koja se potvrđuje ovjerenom pisanom izjavom potencijalnog koncesionara da raspolaže dovoljnim financijskim sredstvima ili pisanom izjavom kreditne institucije da će potencijalni koncesionar moći osigurati dovoljna financijska sredstva za izgradnju distribucijske mreže.</w:t>
      </w:r>
    </w:p>
    <w:p w:rsidR="00262588" w:rsidRDefault="00262588" w:rsidP="00A675A4">
      <w:pPr>
        <w:jc w:val="center"/>
        <w:rPr>
          <w:lang w:val="it-IT"/>
        </w:rPr>
      </w:pPr>
    </w:p>
    <w:p w:rsidR="00A675A4" w:rsidRDefault="00A675A4" w:rsidP="00A675A4">
      <w:pPr>
        <w:jc w:val="center"/>
        <w:rPr>
          <w:lang w:val="it-IT"/>
        </w:rPr>
      </w:pPr>
      <w:r>
        <w:rPr>
          <w:lang w:val="it-IT"/>
        </w:rPr>
        <w:lastRenderedPageBreak/>
        <w:t xml:space="preserve">Članak </w:t>
      </w:r>
      <w:proofErr w:type="gramStart"/>
      <w:r>
        <w:rPr>
          <w:lang w:val="it-IT"/>
        </w:rPr>
        <w:t>1</w:t>
      </w:r>
      <w:r w:rsidR="00917F7C">
        <w:rPr>
          <w:lang w:val="it-IT"/>
        </w:rPr>
        <w:t>4</w:t>
      </w:r>
      <w:proofErr w:type="gramEnd"/>
      <w:r>
        <w:rPr>
          <w:lang w:val="it-IT"/>
        </w:rPr>
        <w:t>.</w:t>
      </w:r>
    </w:p>
    <w:p w:rsidR="00A675A4" w:rsidRDefault="00A675A4" w:rsidP="00A675A4">
      <w:pPr>
        <w:jc w:val="center"/>
        <w:rPr>
          <w:lang w:val="it-IT"/>
        </w:rPr>
      </w:pPr>
    </w:p>
    <w:p w:rsidR="009F6CF0" w:rsidRPr="00DB486C" w:rsidRDefault="00A675A4" w:rsidP="009F6CF0">
      <w:pPr>
        <w:ind w:firstLine="708"/>
        <w:rPr>
          <w:lang w:val="hr-HR"/>
        </w:rPr>
      </w:pPr>
      <w:r>
        <w:rPr>
          <w:lang w:val="it-IT"/>
        </w:rPr>
        <w:t xml:space="preserve">Odabrani najpovoljniji ponuditelj dužan je za osiguranje naplate naknade za koncesiju te naknade štete koja može nastati zbog neispunjenja ugovora o koncesiji, prije sklapanja ugovora o koncesiji, dostaviti </w:t>
      </w:r>
      <w:r w:rsidR="009F6CF0" w:rsidRPr="0005142A">
        <w:rPr>
          <w:lang w:val="it-IT"/>
        </w:rPr>
        <w:t xml:space="preserve">bankarsku garanciju na rok </w:t>
      </w:r>
      <w:proofErr w:type="gramStart"/>
      <w:r w:rsidR="009F6CF0" w:rsidRPr="0005142A">
        <w:rPr>
          <w:lang w:val="it-IT"/>
        </w:rPr>
        <w:t>od</w:t>
      </w:r>
      <w:proofErr w:type="gramEnd"/>
      <w:r w:rsidR="009F6CF0" w:rsidRPr="0005142A">
        <w:rPr>
          <w:lang w:val="it-IT"/>
        </w:rPr>
        <w:t xml:space="preserve"> 10 godina </w:t>
      </w:r>
      <w:r w:rsidR="009F6CF0">
        <w:rPr>
          <w:lang w:val="it-IT"/>
        </w:rPr>
        <w:t>sa stupanjem na snagu od dana potpisa ugovora, u iznosu ponuđene godišnje naknade za koncesiju, koja ostaje kod davatelja koncesije za cijelo vrijeme tajanja ugovora o  koncestiji,</w:t>
      </w:r>
      <w:r w:rsidR="009F6CF0" w:rsidRPr="0005142A">
        <w:rPr>
          <w:lang w:val="hr-HR"/>
        </w:rPr>
        <w:t xml:space="preserve"> </w:t>
      </w:r>
      <w:r w:rsidR="009F6CF0">
        <w:rPr>
          <w:lang w:val="hr-HR"/>
        </w:rPr>
        <w:t>a prije isteka produžuje se za narednih 10 godina i tako dalje do 30 godina.</w:t>
      </w:r>
    </w:p>
    <w:p w:rsidR="00A675A4" w:rsidRDefault="00A675A4" w:rsidP="00A675A4">
      <w:pPr>
        <w:ind w:firstLine="708"/>
        <w:rPr>
          <w:lang w:val="it-IT"/>
        </w:rPr>
      </w:pPr>
      <w:r>
        <w:rPr>
          <w:lang w:val="it-IT"/>
        </w:rPr>
        <w:t xml:space="preserve">U slučaju da se aktivira </w:t>
      </w:r>
      <w:r w:rsidR="000D7560">
        <w:rPr>
          <w:lang w:val="it-IT"/>
        </w:rPr>
        <w:t xml:space="preserve">bankarska garancija </w:t>
      </w:r>
      <w:r>
        <w:rPr>
          <w:lang w:val="it-IT"/>
        </w:rPr>
        <w:t xml:space="preserve">za osiguranje naplate naknade za koncesiju te naknade štete koja može nastati zbog neispunjenja ugovora o koncesii, odabrani najpovoljniji ponuditelj u obvezi je dostaviti novu </w:t>
      </w:r>
      <w:r w:rsidR="000D7560">
        <w:rPr>
          <w:lang w:val="it-IT"/>
        </w:rPr>
        <w:t>bankarsku garanciju</w:t>
      </w:r>
      <w:r>
        <w:rPr>
          <w:lang w:val="it-IT"/>
        </w:rPr>
        <w:t xml:space="preserve"> u iznosu ponuđene godišnje naknade za koncesiju za preostalo vrijeme trajanja ugovora o koncesiji.</w:t>
      </w:r>
    </w:p>
    <w:p w:rsidR="00A675A4" w:rsidRDefault="00A675A4" w:rsidP="00A675A4">
      <w:pPr>
        <w:ind w:firstLine="708"/>
        <w:rPr>
          <w:lang w:val="it-IT"/>
        </w:rPr>
      </w:pPr>
      <w:r>
        <w:rPr>
          <w:lang w:val="it-IT"/>
        </w:rPr>
        <w:t xml:space="preserve">U slučaju nepostupanja iz prethodnog stavka isto predstavlja razlog za raskid ugovora o koncesiji. </w:t>
      </w:r>
    </w:p>
    <w:p w:rsidR="00A675A4" w:rsidRDefault="00A675A4" w:rsidP="00A675A4">
      <w:pPr>
        <w:rPr>
          <w:lang w:val="it-IT"/>
        </w:rPr>
      </w:pPr>
    </w:p>
    <w:p w:rsidR="00A675A4" w:rsidRDefault="00A675A4" w:rsidP="00A675A4">
      <w:pPr>
        <w:jc w:val="center"/>
        <w:rPr>
          <w:lang w:val="it-IT"/>
        </w:rPr>
      </w:pPr>
      <w:r>
        <w:rPr>
          <w:lang w:val="it-IT"/>
        </w:rPr>
        <w:t xml:space="preserve">Članak </w:t>
      </w:r>
      <w:proofErr w:type="gramStart"/>
      <w:r>
        <w:rPr>
          <w:lang w:val="it-IT"/>
        </w:rPr>
        <w:t>15</w:t>
      </w:r>
      <w:proofErr w:type="gramEnd"/>
      <w:r>
        <w:rPr>
          <w:lang w:val="it-IT"/>
        </w:rPr>
        <w:t>.</w:t>
      </w:r>
    </w:p>
    <w:p w:rsidR="00A675A4" w:rsidRDefault="00A675A4" w:rsidP="00A675A4">
      <w:pPr>
        <w:jc w:val="center"/>
        <w:rPr>
          <w:lang w:val="it-IT"/>
        </w:rPr>
      </w:pPr>
    </w:p>
    <w:p w:rsidR="00A675A4" w:rsidRDefault="00A675A4" w:rsidP="00A675A4">
      <w:pPr>
        <w:rPr>
          <w:lang w:val="it-IT"/>
        </w:rPr>
      </w:pPr>
      <w:r>
        <w:rPr>
          <w:lang w:val="it-IT"/>
        </w:rPr>
        <w:tab/>
        <w:t xml:space="preserve">Ponuditelj  čija ponuda nije prihvaćena uplaćeno jamstvo za ozbiljnost ponude vraća se najkasnije u roku </w:t>
      </w:r>
      <w:proofErr w:type="gramStart"/>
      <w:r>
        <w:rPr>
          <w:lang w:val="it-IT"/>
        </w:rPr>
        <w:t>30</w:t>
      </w:r>
      <w:proofErr w:type="gramEnd"/>
      <w:r>
        <w:rPr>
          <w:lang w:val="it-IT"/>
        </w:rPr>
        <w:t xml:space="preserve"> dana od dana donošenja odluke o izboru najpovoljnije ponude.</w:t>
      </w:r>
    </w:p>
    <w:p w:rsidR="00A675A4" w:rsidRDefault="00A675A4" w:rsidP="00A675A4">
      <w:pPr>
        <w:ind w:firstLine="708"/>
        <w:rPr>
          <w:lang w:val="it-IT"/>
        </w:rPr>
      </w:pPr>
      <w:r>
        <w:rPr>
          <w:lang w:val="it-IT"/>
        </w:rPr>
        <w:t xml:space="preserve">Ponuditelj čija je ponuda utvrđena kao najpovoljnija, uplaćeno jamstvo za ozbiljnost ponude uračunava se u </w:t>
      </w:r>
      <w:r w:rsidRPr="007C6454">
        <w:rPr>
          <w:lang w:val="it-IT"/>
        </w:rPr>
        <w:t>godišnju</w:t>
      </w:r>
      <w:r>
        <w:rPr>
          <w:lang w:val="it-IT"/>
        </w:rPr>
        <w:t xml:space="preserve"> naknadu za koncesiju.</w:t>
      </w:r>
    </w:p>
    <w:p w:rsidR="00A675A4" w:rsidRDefault="00A675A4" w:rsidP="00A675A4">
      <w:pPr>
        <w:jc w:val="center"/>
        <w:rPr>
          <w:lang w:val="it-IT"/>
        </w:rPr>
      </w:pPr>
    </w:p>
    <w:p w:rsidR="00A675A4" w:rsidRDefault="00A675A4" w:rsidP="00A675A4">
      <w:pPr>
        <w:jc w:val="center"/>
        <w:rPr>
          <w:lang w:val="it-IT"/>
        </w:rPr>
      </w:pPr>
      <w:r>
        <w:rPr>
          <w:lang w:val="it-IT"/>
        </w:rPr>
        <w:t xml:space="preserve">Članak </w:t>
      </w:r>
      <w:proofErr w:type="gramStart"/>
      <w:r>
        <w:rPr>
          <w:lang w:val="it-IT"/>
        </w:rPr>
        <w:t>16</w:t>
      </w:r>
      <w:proofErr w:type="gramEnd"/>
      <w:r>
        <w:rPr>
          <w:lang w:val="it-IT"/>
        </w:rPr>
        <w:t>.</w:t>
      </w:r>
    </w:p>
    <w:p w:rsidR="00A675A4" w:rsidRDefault="00A675A4" w:rsidP="00A675A4">
      <w:pPr>
        <w:jc w:val="center"/>
        <w:rPr>
          <w:lang w:val="it-IT"/>
        </w:rPr>
      </w:pPr>
    </w:p>
    <w:p w:rsidR="00A675A4" w:rsidRDefault="00A675A4" w:rsidP="00A675A4">
      <w:pPr>
        <w:rPr>
          <w:lang w:val="it-IT"/>
        </w:rPr>
      </w:pPr>
      <w:r>
        <w:rPr>
          <w:lang w:val="it-IT"/>
        </w:rPr>
        <w:tab/>
        <w:t>Pisana ponuda za dodjelu koncesije mora sadržavati:</w:t>
      </w:r>
    </w:p>
    <w:p w:rsidR="00A675A4" w:rsidRDefault="00A675A4" w:rsidP="00A675A4">
      <w:pPr>
        <w:pStyle w:val="Odlomakpopisa"/>
        <w:numPr>
          <w:ilvl w:val="0"/>
          <w:numId w:val="6"/>
        </w:numPr>
        <w:rPr>
          <w:lang w:val="it-IT"/>
        </w:rPr>
      </w:pPr>
      <w:r>
        <w:rPr>
          <w:lang w:val="it-IT"/>
        </w:rPr>
        <w:t xml:space="preserve">osnovne podatke o pravnoj osobi ili fizičkoj osobi obrtniku koja podnosi ponudu (ime/tvrtka, sjedište/prebivalište, OIB, telefonski broj </w:t>
      </w:r>
      <w:proofErr w:type="gramStart"/>
      <w:r>
        <w:rPr>
          <w:lang w:val="it-IT"/>
        </w:rPr>
        <w:t>i</w:t>
      </w:r>
      <w:proofErr w:type="gramEnd"/>
      <w:r>
        <w:rPr>
          <w:lang w:val="it-IT"/>
        </w:rPr>
        <w:t xml:space="preserve"> adresu elektroničke pošte),</w:t>
      </w:r>
    </w:p>
    <w:p w:rsidR="00A675A4" w:rsidRPr="007C6454" w:rsidRDefault="00A675A4" w:rsidP="00A675A4">
      <w:pPr>
        <w:pStyle w:val="Odlomakpopisa"/>
        <w:numPr>
          <w:ilvl w:val="0"/>
          <w:numId w:val="6"/>
        </w:numPr>
        <w:rPr>
          <w:lang w:val="it-IT"/>
        </w:rPr>
      </w:pPr>
      <w:r w:rsidRPr="007C6454">
        <w:rPr>
          <w:lang w:val="it-IT"/>
        </w:rPr>
        <w:t>dozvolu za obavljanje energetske djelatnosti distribucije toplinske energije</w:t>
      </w:r>
      <w:r w:rsidR="007C6454" w:rsidRPr="007C6454">
        <w:rPr>
          <w:lang w:val="it-IT"/>
        </w:rPr>
        <w:t xml:space="preserve"> izdanu </w:t>
      </w:r>
      <w:proofErr w:type="gramStart"/>
      <w:r w:rsidR="007C6454" w:rsidRPr="007C6454">
        <w:rPr>
          <w:lang w:val="it-IT"/>
        </w:rPr>
        <w:t>od</w:t>
      </w:r>
      <w:proofErr w:type="gramEnd"/>
      <w:r w:rsidR="007C6454" w:rsidRPr="007C6454">
        <w:rPr>
          <w:lang w:val="it-IT"/>
        </w:rPr>
        <w:t xml:space="preserve"> Hrvatske energetske regulatorne agencije</w:t>
      </w:r>
      <w:r w:rsidRPr="007C6454">
        <w:rPr>
          <w:lang w:val="it-IT"/>
        </w:rPr>
        <w:t>,</w:t>
      </w:r>
    </w:p>
    <w:p w:rsidR="00A675A4" w:rsidRDefault="00A675A4" w:rsidP="00A675A4">
      <w:pPr>
        <w:pStyle w:val="Odlomakpopisa"/>
        <w:numPr>
          <w:ilvl w:val="0"/>
          <w:numId w:val="6"/>
        </w:numPr>
        <w:rPr>
          <w:lang w:val="it-IT"/>
        </w:rPr>
      </w:pPr>
      <w:proofErr w:type="gramStart"/>
      <w:r w:rsidRPr="000F1B96">
        <w:rPr>
          <w:lang w:val="it-IT"/>
        </w:rPr>
        <w:t>dokaz</w:t>
      </w:r>
      <w:proofErr w:type="gramEnd"/>
      <w:r w:rsidRPr="000F1B96">
        <w:rPr>
          <w:lang w:val="it-IT"/>
        </w:rPr>
        <w:t xml:space="preserve"> o financijskoj sposobnosti (BON1, BON2 ili SOL2, potvrda o urednom podmirivanju dospjelih poreznih obveza i obveza za mirovinsko i zdravstveno osiguranje</w:t>
      </w:r>
      <w:r>
        <w:rPr>
          <w:lang w:val="it-IT"/>
        </w:rPr>
        <w:t xml:space="preserve"> - potvrda porezne uprave o stanju duga i javnobilježnička ovjerena izjava da nema dugovanja prema Gradu Osijeku po bilo kojoj osnovi), ne stariji od 30 dana računajući od dana slanja na objavu obavijesti o namjeri davanja koncesije,</w:t>
      </w:r>
    </w:p>
    <w:p w:rsidR="007C6454" w:rsidRDefault="007C6454" w:rsidP="007C6454">
      <w:pPr>
        <w:pStyle w:val="Odlomakpopisa"/>
        <w:numPr>
          <w:ilvl w:val="0"/>
          <w:numId w:val="6"/>
        </w:numPr>
        <w:rPr>
          <w:lang w:val="it-IT"/>
        </w:rPr>
      </w:pPr>
      <w:proofErr w:type="gramStart"/>
      <w:r w:rsidRPr="00D154EF">
        <w:rPr>
          <w:lang w:val="it-IT"/>
        </w:rPr>
        <w:t>izjava</w:t>
      </w:r>
      <w:proofErr w:type="gramEnd"/>
      <w:r w:rsidRPr="00D154EF">
        <w:rPr>
          <w:lang w:val="it-IT"/>
        </w:rPr>
        <w:t xml:space="preserve"> o nekažnjavanju prema propisima kojima se uređuje javna nabava za pravnu osobu</w:t>
      </w:r>
      <w:r>
        <w:rPr>
          <w:lang w:val="it-IT"/>
        </w:rPr>
        <w:t>, odnosno  uvjerenje o nekažnjavanju koju izdaje nadležno tijelo za vođenje kaznene evidencije države čiji je državljanin osoba ovlaštena po zakonu za zastupanje gospodarskog subjekta, fizička osoba obrtnik ili jednakovrijedan dokument koji izdaje nadležno sudsko ili upravno tijelo u državi čiji je državljanin osoba ovlaštena po zakonu za zastupanje gospodarskog subjekta i fizička osoba obrtnik</w:t>
      </w:r>
      <w:r w:rsidR="00A822F3">
        <w:rPr>
          <w:lang w:val="it-IT"/>
        </w:rPr>
        <w:t>,</w:t>
      </w:r>
    </w:p>
    <w:p w:rsidR="00A822F3" w:rsidRDefault="00A822F3" w:rsidP="007C6454">
      <w:pPr>
        <w:pStyle w:val="Odlomakpopisa"/>
        <w:numPr>
          <w:ilvl w:val="0"/>
          <w:numId w:val="6"/>
        </w:numPr>
        <w:rPr>
          <w:lang w:val="it-IT"/>
        </w:rPr>
      </w:pPr>
      <w:proofErr w:type="gramStart"/>
      <w:r>
        <w:rPr>
          <w:lang w:val="it-IT"/>
        </w:rPr>
        <w:t>izjava</w:t>
      </w:r>
      <w:proofErr w:type="gramEnd"/>
      <w:r>
        <w:rPr>
          <w:lang w:val="it-IT"/>
        </w:rPr>
        <w:t xml:space="preserve"> ili drugi dokument kojim se dokazuje koliki je ostvareni prihod koncesionara ostvarenog obavljanjem energetske djelatosti distribucije toplinske energije u prethodnoj godini na području grada Osijeka,</w:t>
      </w:r>
    </w:p>
    <w:p w:rsidR="00A675A4" w:rsidRPr="00AF59FA" w:rsidRDefault="00A675A4" w:rsidP="00A675A4">
      <w:pPr>
        <w:pStyle w:val="Odlomakpopisa"/>
        <w:numPr>
          <w:ilvl w:val="0"/>
          <w:numId w:val="6"/>
        </w:numPr>
        <w:rPr>
          <w:strike/>
          <w:lang w:val="it-IT"/>
        </w:rPr>
      </w:pPr>
      <w:proofErr w:type="gramStart"/>
      <w:r>
        <w:rPr>
          <w:lang w:val="it-IT"/>
        </w:rPr>
        <w:t>izjavu</w:t>
      </w:r>
      <w:proofErr w:type="gramEnd"/>
      <w:r>
        <w:rPr>
          <w:lang w:val="it-IT"/>
        </w:rPr>
        <w:t xml:space="preserve"> o visini ponuđenog iznosa godišnje naknade za koncesiju,</w:t>
      </w:r>
    </w:p>
    <w:p w:rsidR="00A675A4" w:rsidRPr="00536176" w:rsidRDefault="00A675A4" w:rsidP="00A675A4">
      <w:pPr>
        <w:pStyle w:val="Odlomakpopisa"/>
        <w:numPr>
          <w:ilvl w:val="0"/>
          <w:numId w:val="6"/>
        </w:numPr>
        <w:rPr>
          <w:lang w:val="it-IT"/>
        </w:rPr>
      </w:pPr>
      <w:proofErr w:type="gramStart"/>
      <w:r w:rsidRPr="00536176">
        <w:rPr>
          <w:lang w:val="it-IT"/>
        </w:rPr>
        <w:t>dokaz</w:t>
      </w:r>
      <w:proofErr w:type="gramEnd"/>
      <w:r w:rsidRPr="00536176">
        <w:rPr>
          <w:lang w:val="it-IT"/>
        </w:rPr>
        <w:t xml:space="preserve"> o uplaćenom jamstvu za ozbiljnost ponude</w:t>
      </w:r>
      <w:r w:rsidR="00536176">
        <w:rPr>
          <w:lang w:val="it-IT"/>
        </w:rPr>
        <w:t>.</w:t>
      </w:r>
      <w:r w:rsidRPr="00536176">
        <w:rPr>
          <w:lang w:val="it-IT"/>
        </w:rPr>
        <w:t xml:space="preserve"> </w:t>
      </w:r>
    </w:p>
    <w:p w:rsidR="00A675A4" w:rsidRDefault="00A675A4" w:rsidP="00A675A4">
      <w:pPr>
        <w:ind w:firstLine="708"/>
        <w:rPr>
          <w:lang w:val="it-IT"/>
        </w:rPr>
      </w:pPr>
      <w:r w:rsidRPr="00815712">
        <w:rPr>
          <w:lang w:val="it-IT"/>
        </w:rPr>
        <w:lastRenderedPageBreak/>
        <w:t xml:space="preserve"> Ako ponudu podnosi zajednica ponuditelja</w:t>
      </w:r>
      <w:r>
        <w:rPr>
          <w:lang w:val="it-IT"/>
        </w:rPr>
        <w:t xml:space="preserve">, ponuda mora sadržavati naziv </w:t>
      </w:r>
      <w:proofErr w:type="gramStart"/>
      <w:r>
        <w:rPr>
          <w:lang w:val="it-IT"/>
        </w:rPr>
        <w:t>i</w:t>
      </w:r>
      <w:proofErr w:type="gramEnd"/>
      <w:r>
        <w:rPr>
          <w:lang w:val="it-IT"/>
        </w:rPr>
        <w:t xml:space="preserve"> sjedište za svakog člana zajednice ponuditelja, naznaku koji od članova zajednice ponuditelja je nositelj ponude te podatak o potpisniku ili potpisnicima zajedničke ponude.</w:t>
      </w:r>
    </w:p>
    <w:p w:rsidR="00A675A4" w:rsidRDefault="00A675A4" w:rsidP="00A675A4">
      <w:pPr>
        <w:ind w:firstLine="708"/>
        <w:rPr>
          <w:lang w:val="it-IT"/>
        </w:rPr>
      </w:pPr>
      <w:r>
        <w:rPr>
          <w:lang w:val="it-IT"/>
        </w:rPr>
        <w:t>Ukoliko ponudu podnosi zajednica ponu</w:t>
      </w:r>
      <w:r w:rsidR="00536176">
        <w:rPr>
          <w:lang w:val="it-IT"/>
        </w:rPr>
        <w:t>d</w:t>
      </w:r>
      <w:r>
        <w:rPr>
          <w:lang w:val="it-IT"/>
        </w:rPr>
        <w:t xml:space="preserve">itelja, potrebno je pojedinačno dokazati nepostojanje razloga za isključenje iz </w:t>
      </w:r>
      <w:r w:rsidR="00536176">
        <w:rPr>
          <w:lang w:val="it-IT"/>
        </w:rPr>
        <w:t xml:space="preserve">postupka davanja koncesije </w:t>
      </w:r>
      <w:r>
        <w:rPr>
          <w:lang w:val="it-IT"/>
        </w:rPr>
        <w:t xml:space="preserve">(izjave </w:t>
      </w:r>
      <w:r w:rsidR="00536176">
        <w:rPr>
          <w:lang w:val="it-IT"/>
        </w:rPr>
        <w:t>i potvrde za svakog č</w:t>
      </w:r>
      <w:r>
        <w:rPr>
          <w:lang w:val="it-IT"/>
        </w:rPr>
        <w:t>lana zajednice).</w:t>
      </w:r>
    </w:p>
    <w:p w:rsidR="00A675A4" w:rsidRDefault="00A675A4" w:rsidP="00A675A4">
      <w:pPr>
        <w:ind w:firstLine="708"/>
        <w:rPr>
          <w:lang w:val="it-IT"/>
        </w:rPr>
      </w:pPr>
      <w:r>
        <w:rPr>
          <w:lang w:val="it-IT"/>
        </w:rPr>
        <w:t xml:space="preserve">Isprave i dokazi prilažu se </w:t>
      </w:r>
      <w:proofErr w:type="gramStart"/>
      <w:r>
        <w:rPr>
          <w:lang w:val="it-IT"/>
        </w:rPr>
        <w:t>u</w:t>
      </w:r>
      <w:proofErr w:type="gramEnd"/>
      <w:r>
        <w:rPr>
          <w:lang w:val="it-IT"/>
        </w:rPr>
        <w:t xml:space="preserve"> izvorniku ili ovjerenoj preslici.</w:t>
      </w:r>
    </w:p>
    <w:p w:rsidR="00A675A4" w:rsidRPr="00D74D4A" w:rsidRDefault="00A675A4" w:rsidP="00A675A4">
      <w:pPr>
        <w:ind w:firstLine="708"/>
        <w:rPr>
          <w:strike/>
          <w:lang w:val="it-IT"/>
        </w:rPr>
      </w:pPr>
      <w:r w:rsidRPr="00D74D4A">
        <w:rPr>
          <w:lang w:val="it-IT"/>
        </w:rPr>
        <w:t xml:space="preserve">Rok za dostavu ponude je </w:t>
      </w:r>
      <w:proofErr w:type="gramStart"/>
      <w:r w:rsidRPr="00D74D4A">
        <w:rPr>
          <w:lang w:val="it-IT"/>
        </w:rPr>
        <w:t>30</w:t>
      </w:r>
      <w:proofErr w:type="gramEnd"/>
      <w:r w:rsidRPr="00D74D4A">
        <w:rPr>
          <w:lang w:val="it-IT"/>
        </w:rPr>
        <w:t xml:space="preserve"> dana od dana slanja na objavu obavijesti o namjeri davanja koncesije u Elektroničkom oglasniku javne nabave Republike Hrvatske.</w:t>
      </w:r>
    </w:p>
    <w:p w:rsidR="00A675A4" w:rsidRPr="00AF59FA" w:rsidRDefault="00A675A4" w:rsidP="00A675A4">
      <w:pPr>
        <w:pStyle w:val="Odlomakpopisa"/>
        <w:ind w:left="1428"/>
        <w:rPr>
          <w:strike/>
          <w:lang w:val="it-IT"/>
        </w:rPr>
      </w:pPr>
    </w:p>
    <w:p w:rsidR="00A675A4" w:rsidRDefault="00A675A4" w:rsidP="00A675A4">
      <w:pPr>
        <w:jc w:val="center"/>
        <w:rPr>
          <w:lang w:val="it-IT"/>
        </w:rPr>
      </w:pPr>
      <w:r>
        <w:rPr>
          <w:lang w:val="it-IT"/>
        </w:rPr>
        <w:t xml:space="preserve">Članak </w:t>
      </w:r>
      <w:proofErr w:type="gramStart"/>
      <w:r>
        <w:rPr>
          <w:lang w:val="it-IT"/>
        </w:rPr>
        <w:t>17</w:t>
      </w:r>
      <w:proofErr w:type="gramEnd"/>
      <w:r>
        <w:rPr>
          <w:lang w:val="it-IT"/>
        </w:rPr>
        <w:t>.</w:t>
      </w:r>
    </w:p>
    <w:p w:rsidR="00A675A4" w:rsidRDefault="00A675A4" w:rsidP="00A675A4">
      <w:pPr>
        <w:jc w:val="center"/>
        <w:rPr>
          <w:lang w:val="it-IT"/>
        </w:rPr>
      </w:pPr>
    </w:p>
    <w:p w:rsidR="00A675A4" w:rsidRDefault="00A675A4" w:rsidP="00A675A4">
      <w:pPr>
        <w:ind w:firstLine="708"/>
        <w:rPr>
          <w:lang w:val="it-IT"/>
        </w:rPr>
      </w:pPr>
      <w:r>
        <w:rPr>
          <w:lang w:val="it-IT"/>
        </w:rPr>
        <w:t>Javnom otvaranju ponuda imaju pravo prisustvovati ponuditelji, njihovi ovlašteni predstavnici i druge ovlaštene osobe uz predočenje pisanog dokaza o ovlasti.</w:t>
      </w:r>
    </w:p>
    <w:p w:rsidR="00A675A4" w:rsidRDefault="00A675A4" w:rsidP="00A675A4">
      <w:pPr>
        <w:jc w:val="center"/>
        <w:rPr>
          <w:lang w:val="it-IT"/>
        </w:rPr>
      </w:pPr>
    </w:p>
    <w:p w:rsidR="00A675A4" w:rsidRDefault="00A675A4" w:rsidP="00A675A4">
      <w:pPr>
        <w:jc w:val="center"/>
        <w:rPr>
          <w:lang w:val="it-IT"/>
        </w:rPr>
      </w:pPr>
      <w:r>
        <w:rPr>
          <w:lang w:val="it-IT"/>
        </w:rPr>
        <w:t xml:space="preserve">Članak </w:t>
      </w:r>
      <w:proofErr w:type="gramStart"/>
      <w:r>
        <w:rPr>
          <w:lang w:val="it-IT"/>
        </w:rPr>
        <w:t>18</w:t>
      </w:r>
      <w:proofErr w:type="gramEnd"/>
      <w:r>
        <w:rPr>
          <w:lang w:val="it-IT"/>
        </w:rPr>
        <w:t>.</w:t>
      </w:r>
    </w:p>
    <w:p w:rsidR="00A675A4" w:rsidRDefault="00A675A4" w:rsidP="00A675A4">
      <w:pPr>
        <w:jc w:val="center"/>
        <w:rPr>
          <w:lang w:val="it-IT"/>
        </w:rPr>
      </w:pPr>
    </w:p>
    <w:p w:rsidR="00A675A4" w:rsidRDefault="00A675A4" w:rsidP="00A675A4">
      <w:pPr>
        <w:ind w:firstLine="708"/>
        <w:rPr>
          <w:lang w:val="it-IT"/>
        </w:rPr>
      </w:pPr>
      <w:r>
        <w:rPr>
          <w:lang w:val="it-IT"/>
        </w:rPr>
        <w:t xml:space="preserve">Odluku o davanju koncesije </w:t>
      </w:r>
      <w:proofErr w:type="gramStart"/>
      <w:r>
        <w:rPr>
          <w:lang w:val="it-IT"/>
        </w:rPr>
        <w:t>i</w:t>
      </w:r>
      <w:proofErr w:type="gramEnd"/>
      <w:r>
        <w:rPr>
          <w:lang w:val="it-IT"/>
        </w:rPr>
        <w:t xml:space="preserve"> odluku o poništenju postupka davanja koncesije donosi Gradsko vijeće Grada Osijeka.</w:t>
      </w:r>
    </w:p>
    <w:p w:rsidR="00A675A4" w:rsidRDefault="00A675A4" w:rsidP="00A675A4">
      <w:pPr>
        <w:ind w:firstLine="708"/>
        <w:rPr>
          <w:lang w:val="it-IT"/>
        </w:rPr>
      </w:pPr>
      <w:r>
        <w:rPr>
          <w:lang w:val="it-IT"/>
        </w:rPr>
        <w:t xml:space="preserve">Gradonačelnik sklapa ugovor o koncesiji s odabranim ponuditeljem na temelju odluke o davanju koncesije iz stavka </w:t>
      </w:r>
      <w:r w:rsidR="00536176">
        <w:rPr>
          <w:lang w:val="it-IT"/>
        </w:rPr>
        <w:t>1</w:t>
      </w:r>
      <w:r>
        <w:rPr>
          <w:lang w:val="it-IT"/>
        </w:rPr>
        <w:t>. ovoga članka.</w:t>
      </w:r>
      <w:proofErr w:type="gramStart"/>
      <w:r>
        <w:rPr>
          <w:lang w:val="it-IT"/>
        </w:rPr>
        <w:t>Ugovor</w:t>
      </w:r>
      <w:proofErr w:type="gramEnd"/>
      <w:r>
        <w:rPr>
          <w:lang w:val="it-IT"/>
        </w:rPr>
        <w:t xml:space="preserve"> o koncesiji obvezno sadrži odredbe propisane Zakonom o tržištu toplinske energije i Zakonom o koncesijama.</w:t>
      </w:r>
    </w:p>
    <w:p w:rsidR="00536176" w:rsidRDefault="00536176" w:rsidP="00A675A4">
      <w:pPr>
        <w:ind w:firstLine="708"/>
        <w:rPr>
          <w:lang w:val="it-IT"/>
        </w:rPr>
      </w:pPr>
    </w:p>
    <w:p w:rsidR="00A675A4" w:rsidRDefault="00A675A4" w:rsidP="00A675A4">
      <w:pPr>
        <w:ind w:firstLine="708"/>
        <w:rPr>
          <w:lang w:val="it-IT"/>
        </w:rPr>
      </w:pPr>
    </w:p>
    <w:p w:rsidR="00A675A4" w:rsidRDefault="002D5B6D" w:rsidP="00A675A4">
      <w:pPr>
        <w:ind w:firstLine="708"/>
        <w:jc w:val="left"/>
        <w:rPr>
          <w:b/>
          <w:lang w:val="it-IT"/>
        </w:rPr>
      </w:pPr>
      <w:r>
        <w:rPr>
          <w:b/>
          <w:lang w:val="it-IT"/>
        </w:rPr>
        <w:t>I</w:t>
      </w:r>
      <w:r w:rsidR="00A675A4" w:rsidRPr="00D51AB8">
        <w:rPr>
          <w:b/>
          <w:lang w:val="it-IT"/>
        </w:rPr>
        <w:t>V. PRESTANAK KONCESIJE</w:t>
      </w:r>
    </w:p>
    <w:p w:rsidR="00A675A4" w:rsidRDefault="00A675A4" w:rsidP="00A675A4">
      <w:pPr>
        <w:ind w:firstLine="708"/>
        <w:jc w:val="left"/>
        <w:rPr>
          <w:b/>
          <w:lang w:val="it-IT"/>
        </w:rPr>
      </w:pPr>
    </w:p>
    <w:p w:rsidR="00A675A4" w:rsidRPr="00D51AB8" w:rsidRDefault="00A675A4" w:rsidP="00A675A4">
      <w:pPr>
        <w:jc w:val="center"/>
        <w:rPr>
          <w:lang w:val="it-IT"/>
        </w:rPr>
      </w:pPr>
      <w:r w:rsidRPr="00D51AB8">
        <w:rPr>
          <w:lang w:val="it-IT"/>
        </w:rPr>
        <w:t xml:space="preserve">Članak </w:t>
      </w:r>
      <w:proofErr w:type="gramStart"/>
      <w:r w:rsidRPr="00D51AB8">
        <w:rPr>
          <w:lang w:val="it-IT"/>
        </w:rPr>
        <w:t>19</w:t>
      </w:r>
      <w:proofErr w:type="gramEnd"/>
      <w:r w:rsidRPr="00D51AB8">
        <w:rPr>
          <w:lang w:val="it-IT"/>
        </w:rPr>
        <w:t>.</w:t>
      </w:r>
    </w:p>
    <w:p w:rsidR="00A675A4" w:rsidRDefault="00A675A4" w:rsidP="00A675A4">
      <w:pPr>
        <w:ind w:firstLine="708"/>
        <w:jc w:val="center"/>
        <w:rPr>
          <w:lang w:val="it-IT"/>
        </w:rPr>
      </w:pPr>
    </w:p>
    <w:p w:rsidR="00A675A4" w:rsidRPr="007E36FB" w:rsidRDefault="00A675A4" w:rsidP="00A675A4">
      <w:pPr>
        <w:spacing w:after="48"/>
        <w:ind w:firstLine="408"/>
        <w:textAlignment w:val="baseline"/>
      </w:pPr>
      <w:r w:rsidRPr="007E36FB">
        <w:t>Koncesija prestaje:</w:t>
      </w:r>
    </w:p>
    <w:p w:rsidR="00A675A4" w:rsidRPr="007E36FB" w:rsidRDefault="00A675A4" w:rsidP="00A675A4">
      <w:pPr>
        <w:spacing w:after="48"/>
        <w:ind w:firstLine="408"/>
        <w:textAlignment w:val="baseline"/>
      </w:pPr>
      <w:r w:rsidRPr="007E36FB">
        <w:t xml:space="preserve">1. </w:t>
      </w:r>
      <w:proofErr w:type="gramStart"/>
      <w:r w:rsidRPr="007E36FB">
        <w:t>istekom</w:t>
      </w:r>
      <w:proofErr w:type="gramEnd"/>
      <w:r w:rsidRPr="007E36FB">
        <w:t xml:space="preserve"> roka na koji je koncesija dana,</w:t>
      </w:r>
    </w:p>
    <w:p w:rsidR="00356950" w:rsidRDefault="00A675A4" w:rsidP="00A675A4">
      <w:pPr>
        <w:spacing w:after="48"/>
        <w:ind w:firstLine="408"/>
        <w:textAlignment w:val="baseline"/>
      </w:pPr>
      <w:r w:rsidRPr="007E36FB">
        <w:t xml:space="preserve">2. </w:t>
      </w:r>
      <w:proofErr w:type="gramStart"/>
      <w:r w:rsidRPr="007E36FB">
        <w:t>smrću</w:t>
      </w:r>
      <w:proofErr w:type="gramEnd"/>
      <w:r w:rsidRPr="007E36FB">
        <w:t xml:space="preserve"> </w:t>
      </w:r>
      <w:r w:rsidR="0024247B">
        <w:t xml:space="preserve">fizičke osobe </w:t>
      </w:r>
      <w:r w:rsidRPr="007E36FB">
        <w:t xml:space="preserve">koncesionara, odnosno prestankom pravne osobe kojoj je dana </w:t>
      </w:r>
    </w:p>
    <w:p w:rsidR="00A675A4" w:rsidRPr="007E36FB" w:rsidRDefault="00356950" w:rsidP="00A675A4">
      <w:pPr>
        <w:spacing w:after="48"/>
        <w:ind w:firstLine="408"/>
        <w:textAlignment w:val="baseline"/>
      </w:pPr>
      <w:r>
        <w:t xml:space="preserve">    </w:t>
      </w:r>
      <w:r w:rsidR="00A675A4" w:rsidRPr="007E36FB">
        <w:t>koncesija,</w:t>
      </w:r>
    </w:p>
    <w:p w:rsidR="00A675A4" w:rsidRDefault="00A675A4" w:rsidP="00A675A4">
      <w:pPr>
        <w:spacing w:after="48"/>
        <w:ind w:firstLine="408"/>
        <w:textAlignment w:val="baseline"/>
      </w:pPr>
      <w:r w:rsidRPr="007E36FB">
        <w:t xml:space="preserve">3. </w:t>
      </w:r>
      <w:proofErr w:type="gramStart"/>
      <w:r>
        <w:t>pravomoćnošću</w:t>
      </w:r>
      <w:proofErr w:type="gramEnd"/>
      <w:r>
        <w:t xml:space="preserve"> sudske odluke kojom se ugovor o koncesiji utvrđuje ništetnim ili se </w:t>
      </w:r>
    </w:p>
    <w:p w:rsidR="00A675A4" w:rsidRDefault="00A675A4" w:rsidP="00A675A4">
      <w:pPr>
        <w:spacing w:after="48"/>
        <w:ind w:firstLine="408"/>
        <w:textAlignment w:val="baseline"/>
      </w:pPr>
      <w:r>
        <w:t xml:space="preserve">    </w:t>
      </w:r>
      <w:proofErr w:type="gramStart"/>
      <w:r>
        <w:t>poništava</w:t>
      </w:r>
      <w:proofErr w:type="gramEnd"/>
      <w:r>
        <w:t>,</w:t>
      </w:r>
    </w:p>
    <w:p w:rsidR="00A675A4" w:rsidRDefault="00A675A4" w:rsidP="00A675A4">
      <w:pPr>
        <w:spacing w:after="48"/>
        <w:ind w:firstLine="408"/>
        <w:textAlignment w:val="baseline"/>
      </w:pPr>
      <w:r>
        <w:t xml:space="preserve">4. </w:t>
      </w:r>
      <w:proofErr w:type="gramStart"/>
      <w:r>
        <w:t>sporazumnim</w:t>
      </w:r>
      <w:proofErr w:type="gramEnd"/>
      <w:r>
        <w:t xml:space="preserve"> raskidom ugovora o koncesiji, </w:t>
      </w:r>
    </w:p>
    <w:p w:rsidR="00A675A4" w:rsidRDefault="00A675A4" w:rsidP="00A675A4">
      <w:pPr>
        <w:spacing w:after="48"/>
        <w:ind w:firstLine="408"/>
        <w:textAlignment w:val="baseline"/>
      </w:pPr>
      <w:r>
        <w:t xml:space="preserve">5. </w:t>
      </w:r>
      <w:proofErr w:type="gramStart"/>
      <w:r>
        <w:t>jednostranim</w:t>
      </w:r>
      <w:proofErr w:type="gramEnd"/>
      <w:r>
        <w:t xml:space="preserve"> raskidom ugovora o koncesiji:</w:t>
      </w:r>
    </w:p>
    <w:p w:rsidR="0065429E" w:rsidRPr="0065429E" w:rsidRDefault="0065429E" w:rsidP="0065429E">
      <w:pPr>
        <w:pStyle w:val="Odlomakpopisa"/>
        <w:numPr>
          <w:ilvl w:val="0"/>
          <w:numId w:val="6"/>
        </w:numPr>
        <w:spacing w:after="135"/>
      </w:pPr>
      <w:r w:rsidRPr="0065429E">
        <w:t>ako je koncesionaru trajno oduzeta dozvola za obavljanje energetske djelatnosti distribucije toplinske energije prije isteka njezina važenja,</w:t>
      </w:r>
    </w:p>
    <w:p w:rsidR="0065429E" w:rsidRPr="0065429E" w:rsidRDefault="0065429E" w:rsidP="0065429E">
      <w:pPr>
        <w:pStyle w:val="Odlomakpopisa"/>
        <w:numPr>
          <w:ilvl w:val="0"/>
          <w:numId w:val="6"/>
        </w:numPr>
        <w:spacing w:after="135"/>
      </w:pPr>
      <w:r w:rsidRPr="0065429E">
        <w:t>ako koncesionar nije ishodio novu dozvolu za obavljanje energetske djelatnosti distribucije toplinske energije po prestanku važenja ranije izdane dozvole,</w:t>
      </w:r>
    </w:p>
    <w:p w:rsidR="0065429E" w:rsidRPr="0065429E" w:rsidRDefault="0065429E" w:rsidP="0065429E">
      <w:pPr>
        <w:pStyle w:val="Odlomakpopisa"/>
        <w:numPr>
          <w:ilvl w:val="0"/>
          <w:numId w:val="6"/>
        </w:numPr>
        <w:spacing w:after="135"/>
      </w:pPr>
      <w:r w:rsidRPr="0065429E">
        <w:t>ako koncesionar prenese dozvolu za obavljanje energetske djelatnosti distribucije toplinske energije na drugu pravnu osobu,</w:t>
      </w:r>
    </w:p>
    <w:p w:rsidR="0065429E" w:rsidRDefault="0065429E" w:rsidP="0065429E">
      <w:pPr>
        <w:pStyle w:val="Odlomakpopisa"/>
        <w:numPr>
          <w:ilvl w:val="0"/>
          <w:numId w:val="6"/>
        </w:numPr>
        <w:spacing w:after="135"/>
      </w:pPr>
      <w:r w:rsidRPr="0065429E">
        <w:t>ako je koncesionaru, na vlastiti zahtjev, prestala važiti dozvola za obavljanje energetske djelatnosti distribucije toplinske energije</w:t>
      </w:r>
    </w:p>
    <w:p w:rsidR="00A675A4" w:rsidRPr="00096A64" w:rsidRDefault="00A675A4" w:rsidP="0065429E">
      <w:pPr>
        <w:pStyle w:val="Odlomakpopisa"/>
        <w:numPr>
          <w:ilvl w:val="0"/>
          <w:numId w:val="6"/>
        </w:numPr>
        <w:spacing w:after="135"/>
      </w:pPr>
      <w:proofErr w:type="gramStart"/>
      <w:r w:rsidRPr="00096A64">
        <w:t>u</w:t>
      </w:r>
      <w:proofErr w:type="gramEnd"/>
      <w:r w:rsidRPr="00096A64">
        <w:t xml:space="preserve"> drugima slučajevima propisanim važećim Zakonom o koncesijama.</w:t>
      </w:r>
    </w:p>
    <w:p w:rsidR="00A675A4" w:rsidRDefault="00A675A4" w:rsidP="00A675A4">
      <w:pPr>
        <w:pStyle w:val="Odlomakpopisa"/>
        <w:spacing w:after="48"/>
        <w:ind w:left="0" w:firstLine="708"/>
        <w:textAlignment w:val="baseline"/>
      </w:pPr>
      <w:r>
        <w:t xml:space="preserve">Prije jednostranog raskida ugovora o koncesiji Grad Osijek </w:t>
      </w:r>
      <w:proofErr w:type="gramStart"/>
      <w:r>
        <w:t>će</w:t>
      </w:r>
      <w:proofErr w:type="gramEnd"/>
      <w:r>
        <w:t xml:space="preserve"> prethodno pisanim putem upozoriti koncesionara o namjeri raskida ugovora te mu dati primjeren rok za otklanjanje razloga za raskid ugovora o koncesiji i izjašnjavanje o tim razlozima.</w:t>
      </w:r>
    </w:p>
    <w:p w:rsidR="00A675A4" w:rsidRDefault="00A675A4" w:rsidP="00A675A4">
      <w:pPr>
        <w:pStyle w:val="Odlomakpopisa"/>
        <w:spacing w:after="48"/>
        <w:ind w:left="0" w:firstLine="708"/>
        <w:textAlignment w:val="baseline"/>
      </w:pPr>
      <w:r>
        <w:lastRenderedPageBreak/>
        <w:t xml:space="preserve">Ako koncesionar ne otkloni razloge za raskid ugovora o koncesiji u danom roku, gradonačelnik </w:t>
      </w:r>
      <w:proofErr w:type="gramStart"/>
      <w:r>
        <w:t>će</w:t>
      </w:r>
      <w:proofErr w:type="gramEnd"/>
      <w:r>
        <w:t xml:space="preserve"> raskinuti ugovor o koncesiji.</w:t>
      </w:r>
    </w:p>
    <w:p w:rsidR="00A675A4" w:rsidRPr="00137DF5" w:rsidRDefault="00A675A4" w:rsidP="00A675A4">
      <w:pPr>
        <w:pStyle w:val="Odlomakpopisa"/>
        <w:spacing w:after="48"/>
        <w:ind w:left="0" w:firstLine="708"/>
        <w:textAlignment w:val="baseline"/>
      </w:pPr>
      <w:proofErr w:type="gramStart"/>
      <w:r w:rsidRPr="00137DF5">
        <w:t xml:space="preserve">Koncesionar može jednostrano raskinuti ugovor o koncesiji u skladu s </w:t>
      </w:r>
      <w:r w:rsidR="00137DF5" w:rsidRPr="00137DF5">
        <w:t>važećim Zakonom o koncesijama</w:t>
      </w:r>
      <w:r w:rsidRPr="00137DF5">
        <w:t>.</w:t>
      </w:r>
      <w:proofErr w:type="gramEnd"/>
    </w:p>
    <w:p w:rsidR="00A675A4" w:rsidRDefault="00A675A4" w:rsidP="00A675A4">
      <w:pPr>
        <w:pStyle w:val="Odlomakpopisa"/>
        <w:spacing w:after="48"/>
        <w:ind w:left="0" w:firstLine="708"/>
        <w:textAlignment w:val="baseline"/>
      </w:pPr>
    </w:p>
    <w:p w:rsidR="00A675A4" w:rsidRPr="00794D56" w:rsidRDefault="00A675A4" w:rsidP="00A675A4">
      <w:pPr>
        <w:pStyle w:val="Odlomakpopisa"/>
        <w:spacing w:after="48"/>
        <w:ind w:left="0"/>
        <w:textAlignment w:val="baseline"/>
        <w:rPr>
          <w:b/>
        </w:rPr>
      </w:pPr>
      <w:r w:rsidRPr="00794D56">
        <w:rPr>
          <w:b/>
        </w:rPr>
        <w:t xml:space="preserve">V. </w:t>
      </w:r>
      <w:r>
        <w:rPr>
          <w:b/>
        </w:rPr>
        <w:t>PRIJELAZNE I ZAVRŠNE ODREDBE</w:t>
      </w:r>
    </w:p>
    <w:p w:rsidR="00A675A4" w:rsidRDefault="00A675A4" w:rsidP="00C37ADB">
      <w:pPr>
        <w:ind w:firstLine="408"/>
        <w:textAlignment w:val="baseline"/>
      </w:pPr>
    </w:p>
    <w:p w:rsidR="00A675A4" w:rsidRPr="00794D56" w:rsidRDefault="00A675A4" w:rsidP="00A675A4">
      <w:pPr>
        <w:spacing w:after="48"/>
        <w:ind w:firstLine="408"/>
        <w:jc w:val="center"/>
        <w:textAlignment w:val="baseline"/>
      </w:pPr>
      <w:proofErr w:type="gramStart"/>
      <w:r w:rsidRPr="00794D56">
        <w:t>Članak 20.</w:t>
      </w:r>
      <w:proofErr w:type="gramEnd"/>
    </w:p>
    <w:p w:rsidR="00A675A4" w:rsidRPr="00794D56" w:rsidRDefault="00A675A4" w:rsidP="00A675A4">
      <w:pPr>
        <w:ind w:firstLine="708"/>
        <w:rPr>
          <w:lang w:val="it-IT"/>
        </w:rPr>
      </w:pPr>
    </w:p>
    <w:p w:rsidR="00A675A4" w:rsidRDefault="00A675A4" w:rsidP="00A675A4">
      <w:pPr>
        <w:ind w:firstLine="708"/>
        <w:rPr>
          <w:lang w:val="it-IT"/>
        </w:rPr>
      </w:pPr>
      <w:r w:rsidRPr="00794D56">
        <w:rPr>
          <w:lang w:val="it-IT"/>
        </w:rPr>
        <w:t xml:space="preserve">HEP-Toplinarstvo </w:t>
      </w:r>
      <w:proofErr w:type="gramStart"/>
      <w:r w:rsidRPr="00794D56">
        <w:rPr>
          <w:lang w:val="it-IT"/>
        </w:rPr>
        <w:t>d.o.o.</w:t>
      </w:r>
      <w:proofErr w:type="gramEnd"/>
      <w:r w:rsidRPr="00794D56">
        <w:rPr>
          <w:lang w:val="it-IT"/>
        </w:rPr>
        <w:t xml:space="preserve"> </w:t>
      </w:r>
      <w:r>
        <w:rPr>
          <w:lang w:val="it-IT"/>
        </w:rPr>
        <w:t>Zagreb kao ovlašteni koncesionar koji obavlja energetsku djelatnost distribucije toplinske energije u gradu Osijeku na temelju Odluke o načinu obavljanja energetske djelatnosti distribucije toplinske energije u gradu Osijeku (Službeni glasnik Grada Osijeka br. 9/08) nastavit će obavljati energetsku djelatnost distribucije toplinske energije u gradu Osijeku do sklapanja ugovora, odnosno dana stupanja na snagu ugovora o koncesiji s odabranim ponuditeljem u postupku provedenom na temelju ove odluke.</w:t>
      </w:r>
    </w:p>
    <w:p w:rsidR="00A675A4" w:rsidRDefault="00A675A4" w:rsidP="00A675A4">
      <w:pPr>
        <w:ind w:firstLine="708"/>
        <w:rPr>
          <w:lang w:val="it-IT"/>
        </w:rPr>
      </w:pPr>
    </w:p>
    <w:p w:rsidR="00A675A4" w:rsidRDefault="00A675A4" w:rsidP="00A675A4">
      <w:pPr>
        <w:ind w:firstLine="708"/>
        <w:jc w:val="center"/>
        <w:rPr>
          <w:lang w:val="it-IT"/>
        </w:rPr>
      </w:pPr>
      <w:r>
        <w:rPr>
          <w:lang w:val="it-IT"/>
        </w:rPr>
        <w:t xml:space="preserve">Članak </w:t>
      </w:r>
      <w:proofErr w:type="gramStart"/>
      <w:r>
        <w:rPr>
          <w:lang w:val="it-IT"/>
        </w:rPr>
        <w:t>21</w:t>
      </w:r>
      <w:proofErr w:type="gramEnd"/>
      <w:r>
        <w:rPr>
          <w:lang w:val="it-IT"/>
        </w:rPr>
        <w:t>.</w:t>
      </w:r>
    </w:p>
    <w:p w:rsidR="00A675A4" w:rsidRDefault="00A675A4" w:rsidP="00A675A4">
      <w:pPr>
        <w:ind w:firstLine="708"/>
        <w:jc w:val="center"/>
        <w:rPr>
          <w:lang w:val="it-IT"/>
        </w:rPr>
      </w:pPr>
    </w:p>
    <w:p w:rsidR="00A675A4" w:rsidRDefault="00A675A4" w:rsidP="00A675A4">
      <w:pPr>
        <w:ind w:firstLine="708"/>
        <w:rPr>
          <w:lang w:val="it-IT"/>
        </w:rPr>
      </w:pPr>
      <w:r>
        <w:rPr>
          <w:lang w:val="it-IT"/>
        </w:rPr>
        <w:t xml:space="preserve">Danom stupanja na snagu ove odluke prestaje važiti Odluka o načinu obavljanja energetske djelatnosti distribucije toplinske energije u gradu Osijeku (Službeni glasnik Grada Osijeka </w:t>
      </w:r>
      <w:proofErr w:type="gramStart"/>
      <w:r>
        <w:rPr>
          <w:lang w:val="it-IT"/>
        </w:rPr>
        <w:t>br.</w:t>
      </w:r>
      <w:proofErr w:type="gramEnd"/>
      <w:r>
        <w:rPr>
          <w:lang w:val="it-IT"/>
        </w:rPr>
        <w:t xml:space="preserve"> 9/08).</w:t>
      </w:r>
    </w:p>
    <w:p w:rsidR="00A675A4" w:rsidRDefault="00A675A4" w:rsidP="00A675A4">
      <w:pPr>
        <w:ind w:firstLine="708"/>
        <w:rPr>
          <w:lang w:val="it-IT"/>
        </w:rPr>
      </w:pPr>
    </w:p>
    <w:p w:rsidR="00A675A4" w:rsidRDefault="00A675A4" w:rsidP="00A675A4">
      <w:pPr>
        <w:ind w:firstLine="708"/>
        <w:jc w:val="center"/>
        <w:rPr>
          <w:lang w:val="it-IT"/>
        </w:rPr>
      </w:pPr>
      <w:r>
        <w:rPr>
          <w:lang w:val="it-IT"/>
        </w:rPr>
        <w:t xml:space="preserve">Članak </w:t>
      </w:r>
      <w:proofErr w:type="gramStart"/>
      <w:r>
        <w:rPr>
          <w:lang w:val="it-IT"/>
        </w:rPr>
        <w:t>22</w:t>
      </w:r>
      <w:proofErr w:type="gramEnd"/>
      <w:r>
        <w:rPr>
          <w:lang w:val="it-IT"/>
        </w:rPr>
        <w:t>.</w:t>
      </w:r>
    </w:p>
    <w:p w:rsidR="00A675A4" w:rsidRDefault="00A675A4" w:rsidP="00A675A4">
      <w:pPr>
        <w:ind w:firstLine="708"/>
        <w:jc w:val="center"/>
        <w:rPr>
          <w:lang w:val="it-IT"/>
        </w:rPr>
      </w:pPr>
    </w:p>
    <w:p w:rsidR="00A675A4" w:rsidRPr="00794D56" w:rsidRDefault="00A675A4" w:rsidP="00A675A4">
      <w:pPr>
        <w:ind w:firstLine="708"/>
        <w:rPr>
          <w:lang w:val="it-IT"/>
        </w:rPr>
      </w:pPr>
      <w:r>
        <w:rPr>
          <w:lang w:val="it-IT"/>
        </w:rPr>
        <w:t xml:space="preserve">Ova odluka stupa na snagu osmoga dana </w:t>
      </w:r>
      <w:proofErr w:type="gramStart"/>
      <w:r>
        <w:rPr>
          <w:lang w:val="it-IT"/>
        </w:rPr>
        <w:t>od</w:t>
      </w:r>
      <w:proofErr w:type="gramEnd"/>
      <w:r>
        <w:rPr>
          <w:lang w:val="it-IT"/>
        </w:rPr>
        <w:t xml:space="preserve"> dana objave u Službenom glasniku Grada Osijeka.</w:t>
      </w:r>
    </w:p>
    <w:p w:rsidR="00A675A4" w:rsidRPr="00794D56" w:rsidRDefault="00A675A4" w:rsidP="00A675A4">
      <w:pPr>
        <w:ind w:firstLine="708"/>
        <w:rPr>
          <w:lang w:val="it-IT"/>
        </w:rPr>
      </w:pPr>
    </w:p>
    <w:p w:rsidR="00A675A4" w:rsidRDefault="00A675A4" w:rsidP="00A675A4">
      <w:pPr>
        <w:pStyle w:val="Tijeloteksta"/>
        <w:rPr>
          <w:i w:val="0"/>
          <w:iCs w:val="0"/>
        </w:rPr>
      </w:pPr>
      <w:r w:rsidRPr="00521502">
        <w:rPr>
          <w:i w:val="0"/>
          <w:iCs w:val="0"/>
        </w:rPr>
        <w:t>Klasa: 363-01/</w:t>
      </w:r>
      <w:r>
        <w:rPr>
          <w:i w:val="0"/>
          <w:iCs w:val="0"/>
        </w:rPr>
        <w:t>17</w:t>
      </w:r>
      <w:r w:rsidRPr="00521502">
        <w:rPr>
          <w:i w:val="0"/>
          <w:iCs w:val="0"/>
        </w:rPr>
        <w:t>-01/</w:t>
      </w:r>
      <w:r w:rsidR="009F6CF0">
        <w:rPr>
          <w:i w:val="0"/>
          <w:iCs w:val="0"/>
        </w:rPr>
        <w:t>51</w:t>
      </w:r>
    </w:p>
    <w:p w:rsidR="00A675A4" w:rsidRPr="00521502" w:rsidRDefault="00A675A4" w:rsidP="00A675A4">
      <w:pPr>
        <w:pStyle w:val="Tijeloteksta"/>
        <w:rPr>
          <w:i w:val="0"/>
          <w:iCs w:val="0"/>
        </w:rPr>
      </w:pPr>
      <w:r w:rsidRPr="00521502">
        <w:rPr>
          <w:i w:val="0"/>
          <w:iCs w:val="0"/>
        </w:rPr>
        <w:t>Urbroj: 2158/01-</w:t>
      </w:r>
      <w:r w:rsidR="00F50FFE">
        <w:rPr>
          <w:i w:val="0"/>
          <w:iCs w:val="0"/>
        </w:rPr>
        <w:t>1</w:t>
      </w:r>
      <w:r>
        <w:rPr>
          <w:i w:val="0"/>
          <w:iCs w:val="0"/>
        </w:rPr>
        <w:t>5</w:t>
      </w:r>
      <w:r w:rsidRPr="00521502">
        <w:rPr>
          <w:i w:val="0"/>
          <w:iCs w:val="0"/>
        </w:rPr>
        <w:t>-0</w:t>
      </w:r>
      <w:r w:rsidR="00F50FFE">
        <w:rPr>
          <w:i w:val="0"/>
          <w:iCs w:val="0"/>
        </w:rPr>
        <w:t>1</w:t>
      </w:r>
      <w:r w:rsidRPr="00521502">
        <w:rPr>
          <w:i w:val="0"/>
          <w:iCs w:val="0"/>
        </w:rPr>
        <w:t>/0</w:t>
      </w:r>
      <w:r w:rsidR="00F50FFE">
        <w:rPr>
          <w:i w:val="0"/>
          <w:iCs w:val="0"/>
        </w:rPr>
        <w:t>2</w:t>
      </w:r>
      <w:r w:rsidRPr="00521502">
        <w:rPr>
          <w:i w:val="0"/>
          <w:iCs w:val="0"/>
        </w:rPr>
        <w:t>-</w:t>
      </w:r>
      <w:r>
        <w:rPr>
          <w:i w:val="0"/>
          <w:iCs w:val="0"/>
        </w:rPr>
        <w:t>1</w:t>
      </w:r>
      <w:r w:rsidR="00F50FFE">
        <w:rPr>
          <w:i w:val="0"/>
          <w:iCs w:val="0"/>
        </w:rPr>
        <w:t>8</w:t>
      </w:r>
      <w:r w:rsidRPr="00521502">
        <w:rPr>
          <w:i w:val="0"/>
          <w:iCs w:val="0"/>
        </w:rPr>
        <w:t>-</w:t>
      </w:r>
    </w:p>
    <w:p w:rsidR="00A675A4" w:rsidRDefault="00A675A4" w:rsidP="00A675A4">
      <w:pPr>
        <w:pStyle w:val="Tijeloteksta"/>
        <w:rPr>
          <w:i w:val="0"/>
          <w:iCs w:val="0"/>
        </w:rPr>
      </w:pPr>
    </w:p>
    <w:p w:rsidR="00A675A4" w:rsidRPr="00521502" w:rsidRDefault="00A675A4" w:rsidP="00A675A4">
      <w:pPr>
        <w:pStyle w:val="Tijeloteksta"/>
        <w:rPr>
          <w:i w:val="0"/>
          <w:iCs w:val="0"/>
        </w:rPr>
      </w:pPr>
      <w:r w:rsidRPr="00521502">
        <w:rPr>
          <w:i w:val="0"/>
          <w:iCs w:val="0"/>
        </w:rPr>
        <w:t xml:space="preserve">Osijek,  </w:t>
      </w:r>
      <w:r>
        <w:rPr>
          <w:i w:val="0"/>
          <w:iCs w:val="0"/>
        </w:rPr>
        <w:t xml:space="preserve">_______ </w:t>
      </w:r>
      <w:r w:rsidRPr="00521502">
        <w:rPr>
          <w:i w:val="0"/>
          <w:iCs w:val="0"/>
        </w:rPr>
        <w:t>20</w:t>
      </w:r>
      <w:r>
        <w:rPr>
          <w:i w:val="0"/>
          <w:iCs w:val="0"/>
        </w:rPr>
        <w:t>1</w:t>
      </w:r>
      <w:r w:rsidR="00F50FFE">
        <w:rPr>
          <w:i w:val="0"/>
          <w:iCs w:val="0"/>
        </w:rPr>
        <w:t>8</w:t>
      </w:r>
      <w:r w:rsidRPr="00521502">
        <w:rPr>
          <w:i w:val="0"/>
          <w:iCs w:val="0"/>
        </w:rPr>
        <w:t>.</w:t>
      </w:r>
    </w:p>
    <w:p w:rsidR="00A675A4" w:rsidRPr="00521502" w:rsidRDefault="00A675A4" w:rsidP="00A675A4">
      <w:pPr>
        <w:pStyle w:val="Tijeloteksta"/>
        <w:rPr>
          <w:i w:val="0"/>
          <w:iCs w:val="0"/>
        </w:rPr>
      </w:pPr>
    </w:p>
    <w:p w:rsidR="00A675A4" w:rsidRPr="00521502" w:rsidRDefault="00A675A4" w:rsidP="00A675A4">
      <w:pPr>
        <w:pStyle w:val="Tijeloteksta"/>
        <w:rPr>
          <w:i w:val="0"/>
          <w:iCs w:val="0"/>
        </w:rPr>
      </w:pPr>
      <w:r>
        <w:rPr>
          <w:i w:val="0"/>
          <w:iCs w:val="0"/>
        </w:rPr>
        <w:t xml:space="preserve">                                                                                                                                    </w:t>
      </w:r>
    </w:p>
    <w:p w:rsidR="00A675A4" w:rsidRDefault="00A675A4" w:rsidP="00A675A4">
      <w:pPr>
        <w:pStyle w:val="Tijeloteksta"/>
        <w:ind w:left="4962" w:firstLine="702"/>
        <w:jc w:val="center"/>
        <w:rPr>
          <w:i w:val="0"/>
          <w:iCs w:val="0"/>
        </w:rPr>
      </w:pPr>
      <w:r>
        <w:rPr>
          <w:i w:val="0"/>
          <w:iCs w:val="0"/>
        </w:rPr>
        <w:t xml:space="preserve">    Predsjednik</w:t>
      </w:r>
    </w:p>
    <w:p w:rsidR="00A675A4" w:rsidRPr="00521502" w:rsidRDefault="00A675A4" w:rsidP="00A675A4">
      <w:pPr>
        <w:pStyle w:val="Tijeloteksta"/>
        <w:ind w:left="4962" w:firstLine="702"/>
        <w:jc w:val="center"/>
        <w:rPr>
          <w:i w:val="0"/>
          <w:iCs w:val="0"/>
        </w:rPr>
      </w:pPr>
      <w:r>
        <w:rPr>
          <w:i w:val="0"/>
          <w:iCs w:val="0"/>
        </w:rPr>
        <w:t xml:space="preserve">      </w:t>
      </w:r>
      <w:r w:rsidRPr="00521502">
        <w:rPr>
          <w:i w:val="0"/>
          <w:iCs w:val="0"/>
        </w:rPr>
        <w:t>Gradskog vijeća</w:t>
      </w:r>
    </w:p>
    <w:p w:rsidR="00A675A4" w:rsidRDefault="00A675A4" w:rsidP="00A675A4">
      <w:pPr>
        <w:pStyle w:val="Tijeloteksta"/>
        <w:ind w:left="5239" w:firstLine="425"/>
        <w:jc w:val="right"/>
        <w:rPr>
          <w:i w:val="0"/>
          <w:iCs w:val="0"/>
        </w:rPr>
      </w:pPr>
    </w:p>
    <w:p w:rsidR="00A675A4" w:rsidRPr="00521502" w:rsidRDefault="00A675A4" w:rsidP="00A675A4">
      <w:pPr>
        <w:pStyle w:val="Tijeloteksta"/>
        <w:ind w:left="5239" w:firstLine="425"/>
        <w:jc w:val="center"/>
        <w:rPr>
          <w:i w:val="0"/>
          <w:iCs w:val="0"/>
        </w:rPr>
      </w:pPr>
      <w:r>
        <w:rPr>
          <w:i w:val="0"/>
          <w:iCs w:val="0"/>
        </w:rPr>
        <w:t xml:space="preserve">         dr.sc. Željko Požega </w:t>
      </w:r>
    </w:p>
    <w:p w:rsidR="00A675A4" w:rsidRDefault="00A675A4" w:rsidP="00A675A4">
      <w:pPr>
        <w:rPr>
          <w:lang w:val="it-IT"/>
        </w:rPr>
      </w:pPr>
    </w:p>
    <w:p w:rsidR="00FE09B8" w:rsidRDefault="00FE09B8" w:rsidP="00A675A4">
      <w:pPr>
        <w:rPr>
          <w:lang w:val="it-IT"/>
        </w:rPr>
      </w:pPr>
    </w:p>
    <w:p w:rsidR="00F50FFE" w:rsidRDefault="00EA3001" w:rsidP="00EA3001">
      <w:r w:rsidRPr="009359E5">
        <w:t xml:space="preserve">                        </w:t>
      </w:r>
    </w:p>
    <w:p w:rsidR="00F50FFE" w:rsidRDefault="00F50FFE" w:rsidP="00EA3001"/>
    <w:p w:rsidR="00F50FFE" w:rsidRDefault="00F50FFE" w:rsidP="00EA3001"/>
    <w:p w:rsidR="00F50FFE" w:rsidRDefault="00F50FFE" w:rsidP="00EA3001"/>
    <w:p w:rsidR="00F50FFE" w:rsidRDefault="00F50FFE" w:rsidP="00EA3001"/>
    <w:p w:rsidR="00F50FFE" w:rsidRDefault="00F50FFE" w:rsidP="00EA3001"/>
    <w:p w:rsidR="00F50FFE" w:rsidRDefault="00F50FFE" w:rsidP="00EA3001"/>
    <w:p w:rsidR="00F50FFE" w:rsidRDefault="00F50FFE" w:rsidP="00EA3001"/>
    <w:p w:rsidR="00E36857" w:rsidRDefault="00E36857" w:rsidP="00EA3001"/>
    <w:sectPr w:rsidR="00E36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AEB"/>
    <w:multiLevelType w:val="hybridMultilevel"/>
    <w:tmpl w:val="DAB8883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36326AA1"/>
    <w:multiLevelType w:val="hybridMultilevel"/>
    <w:tmpl w:val="03147E22"/>
    <w:lvl w:ilvl="0" w:tplc="E6C483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43F609A5"/>
    <w:multiLevelType w:val="hybridMultilevel"/>
    <w:tmpl w:val="3BE886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58976BC2"/>
    <w:multiLevelType w:val="hybridMultilevel"/>
    <w:tmpl w:val="83C8F13E"/>
    <w:lvl w:ilvl="0" w:tplc="FA7C1114">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nsid w:val="59166B46"/>
    <w:multiLevelType w:val="hybridMultilevel"/>
    <w:tmpl w:val="7A5E097E"/>
    <w:lvl w:ilvl="0" w:tplc="E39A0CE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B242359"/>
    <w:multiLevelType w:val="hybridMultilevel"/>
    <w:tmpl w:val="E37A84A4"/>
    <w:lvl w:ilvl="0" w:tplc="310852C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nsid w:val="6F7370A6"/>
    <w:multiLevelType w:val="hybridMultilevel"/>
    <w:tmpl w:val="2AB245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70D562E2"/>
    <w:multiLevelType w:val="hybridMultilevel"/>
    <w:tmpl w:val="88CA1BAA"/>
    <w:lvl w:ilvl="0" w:tplc="04020C0C">
      <w:start w:val="1"/>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nsid w:val="7C825EAE"/>
    <w:multiLevelType w:val="hybridMultilevel"/>
    <w:tmpl w:val="B17A0F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A4"/>
    <w:rsid w:val="00033E55"/>
    <w:rsid w:val="000A4275"/>
    <w:rsid w:val="000D7560"/>
    <w:rsid w:val="000E7A11"/>
    <w:rsid w:val="00111A0B"/>
    <w:rsid w:val="00137DF5"/>
    <w:rsid w:val="00171D63"/>
    <w:rsid w:val="00196995"/>
    <w:rsid w:val="001E115F"/>
    <w:rsid w:val="0024247B"/>
    <w:rsid w:val="00262588"/>
    <w:rsid w:val="002710E4"/>
    <w:rsid w:val="00284C95"/>
    <w:rsid w:val="002B34C7"/>
    <w:rsid w:val="002D5B6D"/>
    <w:rsid w:val="00354523"/>
    <w:rsid w:val="00356950"/>
    <w:rsid w:val="0036513E"/>
    <w:rsid w:val="003C57E1"/>
    <w:rsid w:val="004439AB"/>
    <w:rsid w:val="00450DAE"/>
    <w:rsid w:val="00452B70"/>
    <w:rsid w:val="004765E4"/>
    <w:rsid w:val="004D0305"/>
    <w:rsid w:val="0052067F"/>
    <w:rsid w:val="00525560"/>
    <w:rsid w:val="00536176"/>
    <w:rsid w:val="00562638"/>
    <w:rsid w:val="00592C0B"/>
    <w:rsid w:val="005933B9"/>
    <w:rsid w:val="005C1496"/>
    <w:rsid w:val="005C5397"/>
    <w:rsid w:val="005E4CD2"/>
    <w:rsid w:val="005F4718"/>
    <w:rsid w:val="00652A8D"/>
    <w:rsid w:val="0065429E"/>
    <w:rsid w:val="00655770"/>
    <w:rsid w:val="006C0931"/>
    <w:rsid w:val="006C3CDC"/>
    <w:rsid w:val="00780780"/>
    <w:rsid w:val="007C6454"/>
    <w:rsid w:val="007D280C"/>
    <w:rsid w:val="008134E8"/>
    <w:rsid w:val="008654E8"/>
    <w:rsid w:val="00873A36"/>
    <w:rsid w:val="008A1130"/>
    <w:rsid w:val="008C52EE"/>
    <w:rsid w:val="00901583"/>
    <w:rsid w:val="00917F7C"/>
    <w:rsid w:val="00963A71"/>
    <w:rsid w:val="00976AE8"/>
    <w:rsid w:val="00980623"/>
    <w:rsid w:val="009A0009"/>
    <w:rsid w:val="009E507D"/>
    <w:rsid w:val="009F565D"/>
    <w:rsid w:val="009F56F3"/>
    <w:rsid w:val="009F6CF0"/>
    <w:rsid w:val="00A675A4"/>
    <w:rsid w:val="00A822F3"/>
    <w:rsid w:val="00B04B4E"/>
    <w:rsid w:val="00B83AB2"/>
    <w:rsid w:val="00BB0332"/>
    <w:rsid w:val="00BD59EF"/>
    <w:rsid w:val="00C37ADB"/>
    <w:rsid w:val="00C5592F"/>
    <w:rsid w:val="00C72920"/>
    <w:rsid w:val="00C72E56"/>
    <w:rsid w:val="00C74CF2"/>
    <w:rsid w:val="00C80E52"/>
    <w:rsid w:val="00C81224"/>
    <w:rsid w:val="00C9727B"/>
    <w:rsid w:val="00CD7AB3"/>
    <w:rsid w:val="00CF15C4"/>
    <w:rsid w:val="00D0053E"/>
    <w:rsid w:val="00DA1A5B"/>
    <w:rsid w:val="00DD17F8"/>
    <w:rsid w:val="00DF595B"/>
    <w:rsid w:val="00E25054"/>
    <w:rsid w:val="00E30E18"/>
    <w:rsid w:val="00E36857"/>
    <w:rsid w:val="00E71FBF"/>
    <w:rsid w:val="00EA3001"/>
    <w:rsid w:val="00F50FFE"/>
    <w:rsid w:val="00FD6892"/>
    <w:rsid w:val="00FE09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A4"/>
    <w:pPr>
      <w:spacing w:after="0" w:line="240" w:lineRule="auto"/>
      <w:jc w:val="both"/>
    </w:pPr>
    <w:rPr>
      <w:rFonts w:ascii="Times New Roman" w:eastAsia="Times New Roman" w:hAnsi="Times New Roman" w:cs="Times New Roman"/>
      <w:sz w:val="24"/>
      <w:szCs w:val="24"/>
      <w:lang w:val="en-US" w:eastAsia="hr-HR"/>
    </w:rPr>
  </w:style>
  <w:style w:type="paragraph" w:styleId="Naslov3">
    <w:name w:val="heading 3"/>
    <w:basedOn w:val="Normal"/>
    <w:next w:val="Normal"/>
    <w:link w:val="Naslov3Char"/>
    <w:uiPriority w:val="99"/>
    <w:qFormat/>
    <w:rsid w:val="00EA3001"/>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A675A4"/>
    <w:rPr>
      <w:i/>
      <w:iCs/>
      <w:lang w:val="hr-HR"/>
    </w:rPr>
  </w:style>
  <w:style w:type="character" w:customStyle="1" w:styleId="TijelotekstaChar">
    <w:name w:val="Tijelo teksta Char"/>
    <w:basedOn w:val="Zadanifontodlomka"/>
    <w:link w:val="Tijeloteksta"/>
    <w:uiPriority w:val="99"/>
    <w:rsid w:val="00A675A4"/>
    <w:rPr>
      <w:rFonts w:ascii="Times New Roman" w:eastAsia="Times New Roman" w:hAnsi="Times New Roman" w:cs="Times New Roman"/>
      <w:i/>
      <w:iCs/>
      <w:sz w:val="24"/>
      <w:szCs w:val="24"/>
      <w:lang w:eastAsia="hr-HR"/>
    </w:rPr>
  </w:style>
  <w:style w:type="paragraph" w:styleId="Odlomakpopisa">
    <w:name w:val="List Paragraph"/>
    <w:basedOn w:val="Normal"/>
    <w:uiPriority w:val="34"/>
    <w:qFormat/>
    <w:rsid w:val="00A675A4"/>
    <w:pPr>
      <w:ind w:left="720"/>
      <w:contextualSpacing/>
    </w:pPr>
  </w:style>
  <w:style w:type="paragraph" w:styleId="Naslov">
    <w:name w:val="Title"/>
    <w:basedOn w:val="Normal"/>
    <w:link w:val="NaslovChar"/>
    <w:uiPriority w:val="99"/>
    <w:qFormat/>
    <w:rsid w:val="000A4275"/>
    <w:pPr>
      <w:jc w:val="center"/>
    </w:pPr>
    <w:rPr>
      <w:i/>
      <w:iCs/>
      <w:lang w:val="de-DE"/>
    </w:rPr>
  </w:style>
  <w:style w:type="character" w:customStyle="1" w:styleId="NaslovChar">
    <w:name w:val="Naslov Char"/>
    <w:basedOn w:val="Zadanifontodlomka"/>
    <w:link w:val="Naslov"/>
    <w:uiPriority w:val="99"/>
    <w:rsid w:val="000A4275"/>
    <w:rPr>
      <w:rFonts w:ascii="Times New Roman" w:eastAsia="Times New Roman" w:hAnsi="Times New Roman" w:cs="Times New Roman"/>
      <w:i/>
      <w:iCs/>
      <w:sz w:val="24"/>
      <w:szCs w:val="24"/>
      <w:lang w:val="de-DE" w:eastAsia="hr-HR"/>
    </w:rPr>
  </w:style>
  <w:style w:type="character" w:customStyle="1" w:styleId="Naslov3Char">
    <w:name w:val="Naslov 3 Char"/>
    <w:basedOn w:val="Zadanifontodlomka"/>
    <w:link w:val="Naslov3"/>
    <w:uiPriority w:val="99"/>
    <w:rsid w:val="00EA3001"/>
    <w:rPr>
      <w:rFonts w:ascii="Arial" w:eastAsia="Times New Roman" w:hAnsi="Arial" w:cs="Arial"/>
      <w:b/>
      <w:bCs/>
      <w:sz w:val="26"/>
      <w:szCs w:val="26"/>
      <w:lang w:val="en-US" w:eastAsia="hr-HR"/>
    </w:rPr>
  </w:style>
  <w:style w:type="paragraph" w:styleId="Tekstbalonia">
    <w:name w:val="Balloon Text"/>
    <w:basedOn w:val="Normal"/>
    <w:link w:val="TekstbaloniaChar"/>
    <w:uiPriority w:val="99"/>
    <w:semiHidden/>
    <w:unhideWhenUsed/>
    <w:rsid w:val="00EA3001"/>
    <w:rPr>
      <w:rFonts w:ascii="Tahoma" w:hAnsi="Tahoma" w:cs="Tahoma"/>
      <w:sz w:val="16"/>
      <w:szCs w:val="16"/>
    </w:rPr>
  </w:style>
  <w:style w:type="character" w:customStyle="1" w:styleId="TekstbaloniaChar">
    <w:name w:val="Tekst balončića Char"/>
    <w:basedOn w:val="Zadanifontodlomka"/>
    <w:link w:val="Tekstbalonia"/>
    <w:uiPriority w:val="99"/>
    <w:semiHidden/>
    <w:rsid w:val="00EA3001"/>
    <w:rPr>
      <w:rFonts w:ascii="Tahoma" w:eastAsia="Times New Roman" w:hAnsi="Tahoma" w:cs="Tahoma"/>
      <w:sz w:val="16"/>
      <w:szCs w:val="16"/>
      <w:lang w:val="en-US" w:eastAsia="hr-HR"/>
    </w:rPr>
  </w:style>
  <w:style w:type="paragraph" w:customStyle="1" w:styleId="Normal1">
    <w:name w:val="Normal1"/>
    <w:basedOn w:val="Normal"/>
    <w:rsid w:val="00562638"/>
    <w:pPr>
      <w:spacing w:after="160" w:line="252" w:lineRule="auto"/>
      <w:jc w:val="left"/>
    </w:pPr>
    <w:rPr>
      <w:rFonts w:ascii="Calibri" w:eastAsiaTheme="minorHAnsi" w:hAnsi="Calibri"/>
      <w:sz w:val="22"/>
      <w:szCs w:val="22"/>
      <w:lang w:val="hr-H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5A4"/>
    <w:pPr>
      <w:spacing w:after="0" w:line="240" w:lineRule="auto"/>
      <w:jc w:val="both"/>
    </w:pPr>
    <w:rPr>
      <w:rFonts w:ascii="Times New Roman" w:eastAsia="Times New Roman" w:hAnsi="Times New Roman" w:cs="Times New Roman"/>
      <w:sz w:val="24"/>
      <w:szCs w:val="24"/>
      <w:lang w:val="en-US" w:eastAsia="hr-HR"/>
    </w:rPr>
  </w:style>
  <w:style w:type="paragraph" w:styleId="Naslov3">
    <w:name w:val="heading 3"/>
    <w:basedOn w:val="Normal"/>
    <w:next w:val="Normal"/>
    <w:link w:val="Naslov3Char"/>
    <w:uiPriority w:val="99"/>
    <w:qFormat/>
    <w:rsid w:val="00EA3001"/>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A675A4"/>
    <w:rPr>
      <w:i/>
      <w:iCs/>
      <w:lang w:val="hr-HR"/>
    </w:rPr>
  </w:style>
  <w:style w:type="character" w:customStyle="1" w:styleId="TijelotekstaChar">
    <w:name w:val="Tijelo teksta Char"/>
    <w:basedOn w:val="Zadanifontodlomka"/>
    <w:link w:val="Tijeloteksta"/>
    <w:uiPriority w:val="99"/>
    <w:rsid w:val="00A675A4"/>
    <w:rPr>
      <w:rFonts w:ascii="Times New Roman" w:eastAsia="Times New Roman" w:hAnsi="Times New Roman" w:cs="Times New Roman"/>
      <w:i/>
      <w:iCs/>
      <w:sz w:val="24"/>
      <w:szCs w:val="24"/>
      <w:lang w:eastAsia="hr-HR"/>
    </w:rPr>
  </w:style>
  <w:style w:type="paragraph" w:styleId="Odlomakpopisa">
    <w:name w:val="List Paragraph"/>
    <w:basedOn w:val="Normal"/>
    <w:uiPriority w:val="34"/>
    <w:qFormat/>
    <w:rsid w:val="00A675A4"/>
    <w:pPr>
      <w:ind w:left="720"/>
      <w:contextualSpacing/>
    </w:pPr>
  </w:style>
  <w:style w:type="paragraph" w:styleId="Naslov">
    <w:name w:val="Title"/>
    <w:basedOn w:val="Normal"/>
    <w:link w:val="NaslovChar"/>
    <w:uiPriority w:val="99"/>
    <w:qFormat/>
    <w:rsid w:val="000A4275"/>
    <w:pPr>
      <w:jc w:val="center"/>
    </w:pPr>
    <w:rPr>
      <w:i/>
      <w:iCs/>
      <w:lang w:val="de-DE"/>
    </w:rPr>
  </w:style>
  <w:style w:type="character" w:customStyle="1" w:styleId="NaslovChar">
    <w:name w:val="Naslov Char"/>
    <w:basedOn w:val="Zadanifontodlomka"/>
    <w:link w:val="Naslov"/>
    <w:uiPriority w:val="99"/>
    <w:rsid w:val="000A4275"/>
    <w:rPr>
      <w:rFonts w:ascii="Times New Roman" w:eastAsia="Times New Roman" w:hAnsi="Times New Roman" w:cs="Times New Roman"/>
      <w:i/>
      <w:iCs/>
      <w:sz w:val="24"/>
      <w:szCs w:val="24"/>
      <w:lang w:val="de-DE" w:eastAsia="hr-HR"/>
    </w:rPr>
  </w:style>
  <w:style w:type="character" w:customStyle="1" w:styleId="Naslov3Char">
    <w:name w:val="Naslov 3 Char"/>
    <w:basedOn w:val="Zadanifontodlomka"/>
    <w:link w:val="Naslov3"/>
    <w:uiPriority w:val="99"/>
    <w:rsid w:val="00EA3001"/>
    <w:rPr>
      <w:rFonts w:ascii="Arial" w:eastAsia="Times New Roman" w:hAnsi="Arial" w:cs="Arial"/>
      <w:b/>
      <w:bCs/>
      <w:sz w:val="26"/>
      <w:szCs w:val="26"/>
      <w:lang w:val="en-US" w:eastAsia="hr-HR"/>
    </w:rPr>
  </w:style>
  <w:style w:type="paragraph" w:styleId="Tekstbalonia">
    <w:name w:val="Balloon Text"/>
    <w:basedOn w:val="Normal"/>
    <w:link w:val="TekstbaloniaChar"/>
    <w:uiPriority w:val="99"/>
    <w:semiHidden/>
    <w:unhideWhenUsed/>
    <w:rsid w:val="00EA3001"/>
    <w:rPr>
      <w:rFonts w:ascii="Tahoma" w:hAnsi="Tahoma" w:cs="Tahoma"/>
      <w:sz w:val="16"/>
      <w:szCs w:val="16"/>
    </w:rPr>
  </w:style>
  <w:style w:type="character" w:customStyle="1" w:styleId="TekstbaloniaChar">
    <w:name w:val="Tekst balončića Char"/>
    <w:basedOn w:val="Zadanifontodlomka"/>
    <w:link w:val="Tekstbalonia"/>
    <w:uiPriority w:val="99"/>
    <w:semiHidden/>
    <w:rsid w:val="00EA3001"/>
    <w:rPr>
      <w:rFonts w:ascii="Tahoma" w:eastAsia="Times New Roman" w:hAnsi="Tahoma" w:cs="Tahoma"/>
      <w:sz w:val="16"/>
      <w:szCs w:val="16"/>
      <w:lang w:val="en-US" w:eastAsia="hr-HR"/>
    </w:rPr>
  </w:style>
  <w:style w:type="paragraph" w:customStyle="1" w:styleId="Normal1">
    <w:name w:val="Normal1"/>
    <w:basedOn w:val="Normal"/>
    <w:rsid w:val="00562638"/>
    <w:pPr>
      <w:spacing w:after="160" w:line="252" w:lineRule="auto"/>
      <w:jc w:val="left"/>
    </w:pPr>
    <w:rPr>
      <w:rFonts w:ascii="Calibri" w:eastAsiaTheme="minorHAnsi" w:hAnsi="Calibri"/>
      <w:sz w:val="22"/>
      <w:szCs w:val="22"/>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68614-6965-464E-9F0F-42BFB536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4380</Words>
  <Characters>24968</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Nives Zgonjanin</dc:creator>
  <cp:lastModifiedBy>Nives Zgonjanin</cp:lastModifiedBy>
  <cp:revision>4</cp:revision>
  <cp:lastPrinted>2018-01-11T11:18:00Z</cp:lastPrinted>
  <dcterms:created xsi:type="dcterms:W3CDTF">2018-01-11T10:55:00Z</dcterms:created>
  <dcterms:modified xsi:type="dcterms:W3CDTF">2018-01-11T12:33:00Z</dcterms:modified>
</cp:coreProperties>
</file>