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74" w:rsidRPr="00546704" w:rsidRDefault="00501874" w:rsidP="00501874">
      <w:pPr>
        <w:widowControl w:val="0"/>
        <w:suppressAutoHyphens/>
        <w:ind w:right="-285" w:firstLine="720"/>
        <w:jc w:val="both"/>
        <w:rPr>
          <w:szCs w:val="20"/>
        </w:rPr>
      </w:pPr>
      <w:r w:rsidRPr="00546704">
        <w:rPr>
          <w:noProof/>
          <w:szCs w:val="20"/>
        </w:rPr>
        <w:drawing>
          <wp:inline distT="0" distB="0" distL="0" distR="0" wp14:anchorId="4CCBFB9D" wp14:editId="4880A767">
            <wp:extent cx="3810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74" w:rsidRPr="00546704" w:rsidRDefault="00501874" w:rsidP="00501874">
      <w:pPr>
        <w:widowControl w:val="0"/>
        <w:suppressAutoHyphens/>
        <w:ind w:right="-285" w:firstLine="720"/>
        <w:jc w:val="both"/>
        <w:rPr>
          <w:szCs w:val="20"/>
        </w:rPr>
      </w:pPr>
    </w:p>
    <w:p w:rsidR="00501874" w:rsidRPr="00546704" w:rsidRDefault="00501874" w:rsidP="00501874">
      <w:pPr>
        <w:widowControl w:val="0"/>
        <w:suppressAutoHyphens/>
        <w:ind w:right="-285"/>
        <w:jc w:val="both"/>
      </w:pPr>
      <w:r w:rsidRPr="00546704">
        <w:t xml:space="preserve">        REPUBLIKA HRVATSKA</w:t>
      </w:r>
    </w:p>
    <w:p w:rsidR="00501874" w:rsidRPr="00546704" w:rsidRDefault="00501874" w:rsidP="00501874">
      <w:pPr>
        <w:widowControl w:val="0"/>
        <w:suppressAutoHyphens/>
        <w:ind w:right="-285"/>
        <w:jc w:val="both"/>
      </w:pPr>
      <w:r w:rsidRPr="00546704">
        <w:t>OSJEČKO-BARANJSKA ŽUPANIJA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501874" w:rsidRPr="00546704" w:rsidTr="00613298">
        <w:trPr>
          <w:trHeight w:val="812"/>
        </w:trPr>
        <w:tc>
          <w:tcPr>
            <w:tcW w:w="3652" w:type="dxa"/>
          </w:tcPr>
          <w:p w:rsidR="00501874" w:rsidRPr="00546704" w:rsidRDefault="00501874" w:rsidP="00613298">
            <w:pPr>
              <w:widowControl w:val="0"/>
              <w:suppressAutoHyphens/>
              <w:jc w:val="center"/>
            </w:pPr>
            <w:r w:rsidRPr="0054670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AA2ED71" wp14:editId="277BC5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325755" cy="457200"/>
                  <wp:effectExtent l="0" t="0" r="0" b="0"/>
                  <wp:wrapThrough wrapText="bothSides">
                    <wp:wrapPolygon edited="0">
                      <wp:start x="0" y="0"/>
                      <wp:lineTo x="0" y="18900"/>
                      <wp:lineTo x="7579" y="20700"/>
                      <wp:lineTo x="12632" y="20700"/>
                      <wp:lineTo x="16421" y="20700"/>
                      <wp:lineTo x="20211" y="17100"/>
                      <wp:lineTo x="20211" y="0"/>
                      <wp:lineTo x="0" y="0"/>
                    </wp:wrapPolygon>
                  </wp:wrapThrough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874" w:rsidRPr="00546704" w:rsidRDefault="00501874" w:rsidP="00613298">
            <w:pPr>
              <w:widowControl w:val="0"/>
              <w:suppressAutoHyphens/>
              <w:jc w:val="center"/>
              <w:rPr>
                <w:b/>
              </w:rPr>
            </w:pPr>
            <w:r w:rsidRPr="00546704">
              <w:rPr>
                <w:b/>
              </w:rPr>
              <w:t xml:space="preserve">  GRAD </w:t>
            </w:r>
            <w:smartTag w:uri="urn:schemas-microsoft-com:office:smarttags" w:element="place">
              <w:smartTag w:uri="urn:schemas-microsoft-com:office:smarttags" w:element="City">
                <w:r w:rsidRPr="00546704">
                  <w:rPr>
                    <w:b/>
                  </w:rPr>
                  <w:t>OSIJEK</w:t>
                </w:r>
              </w:smartTag>
            </w:smartTag>
          </w:p>
          <w:p w:rsidR="00501874" w:rsidRPr="00546704" w:rsidRDefault="00501874" w:rsidP="00613298">
            <w:pPr>
              <w:widowControl w:val="0"/>
              <w:suppressAutoHyphens/>
              <w:jc w:val="center"/>
              <w:rPr>
                <w:b/>
              </w:rPr>
            </w:pPr>
            <w:r w:rsidRPr="00546704">
              <w:rPr>
                <w:b/>
              </w:rPr>
              <w:t>Upra</w:t>
            </w:r>
            <w:r>
              <w:rPr>
                <w:b/>
              </w:rPr>
              <w:t>vni odjel za financije i nabavu</w:t>
            </w:r>
          </w:p>
        </w:tc>
      </w:tr>
    </w:tbl>
    <w:p w:rsidR="00501874" w:rsidRPr="00546704" w:rsidRDefault="00501874" w:rsidP="00501874">
      <w:pPr>
        <w:widowControl w:val="0"/>
        <w:suppressAutoHyphens/>
        <w:rPr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551"/>
      </w:tblGrid>
      <w:tr w:rsidR="00501874" w:rsidRPr="00546704" w:rsidTr="00613298">
        <w:tc>
          <w:tcPr>
            <w:tcW w:w="1101" w:type="dxa"/>
          </w:tcPr>
          <w:p w:rsidR="00501874" w:rsidRPr="00546704" w:rsidRDefault="00501874" w:rsidP="00613298">
            <w:pPr>
              <w:widowControl w:val="0"/>
              <w:suppressAutoHyphens/>
              <w:jc w:val="both"/>
            </w:pPr>
            <w:r w:rsidRPr="00546704">
              <w:t>Klasa:</w:t>
            </w:r>
          </w:p>
        </w:tc>
        <w:tc>
          <w:tcPr>
            <w:tcW w:w="2551" w:type="dxa"/>
          </w:tcPr>
          <w:p w:rsidR="00501874" w:rsidRPr="00546704" w:rsidRDefault="00501874" w:rsidP="00613298">
            <w:pPr>
              <w:widowControl w:val="0"/>
              <w:suppressAutoHyphens/>
              <w:jc w:val="both"/>
            </w:pPr>
            <w:r>
              <w:t>406-01/17</w:t>
            </w:r>
            <w:r w:rsidR="00AE0666">
              <w:t>-01/5</w:t>
            </w:r>
          </w:p>
        </w:tc>
      </w:tr>
      <w:tr w:rsidR="00501874" w:rsidRPr="00546704" w:rsidTr="00613298">
        <w:tc>
          <w:tcPr>
            <w:tcW w:w="1101" w:type="dxa"/>
          </w:tcPr>
          <w:p w:rsidR="00501874" w:rsidRPr="00546704" w:rsidRDefault="00501874" w:rsidP="00613298">
            <w:pPr>
              <w:widowControl w:val="0"/>
              <w:suppressAutoHyphens/>
              <w:ind w:right="-108"/>
              <w:jc w:val="both"/>
            </w:pPr>
            <w:proofErr w:type="spellStart"/>
            <w:r w:rsidRPr="00546704">
              <w:t>Urbroj</w:t>
            </w:r>
            <w:proofErr w:type="spellEnd"/>
            <w:r w:rsidRPr="00546704">
              <w:t>:</w:t>
            </w:r>
          </w:p>
        </w:tc>
        <w:tc>
          <w:tcPr>
            <w:tcW w:w="2551" w:type="dxa"/>
          </w:tcPr>
          <w:p w:rsidR="00501874" w:rsidRPr="00546704" w:rsidRDefault="00B0593C" w:rsidP="00613298">
            <w:pPr>
              <w:widowControl w:val="0"/>
              <w:suppressAutoHyphens/>
              <w:jc w:val="both"/>
            </w:pPr>
            <w:r>
              <w:t>2158/01-09-06/02-17</w:t>
            </w:r>
            <w:r w:rsidR="00501874">
              <w:t>-6</w:t>
            </w:r>
          </w:p>
        </w:tc>
      </w:tr>
      <w:tr w:rsidR="00501874" w:rsidRPr="00546704" w:rsidTr="00613298">
        <w:tc>
          <w:tcPr>
            <w:tcW w:w="1101" w:type="dxa"/>
          </w:tcPr>
          <w:p w:rsidR="00501874" w:rsidRPr="00546704" w:rsidRDefault="00501874" w:rsidP="00613298">
            <w:pPr>
              <w:widowControl w:val="0"/>
              <w:suppressAutoHyphens/>
              <w:jc w:val="both"/>
            </w:pPr>
            <w:smartTag w:uri="urn:schemas-microsoft-com:office:smarttags" w:element="place">
              <w:smartTag w:uri="urn:schemas-microsoft-com:office:smarttags" w:element="City">
                <w:r w:rsidRPr="00546704">
                  <w:t>Osijek</w:t>
                </w:r>
              </w:smartTag>
            </w:smartTag>
            <w:r w:rsidRPr="00546704">
              <w:t>,</w:t>
            </w:r>
          </w:p>
        </w:tc>
        <w:tc>
          <w:tcPr>
            <w:tcW w:w="2551" w:type="dxa"/>
          </w:tcPr>
          <w:p w:rsidR="00501874" w:rsidRPr="00546704" w:rsidRDefault="00AE0666" w:rsidP="00613298">
            <w:pPr>
              <w:widowControl w:val="0"/>
              <w:suppressAutoHyphens/>
              <w:jc w:val="both"/>
            </w:pPr>
            <w:r>
              <w:t>16. 02</w:t>
            </w:r>
            <w:r w:rsidR="00501874">
              <w:t>.</w:t>
            </w:r>
            <w:r>
              <w:t xml:space="preserve"> </w:t>
            </w:r>
            <w:r w:rsidR="00501874">
              <w:t>2017</w:t>
            </w:r>
            <w:r w:rsidR="00501874" w:rsidRPr="00546704">
              <w:t>.</w:t>
            </w:r>
          </w:p>
        </w:tc>
      </w:tr>
    </w:tbl>
    <w:p w:rsidR="00501874" w:rsidRPr="00546704" w:rsidRDefault="00501874" w:rsidP="00501874">
      <w:pPr>
        <w:widowControl w:val="0"/>
        <w:suppressAutoHyphens/>
        <w:rPr>
          <w:szCs w:val="20"/>
        </w:rPr>
      </w:pPr>
    </w:p>
    <w:p w:rsidR="00501874" w:rsidRDefault="00501874" w:rsidP="00501874">
      <w:pPr>
        <w:tabs>
          <w:tab w:val="left" w:pos="6549"/>
        </w:tabs>
        <w:rPr>
          <w:szCs w:val="20"/>
        </w:rPr>
      </w:pPr>
      <w:r w:rsidRPr="00546704">
        <w:rPr>
          <w:szCs w:val="20"/>
        </w:rPr>
        <w:t xml:space="preserve">                                                            </w:t>
      </w:r>
      <w:r>
        <w:rPr>
          <w:szCs w:val="20"/>
        </w:rPr>
        <w:t xml:space="preserve">       </w:t>
      </w:r>
    </w:p>
    <w:p w:rsidR="00501874" w:rsidRDefault="00501874" w:rsidP="00501874">
      <w:pPr>
        <w:tabs>
          <w:tab w:val="left" w:pos="6549"/>
        </w:tabs>
        <w:jc w:val="center"/>
        <w:rPr>
          <w:szCs w:val="20"/>
        </w:rPr>
      </w:pPr>
      <w:r>
        <w:rPr>
          <w:szCs w:val="20"/>
        </w:rPr>
        <w:t>IZVJEŠĆE O PRETHODNOM SAVJETOVANJU SA ZAINTERESIRANIM GOSPODARSKIM SUBJEKTIMA</w:t>
      </w:r>
    </w:p>
    <w:p w:rsidR="00501874" w:rsidRPr="00F009EC" w:rsidRDefault="00501874" w:rsidP="00501874">
      <w:pPr>
        <w:tabs>
          <w:tab w:val="left" w:pos="6549"/>
        </w:tabs>
      </w:pPr>
    </w:p>
    <w:p w:rsidR="00501874" w:rsidRDefault="00501874" w:rsidP="00501874">
      <w:pPr>
        <w:rPr>
          <w:iCs/>
          <w:szCs w:val="20"/>
        </w:rPr>
      </w:pPr>
    </w:p>
    <w:p w:rsidR="00501874" w:rsidRDefault="00AE0666" w:rsidP="00501874">
      <w:pPr>
        <w:jc w:val="both"/>
      </w:pPr>
      <w:r>
        <w:rPr>
          <w:iCs/>
          <w:szCs w:val="20"/>
        </w:rPr>
        <w:t>Naručitelj Grad Osijek je 09.02</w:t>
      </w:r>
      <w:r w:rsidR="00501874">
        <w:rPr>
          <w:iCs/>
          <w:szCs w:val="20"/>
        </w:rPr>
        <w:t xml:space="preserve">.2017. s ciljem prethodnog savjetovanja sa zainteresiranim gospodarskim subjektima u trajanju od 5 (pet) dana za postupak </w:t>
      </w:r>
      <w:r w:rsidR="00501874" w:rsidRPr="00703679">
        <w:t>javne nabave</w:t>
      </w:r>
      <w:r>
        <w:t xml:space="preserve"> </w:t>
      </w:r>
      <w:r w:rsidRPr="00AE0666">
        <w:rPr>
          <w:iCs/>
        </w:rPr>
        <w:t>izgradnje javnih prometnih površina-</w:t>
      </w:r>
      <w:proofErr w:type="spellStart"/>
      <w:r w:rsidRPr="00AE0666">
        <w:rPr>
          <w:iCs/>
        </w:rPr>
        <w:t>Campus</w:t>
      </w:r>
      <w:proofErr w:type="spellEnd"/>
      <w:r w:rsidRPr="00AE0666">
        <w:rPr>
          <w:iCs/>
        </w:rPr>
        <w:t>, III etapa</w:t>
      </w:r>
      <w:r w:rsidR="00501874">
        <w:t>, na službenim stranicama Grada Osijeka objavio cjelokupnu dokumentaciju o nabavi za predmetni postupak.</w:t>
      </w:r>
    </w:p>
    <w:p w:rsidR="00501874" w:rsidRDefault="00501874" w:rsidP="00501874">
      <w:pPr>
        <w:jc w:val="both"/>
      </w:pPr>
    </w:p>
    <w:p w:rsidR="00501874" w:rsidRDefault="00501874" w:rsidP="00501874">
      <w:pPr>
        <w:jc w:val="both"/>
      </w:pPr>
      <w:r>
        <w:t>U ostavljenom roku za prethodno savjetovanje Naručitelj nije zaprimio upite, primjedbe i prijedloge zainteresiranih gospodarskih subjekata vezano uz dokumentaciju o nabavi koja je stavljena na raspolaganje.</w:t>
      </w:r>
    </w:p>
    <w:p w:rsidR="00501874" w:rsidRDefault="00501874" w:rsidP="00501874">
      <w:pPr>
        <w:jc w:val="both"/>
        <w:rPr>
          <w:iCs/>
          <w:szCs w:val="20"/>
        </w:rPr>
      </w:pPr>
    </w:p>
    <w:p w:rsidR="00AE0666" w:rsidRPr="00AE0666" w:rsidRDefault="00501874" w:rsidP="00AE0666">
      <w:pPr>
        <w:jc w:val="both"/>
        <w:rPr>
          <w:iCs/>
        </w:rPr>
      </w:pPr>
      <w:r>
        <w:rPr>
          <w:iCs/>
          <w:szCs w:val="20"/>
        </w:rPr>
        <w:t xml:space="preserve">Naručitelj će </w:t>
      </w:r>
      <w:r w:rsidR="00B0593C">
        <w:t xml:space="preserve">dokumentaciju o nabavi za </w:t>
      </w:r>
      <w:proofErr w:type="spellStart"/>
      <w:r w:rsidR="00AE0666">
        <w:rPr>
          <w:iCs/>
        </w:rPr>
        <w:t>izgradnu</w:t>
      </w:r>
      <w:proofErr w:type="spellEnd"/>
      <w:r w:rsidR="00AE0666" w:rsidRPr="00AE0666">
        <w:rPr>
          <w:iCs/>
        </w:rPr>
        <w:t xml:space="preserve"> javnih prometnih površina-</w:t>
      </w:r>
      <w:proofErr w:type="spellStart"/>
      <w:r w:rsidR="00AE0666" w:rsidRPr="00AE0666">
        <w:rPr>
          <w:iCs/>
        </w:rPr>
        <w:t>Campus</w:t>
      </w:r>
      <w:proofErr w:type="spellEnd"/>
      <w:r w:rsidR="00AE0666" w:rsidRPr="00AE0666">
        <w:rPr>
          <w:iCs/>
        </w:rPr>
        <w:t>, III etapa</w:t>
      </w:r>
      <w:bookmarkStart w:id="0" w:name="_GoBack"/>
      <w:bookmarkEnd w:id="0"/>
    </w:p>
    <w:p w:rsidR="00501874" w:rsidRDefault="00B0593C" w:rsidP="00B0593C">
      <w:pPr>
        <w:jc w:val="both"/>
        <w:rPr>
          <w:iCs/>
          <w:szCs w:val="20"/>
        </w:rPr>
      </w:pPr>
      <w:r>
        <w:t xml:space="preserve">objaviti u Elektroničkom oglasniku javne nabave Republike Hrvatske (EOJN RH), stoga se obavještavaju svi </w:t>
      </w:r>
      <w:r>
        <w:rPr>
          <w:iCs/>
          <w:szCs w:val="20"/>
        </w:rPr>
        <w:t>zainteresirani gospodarski subjekti da preuzmu cjelokupnu dokumentaciju za predmetnu nabavu putem EOJN RH te će ista biti mjerodavna u postupku javne nabave.</w:t>
      </w:r>
    </w:p>
    <w:p w:rsidR="00501874" w:rsidRDefault="00501874" w:rsidP="00501874">
      <w:pPr>
        <w:jc w:val="both"/>
        <w:rPr>
          <w:iCs/>
          <w:szCs w:val="20"/>
        </w:rPr>
      </w:pPr>
    </w:p>
    <w:p w:rsidR="00FC0434" w:rsidRDefault="00FC0434"/>
    <w:sectPr w:rsidR="00FC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74"/>
    <w:rsid w:val="00501874"/>
    <w:rsid w:val="00AE0666"/>
    <w:rsid w:val="00B0593C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6EE13D5"/>
  <w15:chartTrackingRefBased/>
  <w15:docId w15:val="{54385175-CC7C-45C1-839A-D7C6177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AE06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Izidora Kušen</cp:lastModifiedBy>
  <cp:revision>2</cp:revision>
  <dcterms:created xsi:type="dcterms:W3CDTF">2017-01-31T08:47:00Z</dcterms:created>
  <dcterms:modified xsi:type="dcterms:W3CDTF">2017-02-16T08:56:00Z</dcterms:modified>
</cp:coreProperties>
</file>