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03" w:rsidRDefault="006C3003" w:rsidP="006C3003">
      <w:r>
        <w:t>- Zakon o kulturnim vijećima (</w:t>
      </w:r>
      <w:hyperlink r:id="rId4" w:tgtFrame="_blank" w:history="1">
        <w:r>
          <w:rPr>
            <w:rStyle w:val="Hiperveza"/>
          </w:rPr>
          <w:t>NN 48/04</w:t>
        </w:r>
      </w:hyperlink>
      <w:r>
        <w:t>, </w:t>
      </w:r>
      <w:hyperlink r:id="rId5" w:tgtFrame="_blank" w:history="1">
        <w:r>
          <w:rPr>
            <w:rStyle w:val="Hiperveza"/>
          </w:rPr>
          <w:t>NN 44/09</w:t>
        </w:r>
      </w:hyperlink>
      <w:r>
        <w:t>, </w:t>
      </w:r>
      <w:hyperlink r:id="rId6" w:tgtFrame="_blank" w:history="1">
        <w:r>
          <w:rPr>
            <w:rStyle w:val="Hiperveza"/>
          </w:rPr>
          <w:t>NN 68/13</w:t>
        </w:r>
      </w:hyperlink>
      <w:r>
        <w:t>)</w:t>
      </w:r>
      <w:r>
        <w:br/>
        <w:t>- Zakon o ustanovama (</w:t>
      </w:r>
      <w:hyperlink r:id="rId7" w:tgtFrame="_blank" w:history="1">
        <w:r>
          <w:rPr>
            <w:rStyle w:val="Hiperveza"/>
          </w:rPr>
          <w:t>NN 76/93</w:t>
        </w:r>
      </w:hyperlink>
      <w:r>
        <w:t>; </w:t>
      </w:r>
      <w:hyperlink r:id="rId8" w:tgtFrame="_blank" w:history="1">
        <w:r>
          <w:rPr>
            <w:rStyle w:val="Hiperveza"/>
          </w:rPr>
          <w:t>NN 29/97</w:t>
        </w:r>
      </w:hyperlink>
      <w:r>
        <w:t>, </w:t>
      </w:r>
      <w:hyperlink r:id="rId9" w:tgtFrame="_blank" w:history="1">
        <w:r>
          <w:rPr>
            <w:rStyle w:val="Hiperveza"/>
          </w:rPr>
          <w:t>NN 47/99 </w:t>
        </w:r>
      </w:hyperlink>
      <w:r>
        <w:t>- Ispravak i </w:t>
      </w:r>
      <w:hyperlink r:id="rId10" w:tgtFrame="_blank" w:history="1">
        <w:r>
          <w:rPr>
            <w:rStyle w:val="Hiperveza"/>
          </w:rPr>
          <w:t>NN 35/08</w:t>
        </w:r>
      </w:hyperlink>
      <w:r>
        <w:t>)</w:t>
      </w:r>
      <w:r>
        <w:br/>
        <w:t>- Zakon o upravljanju javnim ustanovama u kulturi (</w:t>
      </w:r>
      <w:hyperlink r:id="rId11" w:tgtFrame="_blank" w:history="1">
        <w:r>
          <w:rPr>
            <w:rStyle w:val="Hiperveza"/>
          </w:rPr>
          <w:t>NN 96/01</w:t>
        </w:r>
      </w:hyperlink>
      <w:r>
        <w:t>)</w:t>
      </w:r>
      <w:r>
        <w:br/>
        <w:t>- Zakon o financiranju javnih potreba u kulturi (</w:t>
      </w:r>
      <w:hyperlink r:id="rId12" w:tgtFrame="_blank" w:history="1">
        <w:r>
          <w:rPr>
            <w:rStyle w:val="Hiperveza"/>
          </w:rPr>
          <w:t>NN 47/90 </w:t>
        </w:r>
      </w:hyperlink>
      <w:r>
        <w:t> ,</w:t>
      </w:r>
      <w:hyperlink r:id="rId13" w:tgtFrame="_blank" w:history="1">
        <w:r>
          <w:rPr>
            <w:rStyle w:val="Hiperveza"/>
          </w:rPr>
          <w:t>NN 27/93</w:t>
        </w:r>
      </w:hyperlink>
      <w:r>
        <w:t>, </w:t>
      </w:r>
      <w:hyperlink r:id="rId14" w:tgtFrame="_blank" w:history="1">
        <w:r>
          <w:rPr>
            <w:rStyle w:val="Hiperveza"/>
          </w:rPr>
          <w:t>NN 38/09</w:t>
        </w:r>
      </w:hyperlink>
      <w:r>
        <w:t>)</w:t>
      </w:r>
    </w:p>
    <w:p w:rsidR="006C3003" w:rsidRDefault="006C3003" w:rsidP="006C3003">
      <w:r>
        <w:t>- Zakon o knjižnicama (</w:t>
      </w:r>
      <w:hyperlink r:id="rId15" w:tgtFrame="_blank" w:history="1">
        <w:r>
          <w:rPr>
            <w:rStyle w:val="Hiperveza"/>
          </w:rPr>
          <w:t>NN 105/97</w:t>
        </w:r>
      </w:hyperlink>
      <w:r>
        <w:t>, </w:t>
      </w:r>
      <w:hyperlink r:id="rId16" w:tgtFrame="_blank" w:history="1">
        <w:r>
          <w:rPr>
            <w:rStyle w:val="Hiperveza"/>
          </w:rPr>
          <w:t>NN 5/98</w:t>
        </w:r>
      </w:hyperlink>
      <w:r>
        <w:t>, </w:t>
      </w:r>
      <w:hyperlink r:id="rId17" w:tgtFrame="_blank" w:history="1">
        <w:r>
          <w:rPr>
            <w:rStyle w:val="Hiperveza"/>
          </w:rPr>
          <w:t>NN 104/00</w:t>
        </w:r>
      </w:hyperlink>
      <w:r>
        <w:t>, </w:t>
      </w:r>
      <w:hyperlink r:id="rId18" w:tgtFrame="_blank" w:history="1">
        <w:r>
          <w:rPr>
            <w:rStyle w:val="Hiperveza"/>
          </w:rPr>
          <w:t>NN 69/09</w:t>
        </w:r>
      </w:hyperlink>
      <w:r>
        <w:t>)</w:t>
      </w:r>
    </w:p>
    <w:p w:rsidR="006C3003" w:rsidRDefault="006C3003" w:rsidP="006C3003">
      <w:r>
        <w:t>- Zakon o kazalištima (</w:t>
      </w:r>
      <w:hyperlink r:id="rId19" w:tgtFrame="_blank" w:history="1">
        <w:r>
          <w:rPr>
            <w:rStyle w:val="Hiperveza"/>
          </w:rPr>
          <w:t>NN 71/06</w:t>
        </w:r>
      </w:hyperlink>
      <w:r>
        <w:t>, </w:t>
      </w:r>
      <w:hyperlink r:id="rId20" w:tgtFrame="_blank" w:history="1">
        <w:r>
          <w:rPr>
            <w:rStyle w:val="Hiperveza"/>
          </w:rPr>
          <w:t>NN 121/13</w:t>
        </w:r>
      </w:hyperlink>
      <w:r>
        <w:t>,</w:t>
      </w:r>
      <w:hyperlink r:id="rId21" w:tgtFrame="_blank" w:history="1">
        <w:r>
          <w:rPr>
            <w:rStyle w:val="Hiperveza"/>
          </w:rPr>
          <w:t> NN 26/14</w:t>
        </w:r>
      </w:hyperlink>
      <w:r>
        <w:t>)</w:t>
      </w:r>
      <w:r>
        <w:rPr>
          <w:i/>
          <w:iCs/>
        </w:rPr>
        <w:br/>
        <w:t>-</w:t>
      </w:r>
      <w:r>
        <w:t> Pravilnik o očevidniku kazališta (</w:t>
      </w:r>
      <w:hyperlink r:id="rId22" w:tgtFrame="_blank" w:history="1">
        <w:r>
          <w:rPr>
            <w:rStyle w:val="Hiperveza"/>
          </w:rPr>
          <w:t>NN 35/2007</w:t>
        </w:r>
      </w:hyperlink>
      <w:r>
        <w:t>)</w:t>
      </w:r>
      <w:r>
        <w:br/>
        <w:t>- Pravilnik o utvrđivanju kazališnih radnika koji se smatraju kazališni umjetnici (</w:t>
      </w:r>
      <w:hyperlink r:id="rId23" w:tgtFrame="_blank" w:history="1">
        <w:r>
          <w:rPr>
            <w:rStyle w:val="Hiperveza"/>
          </w:rPr>
          <w:t>NN 39/07</w:t>
        </w:r>
      </w:hyperlink>
      <w:r>
        <w:t>)</w:t>
      </w:r>
    </w:p>
    <w:p w:rsidR="006C3003" w:rsidRDefault="006C3003" w:rsidP="006C3003">
      <w:r>
        <w:t>- Zakon o zaštiti i očuvanju kulturnih dobara (</w:t>
      </w:r>
      <w:hyperlink r:id="rId24" w:tgtFrame="_blank" w:history="1">
        <w:r>
          <w:rPr>
            <w:rStyle w:val="Hiperveza"/>
          </w:rPr>
          <w:t>NN 69/99</w:t>
        </w:r>
      </w:hyperlink>
      <w:r>
        <w:t>, </w:t>
      </w:r>
      <w:hyperlink r:id="rId25" w:tgtFrame="_blank" w:history="1">
        <w:r>
          <w:rPr>
            <w:rStyle w:val="Hiperveza"/>
          </w:rPr>
          <w:t>NN 151/03</w:t>
        </w:r>
      </w:hyperlink>
      <w:r>
        <w:t>; </w:t>
      </w:r>
      <w:hyperlink r:id="rId26" w:tgtFrame="_blank" w:history="1">
        <w:r>
          <w:rPr>
            <w:rStyle w:val="Hiperveza"/>
          </w:rPr>
          <w:t>NN 157/03</w:t>
        </w:r>
      </w:hyperlink>
      <w:r>
        <w:t> Ispravak, </w:t>
      </w:r>
      <w:hyperlink r:id="rId27" w:tgtFrame="_blank" w:history="1">
        <w:r>
          <w:rPr>
            <w:rStyle w:val="Hiperveza"/>
          </w:rPr>
          <w:t>NN 87/09</w:t>
        </w:r>
      </w:hyperlink>
      <w:r>
        <w:t>, </w:t>
      </w:r>
      <w:hyperlink r:id="rId28" w:tgtFrame="_blank" w:history="1">
        <w:r>
          <w:rPr>
            <w:rStyle w:val="Hiperveza"/>
          </w:rPr>
          <w:t>NN 88/10</w:t>
        </w:r>
      </w:hyperlink>
      <w:r>
        <w:t>, </w:t>
      </w:r>
      <w:hyperlink r:id="rId29" w:tgtFrame="_blank" w:history="1">
        <w:r>
          <w:rPr>
            <w:rStyle w:val="Hiperveza"/>
          </w:rPr>
          <w:t>NN 61/11</w:t>
        </w:r>
      </w:hyperlink>
      <w:r>
        <w:t> , </w:t>
      </w:r>
      <w:hyperlink r:id="rId30" w:tgtFrame="_blank" w:history="1">
        <w:r>
          <w:rPr>
            <w:rStyle w:val="Hiperveza"/>
          </w:rPr>
          <w:t>NN 25/12</w:t>
        </w:r>
      </w:hyperlink>
      <w:r>
        <w:t>, </w:t>
      </w:r>
      <w:hyperlink r:id="rId31" w:tgtFrame="_blank" w:history="1">
        <w:r>
          <w:rPr>
            <w:rStyle w:val="Hiperveza"/>
          </w:rPr>
          <w:t>NN 136/12 </w:t>
        </w:r>
      </w:hyperlink>
      <w:r>
        <w:t>, </w:t>
      </w:r>
      <w:hyperlink r:id="rId32" w:tgtFrame="_blank" w:history="1">
        <w:r>
          <w:rPr>
            <w:rStyle w:val="Hiperveza"/>
          </w:rPr>
          <w:t>NN 157/13</w:t>
        </w:r>
      </w:hyperlink>
      <w:r>
        <w:t>,</w:t>
      </w:r>
      <w:hyperlink r:id="rId33" w:tgtFrame="_blank" w:history="1">
        <w:r>
          <w:rPr>
            <w:rStyle w:val="Hiperveza"/>
          </w:rPr>
          <w:t>NN 152/14</w:t>
        </w:r>
      </w:hyperlink>
      <w:hyperlink r:id="rId34" w:tgtFrame="_blank" w:history="1">
        <w:r>
          <w:rPr>
            <w:rStyle w:val="Hiperveza"/>
          </w:rPr>
          <w:t>)</w:t>
        </w:r>
      </w:hyperlink>
    </w:p>
    <w:p w:rsidR="00895DA9" w:rsidRDefault="006C3003" w:rsidP="006C3003">
      <w:r>
        <w:t>- Zakon o autorskom pravu i srodnim pravima (</w:t>
      </w:r>
      <w:hyperlink r:id="rId35" w:tgtFrame="_blank" w:history="1">
        <w:r>
          <w:rPr>
            <w:rStyle w:val="Hiperveza"/>
          </w:rPr>
          <w:t>NN 167/03</w:t>
        </w:r>
      </w:hyperlink>
      <w:r>
        <w:t>, </w:t>
      </w:r>
      <w:hyperlink r:id="rId36" w:tgtFrame="_blank" w:history="1">
        <w:r>
          <w:rPr>
            <w:rStyle w:val="Hiperveza"/>
          </w:rPr>
          <w:t> 79/07</w:t>
        </w:r>
      </w:hyperlink>
      <w:r>
        <w:t>,  </w:t>
      </w:r>
      <w:hyperlink r:id="rId37" w:tgtFrame="_blank" w:history="1">
        <w:r>
          <w:rPr>
            <w:rStyle w:val="Hiperveza"/>
          </w:rPr>
          <w:t>80/11,</w:t>
        </w:r>
      </w:hyperlink>
      <w:hyperlink r:id="rId38" w:tgtFrame="_blank" w:history="1">
        <w:r>
          <w:rPr>
            <w:rStyle w:val="Hiperveza"/>
          </w:rPr>
          <w:t>141/13,</w:t>
        </w:r>
      </w:hyperlink>
      <w:r>
        <w:t> </w:t>
      </w:r>
      <w:hyperlink r:id="rId39" w:tgtFrame="_blank" w:history="1">
        <w:r>
          <w:rPr>
            <w:rStyle w:val="Hiperveza"/>
          </w:rPr>
          <w:t>127/14</w:t>
        </w:r>
      </w:hyperlink>
      <w:r>
        <w:t>)</w:t>
      </w:r>
      <w:r>
        <w:br/>
        <w:t>- Zakon o udrugama (</w:t>
      </w:r>
      <w:hyperlink r:id="rId40" w:tgtFrame="_blank" w:history="1">
        <w:r>
          <w:rPr>
            <w:rStyle w:val="Hiperveza"/>
          </w:rPr>
          <w:t>NN 74/14</w:t>
        </w:r>
      </w:hyperlink>
      <w:bookmarkStart w:id="0" w:name="_GoBack"/>
      <w:bookmarkEnd w:id="0"/>
    </w:p>
    <w:sectPr w:rsidR="0089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03"/>
    <w:rsid w:val="006C3003"/>
    <w:rsid w:val="006F2458"/>
    <w:rsid w:val="0070696C"/>
    <w:rsid w:val="00895DA9"/>
    <w:rsid w:val="00A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9412-72C3-42BD-A78D-5C2D3B35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03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n.hr/clanci/sluzbeno/1993/0468.htm" TargetMode="External"/><Relationship Id="rId18" Type="http://schemas.openxmlformats.org/officeDocument/2006/relationships/hyperlink" Target="http://narodne-novine.nn.hr/clanci/sluzbeni/2009_06_69_1665.html" TargetMode="External"/><Relationship Id="rId26" Type="http://schemas.openxmlformats.org/officeDocument/2006/relationships/hyperlink" Target="http://narodne-novine.nn.hr/clanci/sluzbeni/2003_10_157_2256.html" TargetMode="External"/><Relationship Id="rId39" Type="http://schemas.openxmlformats.org/officeDocument/2006/relationships/hyperlink" Target="http://narodne-novine.nn.hr/clanci/sluzbeni/2014_10_127_2400.html" TargetMode="External"/><Relationship Id="rId21" Type="http://schemas.openxmlformats.org/officeDocument/2006/relationships/hyperlink" Target="http://narodne-novine.nn.hr/clanci/sluzbeni/2014_02_26_463.html" TargetMode="External"/><Relationship Id="rId34" Type="http://schemas.openxmlformats.org/officeDocument/2006/relationships/hyperlink" Target="http://narodne-novine.nn.hr/clanci/sluzbeni/2015_09_98_1897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n.hr/clanci/sluzbeno/1993/154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n.hr/clanci/sluzbeno/1998/0066.htm" TargetMode="External"/><Relationship Id="rId20" Type="http://schemas.openxmlformats.org/officeDocument/2006/relationships/hyperlink" Target="http://narodne-novine.nn.hr/clanci/sluzbeni/2013_09_121_2592.html" TargetMode="External"/><Relationship Id="rId29" Type="http://schemas.openxmlformats.org/officeDocument/2006/relationships/hyperlink" Target="http://narodne-novine.nn.hr/clanci/sluzbeni/2011_06_61_1366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3_06_68_1351.html" TargetMode="External"/><Relationship Id="rId11" Type="http://schemas.openxmlformats.org/officeDocument/2006/relationships/hyperlink" Target="http://www.nn.hr/clanci/sluzbeno/2001/1611.htm" TargetMode="External"/><Relationship Id="rId24" Type="http://schemas.openxmlformats.org/officeDocument/2006/relationships/hyperlink" Target="http://narodne-novine.nn.hr/clanci/sluzbeni/1999_07_69_1284.html" TargetMode="External"/><Relationship Id="rId32" Type="http://schemas.openxmlformats.org/officeDocument/2006/relationships/hyperlink" Target="http://narodne-novine.nn.hr/clanci/sluzbeni/2013_12_157_3296.html" TargetMode="External"/><Relationship Id="rId37" Type="http://schemas.openxmlformats.org/officeDocument/2006/relationships/hyperlink" Target="http://narodne-novine.nn.hr/clanci/sluzbeni/2011_07_80_1707.html" TargetMode="External"/><Relationship Id="rId40" Type="http://schemas.openxmlformats.org/officeDocument/2006/relationships/hyperlink" Target="http://narodne-novine.nn.hr/clanci/sluzbeni/2014_06_74_1390.html" TargetMode="External"/><Relationship Id="rId5" Type="http://schemas.openxmlformats.org/officeDocument/2006/relationships/hyperlink" Target="http://narodne-novine.nn.hr/clanci/sluzbeni/2009_04_44_1030.html" TargetMode="External"/><Relationship Id="rId15" Type="http://schemas.openxmlformats.org/officeDocument/2006/relationships/hyperlink" Target="http://www.nn.hr/clanci/sluzbeno/1997/1616.htm" TargetMode="External"/><Relationship Id="rId23" Type="http://schemas.openxmlformats.org/officeDocument/2006/relationships/hyperlink" Target="http://www.nn.hr/clanci/sluzbeno/2007/1333.htm" TargetMode="External"/><Relationship Id="rId28" Type="http://schemas.openxmlformats.org/officeDocument/2006/relationships/hyperlink" Target="http://narodne-novine.nn.hr/clanci/sluzbeni/2010_07_88_2464.html" TargetMode="External"/><Relationship Id="rId36" Type="http://schemas.openxmlformats.org/officeDocument/2006/relationships/hyperlink" Target="http://www.nn.hr/clanci/sluzbeno/2007/2491.htm" TargetMode="External"/><Relationship Id="rId10" Type="http://schemas.openxmlformats.org/officeDocument/2006/relationships/hyperlink" Target="http://www.nn.hr/clanci/sluzbeno/2008/1142.htm" TargetMode="External"/><Relationship Id="rId19" Type="http://schemas.openxmlformats.org/officeDocument/2006/relationships/hyperlink" Target="http://www.nn.hr/clanci/sluzbeno/2006/1703.htm" TargetMode="External"/><Relationship Id="rId31" Type="http://schemas.openxmlformats.org/officeDocument/2006/relationships/hyperlink" Target="http://narodne-novine.nn.hr/clanci/sluzbeni/2012_12_136_2883.html" TargetMode="External"/><Relationship Id="rId4" Type="http://schemas.openxmlformats.org/officeDocument/2006/relationships/hyperlink" Target="http://www.nn.hr/clanci/sluzbeno/2004/1100.htm" TargetMode="External"/><Relationship Id="rId9" Type="http://schemas.openxmlformats.org/officeDocument/2006/relationships/hyperlink" Target="http://www.nn.hr/clanci/sluzbeno/1999/0924.htm" TargetMode="External"/><Relationship Id="rId14" Type="http://schemas.openxmlformats.org/officeDocument/2006/relationships/hyperlink" Target="http://narodne-novine.nn.hr/clanci/sluzbeni/2009_03_38_847.html" TargetMode="External"/><Relationship Id="rId22" Type="http://schemas.openxmlformats.org/officeDocument/2006/relationships/hyperlink" Target="http://www.nn.hr/clanci/sluzbeno/2007/1112.htm" TargetMode="External"/><Relationship Id="rId27" Type="http://schemas.openxmlformats.org/officeDocument/2006/relationships/hyperlink" Target="http://narodne-novine.nn.hr/clanci/sluzbeni/2009_07_87_2130.html" TargetMode="External"/><Relationship Id="rId30" Type="http://schemas.openxmlformats.org/officeDocument/2006/relationships/hyperlink" Target="http://narodne-novine.nn.hr/clanci/sluzbeni/2012_02_25_636.html" TargetMode="External"/><Relationship Id="rId35" Type="http://schemas.openxmlformats.org/officeDocument/2006/relationships/hyperlink" Target="http://kenny2.globalnet.hr/min-kulture.hr/UserDocsImages/www.nn.hr/clanci/sluzbeno/2003/2399.htm" TargetMode="External"/><Relationship Id="rId8" Type="http://schemas.openxmlformats.org/officeDocument/2006/relationships/hyperlink" Target="http://www.nn.hr/clanci/sluzbeno/1997/0427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n.hr/clanci/sluzbeno/1990/0866.htm" TargetMode="External"/><Relationship Id="rId17" Type="http://schemas.openxmlformats.org/officeDocument/2006/relationships/hyperlink" Target="http://www.nn.hr/clanci/sluzbeno/2000/2040.htm" TargetMode="External"/><Relationship Id="rId25" Type="http://schemas.openxmlformats.org/officeDocument/2006/relationships/hyperlink" Target="http://narodne-novine.nn.hr/clanci/sluzbeni/2003_09_151_2180.html" TargetMode="External"/><Relationship Id="rId33" Type="http://schemas.openxmlformats.org/officeDocument/2006/relationships/hyperlink" Target="http://narodne-novine.nn.hr/clanci/sluzbeni/2014_12_152_2865.html" TargetMode="External"/><Relationship Id="rId38" Type="http://schemas.openxmlformats.org/officeDocument/2006/relationships/hyperlink" Target="http://narodne-novine.nn.hr/clanci/sluzbeni/2013_11_141_301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Schmidt</dc:creator>
  <cp:keywords/>
  <dc:description/>
  <cp:lastModifiedBy>Zdravko Schmidt</cp:lastModifiedBy>
  <cp:revision>1</cp:revision>
  <dcterms:created xsi:type="dcterms:W3CDTF">2016-11-03T09:40:00Z</dcterms:created>
  <dcterms:modified xsi:type="dcterms:W3CDTF">2016-11-03T09:46:00Z</dcterms:modified>
</cp:coreProperties>
</file>